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transportation"/>
    <w:p>
      <w:pPr>
        <w:pStyle w:val="Heading1"/>
      </w:pPr>
      <w:r>
        <w:t xml:space="preserve">Transportation</w:t>
      </w:r>
    </w:p>
    <w:bookmarkStart w:id="28" w:name="X68910bc2c693a7cb6ba4611f80f3ca9c2aafbd3"/>
    <w:p>
      <w:pPr>
        <w:pStyle w:val="Heading3"/>
      </w:pPr>
      <w:r>
        <w:t xml:space="preserve">Prohibiting Arrest Under State Law For Transporting An Unloaded, Locked In A Secured Container Firearm</w:t>
      </w:r>
    </w:p>
    <w:p>
      <w:pPr>
        <w:pStyle w:val="FirstParagraph"/>
      </w:pPr>
      <w:r>
        <w:rPr>
          <w:bCs/>
          <w:b/>
        </w:rPr>
        <w:t xml:space="preserve">2016: Schweikert Voted To Prohibit Arrest Under State Law For Transporting An Unloaded, Locked In A Secured Container Firearm.</w:t>
      </w:r>
      <w:r>
        <w:t xml:space="preserve"> </w:t>
      </w:r>
      <w:r>
        <w:t xml:space="preserve">In February 2016, Schweikert voted for a bill which expanded hunting and fishing on federal lands which also prohibited the arrest under state law for transportation an unloaded, locked in a secured container firearm. According to Congressional Quarterly, the legislation would have</w:t>
      </w:r>
      <w:r>
        <w:t xml:space="preserve"> </w:t>
      </w:r>
      <w:r>
        <w:t xml:space="preserve">“</w:t>
      </w:r>
      <w:r>
        <w:t xml:space="preserve">prohibit[ed] arrest under state law of an individual transporting an unloaded firearm that is stored in a locked container, secured by a safety device or is not accessible from the vehicle’s passenger compartment, unless there is probable cause to believe that the firearm isn't being transported in such a manner.</w:t>
      </w:r>
      <w:r>
        <w:t xml:space="preserve">”</w:t>
      </w:r>
      <w:r>
        <w:t xml:space="preserve"> </w:t>
      </w:r>
      <w:r>
        <w:t xml:space="preserve">The underlying bill would have, according to The Hill,</w:t>
      </w:r>
      <w:r>
        <w:t xml:space="preserve"> </w:t>
      </w:r>
      <w:r>
        <w:t xml:space="preserve">“</w:t>
      </w:r>
      <w:r>
        <w:t xml:space="preserve">expand[ed] public access to recreational shooting and hunting on federal lands.</w:t>
      </w:r>
      <w:r>
        <w:t xml:space="preserve">”</w:t>
      </w:r>
      <w:r>
        <w:t xml:space="preserve"> </w:t>
      </w:r>
      <w:r>
        <w:t xml:space="preserve">The vote was on passage. The House passed the bill by a vote of 242 to 161. The Senate took no substantive action on the bill. [House Vote 101,</w:t>
      </w:r>
      <w:r>
        <w:t xml:space="preserve"> </w:t>
      </w:r>
      <w:hyperlink r:id="rId20">
        <w:r>
          <w:rPr>
            <w:rStyle w:val="Hyperlink"/>
          </w:rPr>
          <w:t xml:space="preserve">2/26/16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2/26/16</w:t>
        </w:r>
      </w:hyperlink>
      <w:r>
        <w:t xml:space="preserve">; The Hill,</w:t>
      </w:r>
      <w:r>
        <w:t xml:space="preserve"> </w:t>
      </w:r>
      <w:hyperlink r:id="rId22">
        <w:r>
          <w:rPr>
            <w:rStyle w:val="Hyperlink"/>
          </w:rPr>
          <w:t xml:space="preserve">2/26/16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2406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2016: Schweikert Voted To Prohibit Arrest Under State Law For Transporting An Unloaded, Locked In A Secured Container Firearm.</w:t>
      </w:r>
      <w:r>
        <w:t xml:space="preserve"> </w:t>
      </w:r>
      <w:r>
        <w:t xml:space="preserve">In February 2016,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prohibit[ed] arrest under state law of individuals transporting a firearm if they are transporting an unloaded firearm that is stored in a locked container, secured by a safety device or is not accessible from the vehicle’s passenger compartment. Arrest would [have] require[d] probable cause to believe the person is transporting the firearm in a manner that is not provided for under standards outlined in the amendment. It also would [have] provide[d] for a defendant who prevails in asserting the amendment’s provisions as a defense in a criminal case to be awarded reasonable attorney's fees.</w:t>
      </w:r>
      <w:r>
        <w:t xml:space="preserve">”</w:t>
      </w:r>
      <w:r>
        <w:t xml:space="preserve"> </w:t>
      </w:r>
      <w:r>
        <w:t xml:space="preserve">The underlying legislation was a bill that, according to AP would have</w:t>
      </w:r>
      <w:r>
        <w:t xml:space="preserve"> </w:t>
      </w:r>
      <w:r>
        <w:t xml:space="preserve">“</w:t>
      </w:r>
      <w:r>
        <w:t xml:space="preserve">expand[ed] access to hunting and fishing areas on public lands, extend[ed] protections for the use of lead bullets in hunting and strip[ped] wolves of federal protections in four states.</w:t>
      </w:r>
      <w:r>
        <w:t xml:space="preserve">”</w:t>
      </w:r>
      <w:r>
        <w:t xml:space="preserve"> </w:t>
      </w:r>
      <w:r>
        <w:t xml:space="preserve">The vote was on the amendment. The House passed the amendment by a vote of 239 to 165. The House later passed the underlying legislation, but the Senate took no substantive action on the legislation. [House Vote 96,</w:t>
      </w:r>
      <w:r>
        <w:t xml:space="preserve"> </w:t>
      </w:r>
      <w:hyperlink r:id="rId24">
        <w:r>
          <w:rPr>
            <w:rStyle w:val="Hyperlink"/>
          </w:rPr>
          <w:t xml:space="preserve">2/26/16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2/26/16</w:t>
        </w:r>
      </w:hyperlink>
      <w:r>
        <w:t xml:space="preserve">; AP Via US News &amp; World Report,</w:t>
      </w:r>
      <w:r>
        <w:t xml:space="preserve"> </w:t>
      </w:r>
      <w:hyperlink r:id="rId26">
        <w:r>
          <w:rPr>
            <w:rStyle w:val="Hyperlink"/>
          </w:rPr>
          <w:t xml:space="preserve">2/26/16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 Amdt. 957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2406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6/roll096.xml" TargetMode="External" /><Relationship Type="http://schemas.openxmlformats.org/officeDocument/2006/relationships/hyperlink" Id="rId20" Target="http://clerk.house.gov/evs/2016/roll101.xml" TargetMode="External" /><Relationship Type="http://schemas.openxmlformats.org/officeDocument/2006/relationships/hyperlink" Id="rId22" Target="http://thehill.com/blogs/floor-action/house/270934-house-passes-sportsmens-bill" TargetMode="External" /><Relationship Type="http://schemas.openxmlformats.org/officeDocument/2006/relationships/hyperlink" Id="rId21" Target="http://www.cq.com/vote/2016/H/101?18" TargetMode="External" /><Relationship Type="http://schemas.openxmlformats.org/officeDocument/2006/relationships/hyperlink" Id="rId25" Target="http://www.cq.com/vote/2016/H/96?5" TargetMode="External" /><Relationship Type="http://schemas.openxmlformats.org/officeDocument/2006/relationships/hyperlink" Id="rId26" Target="http://www.usnews.com/news/politics/articles/2016-02-26/house-backs-bill-to-boost-hunting-fishing-on-public-lands" TargetMode="External" /><Relationship Type="http://schemas.openxmlformats.org/officeDocument/2006/relationships/hyperlink" Id="rId27" Target="https://www.congress.gov/amendment/114th-congress/house-amendment/957/actions" TargetMode="External" /><Relationship Type="http://schemas.openxmlformats.org/officeDocument/2006/relationships/hyperlink" Id="rId23" Target="https://www.congress.gov/bill/114th-congress/house-bill/240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6/roll096.xml" TargetMode="External" /><Relationship Type="http://schemas.openxmlformats.org/officeDocument/2006/relationships/hyperlink" Id="rId20" Target="http://clerk.house.gov/evs/2016/roll101.xml" TargetMode="External" /><Relationship Type="http://schemas.openxmlformats.org/officeDocument/2006/relationships/hyperlink" Id="rId22" Target="http://thehill.com/blogs/floor-action/house/270934-house-passes-sportsmens-bill" TargetMode="External" /><Relationship Type="http://schemas.openxmlformats.org/officeDocument/2006/relationships/hyperlink" Id="rId21" Target="http://www.cq.com/vote/2016/H/101?18" TargetMode="External" /><Relationship Type="http://schemas.openxmlformats.org/officeDocument/2006/relationships/hyperlink" Id="rId25" Target="http://www.cq.com/vote/2016/H/96?5" TargetMode="External" /><Relationship Type="http://schemas.openxmlformats.org/officeDocument/2006/relationships/hyperlink" Id="rId26" Target="http://www.usnews.com/news/politics/articles/2016-02-26/house-backs-bill-to-boost-hunting-fishing-on-public-lands" TargetMode="External" /><Relationship Type="http://schemas.openxmlformats.org/officeDocument/2006/relationships/hyperlink" Id="rId27" Target="https://www.congress.gov/amendment/114th-congress/house-amendment/957/actions" TargetMode="External" /><Relationship Type="http://schemas.openxmlformats.org/officeDocument/2006/relationships/hyperlink" Id="rId23" Target="https://www.congress.gov/bill/114th-congress/house-bill/240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