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district-of-columbia"/>
    <w:p>
      <w:pPr>
        <w:pStyle w:val="Heading1"/>
      </w:pPr>
      <w:r>
        <w:t xml:space="preserve">District Of Columbia</w:t>
      </w:r>
    </w:p>
    <w:bookmarkStart w:id="34" w:name="budget-autonomy"/>
    <w:p>
      <w:pPr>
        <w:pStyle w:val="Heading3"/>
      </w:pPr>
      <w:r>
        <w:t xml:space="preserve">Budget Autonomy</w:t>
      </w:r>
    </w:p>
    <w:p>
      <w:pPr>
        <w:pStyle w:val="FirstParagraph"/>
      </w:pPr>
      <w:r>
        <w:rPr>
          <w:bCs/>
          <w:b/>
        </w:rPr>
        <w:t xml:space="preserve">2017: Schweikert Voted Against Washington, D.C.’s Budget Autonomy.</w:t>
      </w:r>
      <w:r>
        <w:t xml:space="preserve"> </w:t>
      </w:r>
      <w:r>
        <w:t xml:space="preserve">In September 2017, Schweikert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eliminate[d] the bill’s repeal of the District of Columbia’s budget autonomy.</w:t>
      </w:r>
      <w:r>
        <w:t xml:space="preserve">”</w:t>
      </w:r>
      <w:r>
        <w:t xml:space="preserve"> </w:t>
      </w:r>
      <w:r>
        <w:t xml:space="preserve">The underlying legislation was an FY 2018 omnibus. The House rejected the amendment by a vote of 186 to 222. The House later passed the underlying legislation. The Senate took no substantive action on the overall legislation. [House Vote 520,</w:t>
      </w:r>
      <w:r>
        <w:t xml:space="preserve"> </w:t>
      </w:r>
      <w:hyperlink r:id="rId20">
        <w:r>
          <w:rPr>
            <w:rStyle w:val="Hyperlink"/>
          </w:rPr>
          <w:t xml:space="preserve">9/14/17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9/14/17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Amdt. 434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2016: Schweikert Voted For An FY 2017 Financial Services Appropriations Bill Which Repeals Washington, D.C.’s Recent Budget Autonomy Law.</w:t>
      </w:r>
      <w:r>
        <w:t xml:space="preserve"> </w:t>
      </w:r>
      <w:r>
        <w:t xml:space="preserve">In July 2016, Schweikert voted to appropriate $21.7 billion for financial services and general government for FY 2017. According to Congressional Quarterly, the legislation would have</w:t>
      </w:r>
      <w:r>
        <w:t xml:space="preserve"> </w:t>
      </w:r>
      <w:r>
        <w:t xml:space="preserve">“</w:t>
      </w:r>
      <w:r>
        <w:t xml:space="preserve">provide[d] $21.7 billion in discretionary funding for financial services and general government appropriations in fiscal 2017.</w:t>
      </w:r>
      <w:r>
        <w:t xml:space="preserve">”</w:t>
      </w:r>
      <w:r>
        <w:t xml:space="preserve"> </w:t>
      </w:r>
      <w:r>
        <w:t xml:space="preserve">Also according to Congressional Quarterly, the legislation would have</w:t>
      </w:r>
      <w:r>
        <w:t xml:space="preserve"> </w:t>
      </w:r>
      <w:r>
        <w:t xml:space="preserve">“</w:t>
      </w:r>
      <w:r>
        <w:t xml:space="preserve">repeal[ed] the D.C. law that allows the District to use its own locally raised funds without approval by Congress.</w:t>
      </w:r>
      <w:r>
        <w:t xml:space="preserve">”</w:t>
      </w:r>
      <w:r>
        <w:t xml:space="preserve"> </w:t>
      </w:r>
      <w:r>
        <w:t xml:space="preserve">The vote was on passage. The House passed the bill by a vote of 239 to 185, but the Senate took no substantive action on the legislation. [House Vote 398,</w:t>
      </w:r>
      <w:r>
        <w:t xml:space="preserve"> </w:t>
      </w:r>
      <w:hyperlink r:id="rId24">
        <w:r>
          <w:rPr>
            <w:rStyle w:val="Hyperlink"/>
          </w:rPr>
          <w:t xml:space="preserve">7/7/16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7/7/16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6/21/16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 5485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2016: Schweikert Voted Against Allowing Washington D.C. To Spend Locally-Generated Funds Without Congressional Approval.</w:t>
      </w:r>
      <w:r>
        <w:t xml:space="preserve"> </w:t>
      </w:r>
      <w:r>
        <w:t xml:space="preserve">In July 2016, Schweikert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strike[n] the repeal of the District of Columbia budget autonomy referendum.</w:t>
      </w:r>
      <w:r>
        <w:t xml:space="preserve">”</w:t>
      </w:r>
      <w:r>
        <w:t xml:space="preserve"> </w:t>
      </w:r>
      <w:r>
        <w:t xml:space="preserve">The underlying legislation was an FY 2017 financial services appropriations bill. The vote was on the amendment. The House rejected the amendment by a vote of 182 to 238. [House Vote 370,</w:t>
      </w:r>
      <w:r>
        <w:t xml:space="preserve"> </w:t>
      </w:r>
      <w:hyperlink r:id="rId28">
        <w:r>
          <w:rPr>
            <w:rStyle w:val="Hyperlink"/>
          </w:rPr>
          <w:t xml:space="preserve">7/6/16</w:t>
        </w:r>
      </w:hyperlink>
      <w:r>
        <w:t xml:space="preserve">; Congressional Quarterly,</w:t>
      </w:r>
      <w:r>
        <w:t xml:space="preserve"> </w:t>
      </w:r>
      <w:hyperlink r:id="rId29">
        <w:r>
          <w:rPr>
            <w:rStyle w:val="Hyperlink"/>
          </w:rPr>
          <w:t xml:space="preserve">7/6/16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 Amdt. 1239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 5485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2016: Schweikert Voted Against Allowing Washington D.C. To Spend Locally-Generated Funds Without Congressional Approval.</w:t>
      </w:r>
      <w:r>
        <w:t xml:space="preserve"> </w:t>
      </w:r>
      <w:r>
        <w:t xml:space="preserve">In May 2016, Schweikert voted for a bill that would have repealed a D.C. law which gave it further budget autonomy from Congress. According to Congressional Quarterly, the legislation would have</w:t>
      </w:r>
      <w:r>
        <w:t xml:space="preserve"> </w:t>
      </w:r>
      <w:r>
        <w:t xml:space="preserve">“</w:t>
      </w:r>
      <w:r>
        <w:t xml:space="preserve">repeal[ed] a District of Columbia law that modified the district’s home rule charter to allow locally-generated funds to be spent without congressional approval.</w:t>
      </w:r>
      <w:r>
        <w:t xml:space="preserve">”</w:t>
      </w:r>
      <w:r>
        <w:t xml:space="preserve"> </w:t>
      </w:r>
      <w:r>
        <w:t xml:space="preserve">The vote was on passage. The House agreed to the bill by a vote of 240 to 179. The Senate took no substantive action on the bill. [House Vote 248,</w:t>
      </w:r>
      <w:r>
        <w:t xml:space="preserve"> </w:t>
      </w:r>
      <w:hyperlink r:id="rId31">
        <w:r>
          <w:rPr>
            <w:rStyle w:val="Hyperlink"/>
          </w:rPr>
          <w:t xml:space="preserve">5/25/16</w:t>
        </w:r>
      </w:hyperlink>
      <w:r>
        <w:t xml:space="preserve">; Congressional Quarterly,</w:t>
      </w:r>
      <w:r>
        <w:t xml:space="preserve"> </w:t>
      </w:r>
      <w:hyperlink r:id="rId32">
        <w:r>
          <w:rPr>
            <w:rStyle w:val="Hyperlink"/>
          </w:rPr>
          <w:t xml:space="preserve">5/25/16</w:t>
        </w:r>
      </w:hyperlink>
      <w:r>
        <w:t xml:space="preserve">; Congressional Actions,</w:t>
      </w:r>
      <w:r>
        <w:t xml:space="preserve"> </w:t>
      </w:r>
      <w:hyperlink r:id="rId33">
        <w:r>
          <w:rPr>
            <w:rStyle w:val="Hyperlink"/>
          </w:rPr>
          <w:t xml:space="preserve">H.R. 5233</w:t>
        </w:r>
      </w:hyperlink>
      <w:r>
        <w:t xml:space="preserve">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clerk.house.gov/evs/2016/roll248.xml" TargetMode="External" /><Relationship Type="http://schemas.openxmlformats.org/officeDocument/2006/relationships/hyperlink" Id="rId28" Target="http://clerk.house.gov/evs/2016/roll370.xml" TargetMode="External" /><Relationship Type="http://schemas.openxmlformats.org/officeDocument/2006/relationships/hyperlink" Id="rId24" Target="http://clerk.house.gov/evs/2016/roll398.xml" TargetMode="External" /><Relationship Type="http://schemas.openxmlformats.org/officeDocument/2006/relationships/hyperlink" Id="rId20" Target="http://clerk.house.gov/evs/2017/roll520.xml" TargetMode="External" /><Relationship Type="http://schemas.openxmlformats.org/officeDocument/2006/relationships/hyperlink" Id="rId32" Target="http://cq.com/vote/2016/H/248?9" TargetMode="External" /><Relationship Type="http://schemas.openxmlformats.org/officeDocument/2006/relationships/hyperlink" Id="rId29" Target="http://cq.com/vote/2016/H/370?6" TargetMode="External" /><Relationship Type="http://schemas.openxmlformats.org/officeDocument/2006/relationships/hyperlink" Id="rId25" Target="http://cq.com/vote/2016/H/398?2" TargetMode="External" /><Relationship Type="http://schemas.openxmlformats.org/officeDocument/2006/relationships/hyperlink" Id="rId21" Target="http://cq.com/vote/2017/H/520?1" TargetMode="External" /><Relationship Type="http://schemas.openxmlformats.org/officeDocument/2006/relationships/hyperlink" Id="rId26" Target="http://www.cq.com/doc/har-4914292?7" TargetMode="External" /><Relationship Type="http://schemas.openxmlformats.org/officeDocument/2006/relationships/hyperlink" Id="rId30" Target="https://www.congress.gov/amendment/114th-congress/house-amendment/1239/actions" TargetMode="External" /><Relationship Type="http://schemas.openxmlformats.org/officeDocument/2006/relationships/hyperlink" Id="rId22" Target="https://www.congress.gov/amendment/115th-congress/house-amendment/434/actions" TargetMode="External" /><Relationship Type="http://schemas.openxmlformats.org/officeDocument/2006/relationships/hyperlink" Id="rId33" Target="https://www.congress.gov/bill/114th-congress/house-bill/5233/all-actions" TargetMode="External" /><Relationship Type="http://schemas.openxmlformats.org/officeDocument/2006/relationships/hyperlink" Id="rId27" Target="https://www.congress.gov/bill/114th-congress/house-bill/5485/all-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clerk.house.gov/evs/2016/roll248.xml" TargetMode="External" /><Relationship Type="http://schemas.openxmlformats.org/officeDocument/2006/relationships/hyperlink" Id="rId28" Target="http://clerk.house.gov/evs/2016/roll370.xml" TargetMode="External" /><Relationship Type="http://schemas.openxmlformats.org/officeDocument/2006/relationships/hyperlink" Id="rId24" Target="http://clerk.house.gov/evs/2016/roll398.xml" TargetMode="External" /><Relationship Type="http://schemas.openxmlformats.org/officeDocument/2006/relationships/hyperlink" Id="rId20" Target="http://clerk.house.gov/evs/2017/roll520.xml" TargetMode="External" /><Relationship Type="http://schemas.openxmlformats.org/officeDocument/2006/relationships/hyperlink" Id="rId32" Target="http://cq.com/vote/2016/H/248?9" TargetMode="External" /><Relationship Type="http://schemas.openxmlformats.org/officeDocument/2006/relationships/hyperlink" Id="rId29" Target="http://cq.com/vote/2016/H/370?6" TargetMode="External" /><Relationship Type="http://schemas.openxmlformats.org/officeDocument/2006/relationships/hyperlink" Id="rId25" Target="http://cq.com/vote/2016/H/398?2" TargetMode="External" /><Relationship Type="http://schemas.openxmlformats.org/officeDocument/2006/relationships/hyperlink" Id="rId21" Target="http://cq.com/vote/2017/H/520?1" TargetMode="External" /><Relationship Type="http://schemas.openxmlformats.org/officeDocument/2006/relationships/hyperlink" Id="rId26" Target="http://www.cq.com/doc/har-4914292?7" TargetMode="External" /><Relationship Type="http://schemas.openxmlformats.org/officeDocument/2006/relationships/hyperlink" Id="rId30" Target="https://www.congress.gov/amendment/114th-congress/house-amendment/1239/actions" TargetMode="External" /><Relationship Type="http://schemas.openxmlformats.org/officeDocument/2006/relationships/hyperlink" Id="rId22" Target="https://www.congress.gov/amendment/115th-congress/house-amendment/434/actions" TargetMode="External" /><Relationship Type="http://schemas.openxmlformats.org/officeDocument/2006/relationships/hyperlink" Id="rId33" Target="https://www.congress.gov/bill/114th-congress/house-bill/5233/all-actions" TargetMode="External" /><Relationship Type="http://schemas.openxmlformats.org/officeDocument/2006/relationships/hyperlink" Id="rId27" Target="https://www.congress.gov/bill/114th-congress/house-bill/5485/all-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