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il-and-gas-leasing-on-public-land"/>
    <w:p>
      <w:pPr>
        <w:pStyle w:val="Heading1"/>
      </w:pPr>
      <w:r>
        <w:t xml:space="preserve">Oil And Gas Leasing On Public Land</w:t>
      </w:r>
    </w:p>
    <w:bookmarkStart w:id="23" w:name="expansion"/>
    <w:p>
      <w:pPr>
        <w:pStyle w:val="Heading3"/>
      </w:pPr>
      <w:r>
        <w:t xml:space="preserve">Expansion</w:t>
      </w:r>
    </w:p>
    <w:p>
      <w:pPr>
        <w:pStyle w:val="FirstParagraph"/>
      </w:pPr>
      <w:r>
        <w:rPr>
          <w:bCs/>
          <w:b/>
        </w:rPr>
        <w:t xml:space="preserve">2013: Schweikert Voted To Expand The Land Available For Oil And Gas Leasing And To Ease The Permit Application Process.</w:t>
      </w:r>
      <w:r>
        <w:t xml:space="preserve"> </w:t>
      </w:r>
      <w:r>
        <w:t xml:space="preserve">In November 2013, Schweikert voted for , according to Congressional Quarterly, the</w:t>
      </w:r>
      <w:r>
        <w:t xml:space="preserve"> </w:t>
      </w:r>
      <w:r>
        <w:t xml:space="preserve">“</w:t>
      </w:r>
      <w:r>
        <w:t xml:space="preserve">bill that would require the Interior Department to develop a 30-year strategic plan for the nation's energy needs and set domestic production goals to meet demand. It would make available for leasing at least 25 percent of eligible federal land each year and would provide for oil shale leases in Alaska's National Petroleum Reserve. It would streamline the process for approving drilling permits, impose new fees to help finance the processing of permits and set new judicial review standards for civil actions filed against energy lease sales or drilling permits. It also would facilitate oil and gas resource development on Indian tribal lands.</w:t>
      </w:r>
      <w:r>
        <w:t xml:space="preserve">”</w:t>
      </w:r>
      <w:r>
        <w:t xml:space="preserve"> </w:t>
      </w:r>
      <w:r>
        <w:t xml:space="preserve">The vote was on passage. The House passed the bill by a vote of 228 to 192. [House Vote 600,</w:t>
      </w:r>
      <w:r>
        <w:t xml:space="preserve"> </w:t>
      </w:r>
      <w:hyperlink r:id="rId20">
        <w:r>
          <w:rPr>
            <w:rStyle w:val="Hyperlink"/>
          </w:rPr>
          <w:t xml:space="preserve">11/20/13</w:t>
        </w:r>
      </w:hyperlink>
      <w:r>
        <w:t xml:space="preserve">; Congressional Quarterly,</w:t>
      </w:r>
      <w:r>
        <w:t xml:space="preserve"> </w:t>
      </w:r>
      <w:hyperlink r:id="rId21">
        <w:r>
          <w:rPr>
            <w:rStyle w:val="Hyperlink"/>
          </w:rPr>
          <w:t xml:space="preserve">11/20/13</w:t>
        </w:r>
      </w:hyperlink>
      <w:r>
        <w:t xml:space="preserve">; Congressional Actions,</w:t>
      </w:r>
      <w:r>
        <w:t xml:space="preserve"> </w:t>
      </w:r>
      <w:hyperlink r:id="rId22">
        <w:r>
          <w:rPr>
            <w:rStyle w:val="Hyperlink"/>
          </w:rPr>
          <w:t xml:space="preserve">H.R. 1965</w:t>
        </w:r>
      </w:hyperlink>
      <w:r>
        <w:t xml:space="preserve">]</w:t>
      </w:r>
    </w:p>
    <w:bookmarkEnd w:id="23"/>
    <w:bookmarkStart w:id="24" w:name="judicial-review"/>
    <w:p>
      <w:pPr>
        <w:pStyle w:val="Heading3"/>
      </w:pPr>
      <w:r>
        <w:t xml:space="preserve">Judicial Review</w:t>
      </w:r>
    </w:p>
    <w:p>
      <w:pPr>
        <w:pStyle w:val="FirstParagraph"/>
      </w:pPr>
      <w:r>
        <w:rPr>
          <w:bCs/>
          <w:b/>
        </w:rPr>
        <w:t xml:space="preserve">2013: Schweikert Voted To Automatically Approve Drilling Applications After Thirty Days If The Interior Department Does Not Rule On The Application.</w:t>
      </w:r>
      <w:r>
        <w:t xml:space="preserve"> </w:t>
      </w:r>
      <w:r>
        <w:t xml:space="preserve">In November 2013, Schweikert voted for , according to Congressional Quarterly, the</w:t>
      </w:r>
      <w:r>
        <w:t xml:space="preserve"> </w:t>
      </w:r>
      <w:r>
        <w:t xml:space="preserve">“</w:t>
      </w:r>
      <w:r>
        <w:t xml:space="preserve">the bill would set standards for judicial review of civil actions filed against energy lease sales or drilling permits. It would require the Interior Department to rule within 30 days on applications for exploratory drilling permits on federal lands. The department could extend its review for another 30 days if it provides a reason for the delay and a projected new completion date. If applications are not approved or rejected by the deadline, they would be automatically considered approved.</w:t>
      </w:r>
      <w:r>
        <w:t xml:space="preserve">”</w:t>
      </w:r>
      <w:r>
        <w:t xml:space="preserve"> </w:t>
      </w:r>
      <w:r>
        <w:t xml:space="preserve">The vote was on passage. The House passed the bill by a vote of 228 to 192. [House Vote 600,</w:t>
      </w:r>
      <w:r>
        <w:t xml:space="preserve"> </w:t>
      </w:r>
      <w:hyperlink r:id="rId20">
        <w:r>
          <w:rPr>
            <w:rStyle w:val="Hyperlink"/>
          </w:rPr>
          <w:t xml:space="preserve">11/20/13</w:t>
        </w:r>
      </w:hyperlink>
      <w:r>
        <w:t xml:space="preserve">; Congressional Quarterly,</w:t>
      </w:r>
      <w:r>
        <w:t xml:space="preserve"> </w:t>
      </w:r>
      <w:hyperlink r:id="rId21">
        <w:r>
          <w:rPr>
            <w:rStyle w:val="Hyperlink"/>
          </w:rPr>
          <w:t xml:space="preserve">11/20/13</w:t>
        </w:r>
      </w:hyperlink>
      <w:r>
        <w:t xml:space="preserve">; Congressional Actions,</w:t>
      </w:r>
      <w:r>
        <w:t xml:space="preserve"> </w:t>
      </w:r>
      <w:hyperlink r:id="rId22">
        <w:r>
          <w:rPr>
            <w:rStyle w:val="Hyperlink"/>
          </w:rPr>
          <w:t xml:space="preserve">H.R. 1965</w:t>
        </w:r>
      </w:hyperlink>
      <w:r>
        <w:t xml:space="preserve">]</w:t>
      </w:r>
    </w:p>
    <w:bookmarkEnd w:id="24"/>
    <w:bookmarkStart w:id="25" w:name="national-petroleum-reserve"/>
    <w:p>
      <w:pPr>
        <w:pStyle w:val="Heading3"/>
      </w:pPr>
      <w:r>
        <w:t xml:space="preserve">National Petroleum Reserve</w:t>
      </w:r>
    </w:p>
    <w:p>
      <w:pPr>
        <w:pStyle w:val="FirstParagraph"/>
      </w:pPr>
      <w:r>
        <w:rPr>
          <w:bCs/>
          <w:b/>
        </w:rPr>
        <w:t xml:space="preserve">2013: Schweikert Voted To Allow Oil Shale Leasing In Alaska’s National Petroleum Reserve.</w:t>
      </w:r>
      <w:r>
        <w:t xml:space="preserve"> </w:t>
      </w:r>
      <w:r>
        <w:t xml:space="preserve">In November 2013, Schweikert voted for , according to Congressional Quarterly, the</w:t>
      </w:r>
      <w:r>
        <w:t xml:space="preserve"> </w:t>
      </w:r>
      <w:r>
        <w:t xml:space="preserve">“</w:t>
      </w:r>
      <w:r>
        <w:t xml:space="preserve">bill that would require the Interior Department to develop a 30-year strategic plan for the nation's energy needs and set domestic production goals to meet demand. It would make available for leasing at least 25 percent of eligible federal land each year and would provide for oil shale leases in Alaska's National Petroleum Reserve.</w:t>
      </w:r>
      <w:r>
        <w:t xml:space="preserve">”</w:t>
      </w:r>
      <w:r>
        <w:t xml:space="preserve"> </w:t>
      </w:r>
      <w:r>
        <w:t xml:space="preserve">The vote was on passage. The House passed the bill by a vote of 228 to 192. [House Vote 600,</w:t>
      </w:r>
      <w:r>
        <w:t xml:space="preserve"> </w:t>
      </w:r>
      <w:hyperlink r:id="rId20">
        <w:r>
          <w:rPr>
            <w:rStyle w:val="Hyperlink"/>
          </w:rPr>
          <w:t xml:space="preserve">11/20/13</w:t>
        </w:r>
      </w:hyperlink>
      <w:r>
        <w:t xml:space="preserve">; Congressional Quarterly,</w:t>
      </w:r>
      <w:r>
        <w:t xml:space="preserve"> </w:t>
      </w:r>
      <w:hyperlink r:id="rId21">
        <w:r>
          <w:rPr>
            <w:rStyle w:val="Hyperlink"/>
          </w:rPr>
          <w:t xml:space="preserve">11/20/13</w:t>
        </w:r>
      </w:hyperlink>
      <w:r>
        <w:t xml:space="preserve">; Congressional Actions,</w:t>
      </w:r>
      <w:r>
        <w:t xml:space="preserve"> </w:t>
      </w:r>
      <w:hyperlink r:id="rId22">
        <w:r>
          <w:rPr>
            <w:rStyle w:val="Hyperlink"/>
          </w:rPr>
          <w:t xml:space="preserve">H.R. 1965</w:t>
        </w:r>
      </w:hyperlink>
      <w:r>
        <w:t xml:space="preserve">]</w:t>
      </w:r>
    </w:p>
    <w:bookmarkEnd w:id="25"/>
    <w:bookmarkStart w:id="26" w:name="native-american-land"/>
    <w:p>
      <w:pPr>
        <w:pStyle w:val="Heading3"/>
      </w:pPr>
      <w:r>
        <w:t xml:space="preserve">Native American Land</w:t>
      </w:r>
    </w:p>
    <w:p>
      <w:pPr>
        <w:pStyle w:val="FirstParagraph"/>
      </w:pPr>
      <w:r>
        <w:rPr>
          <w:bCs/>
          <w:b/>
        </w:rPr>
        <w:t xml:space="preserve">2013: Schweikert Voted To Facilitate Oil And Gas Development On Tribal Lands.</w:t>
      </w:r>
      <w:r>
        <w:t xml:space="preserve"> </w:t>
      </w:r>
      <w:r>
        <w:t xml:space="preserve">In November 2013, Schweikert voted for , according to Congressional Quarterly, the</w:t>
      </w:r>
      <w:r>
        <w:t xml:space="preserve"> </w:t>
      </w:r>
      <w:r>
        <w:t xml:space="preserve">“</w:t>
      </w:r>
      <w:r>
        <w:t xml:space="preserve">bill that would require the Interior Department to develop a 30-year strategic plan for the nation's energy needs and set domestic production goals to meet demand. […] It also would facilitate oil and gas resource development on Indian tribal lands.</w:t>
      </w:r>
      <w:r>
        <w:t xml:space="preserve">”</w:t>
      </w:r>
      <w:r>
        <w:t xml:space="preserve"> </w:t>
      </w:r>
      <w:r>
        <w:t xml:space="preserve">The vote was on passage. The House passed the bill by a vote of 228 to 192. [House Vote 600,</w:t>
      </w:r>
      <w:r>
        <w:t xml:space="preserve"> </w:t>
      </w:r>
      <w:hyperlink r:id="rId20">
        <w:r>
          <w:rPr>
            <w:rStyle w:val="Hyperlink"/>
          </w:rPr>
          <w:t xml:space="preserve">11/20/13</w:t>
        </w:r>
      </w:hyperlink>
      <w:r>
        <w:t xml:space="preserve">; Congressional Quarterly,</w:t>
      </w:r>
      <w:r>
        <w:t xml:space="preserve"> </w:t>
      </w:r>
      <w:hyperlink r:id="rId21">
        <w:r>
          <w:rPr>
            <w:rStyle w:val="Hyperlink"/>
          </w:rPr>
          <w:t xml:space="preserve">11/20/13</w:t>
        </w:r>
      </w:hyperlink>
      <w:r>
        <w:t xml:space="preserve">; Congressional Actions,</w:t>
      </w:r>
      <w:r>
        <w:t xml:space="preserve"> </w:t>
      </w:r>
      <w:hyperlink r:id="rId22">
        <w:r>
          <w:rPr>
            <w:rStyle w:val="Hyperlink"/>
          </w:rPr>
          <w:t xml:space="preserve">H.R. 1965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600.xml" TargetMode="External" /><Relationship Type="http://schemas.openxmlformats.org/officeDocument/2006/relationships/hyperlink" Id="rId21" Target="https://plus.cq.com/vote/2013/H/600?8" TargetMode="External" /><Relationship Type="http://schemas.openxmlformats.org/officeDocument/2006/relationships/hyperlink" Id="rId22" Target="https://www.congress.gov/bill/113th-congress/house-bill/196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600.xml" TargetMode="External" /><Relationship Type="http://schemas.openxmlformats.org/officeDocument/2006/relationships/hyperlink" Id="rId21" Target="https://plus.cq.com/vote/2013/H/600?8" TargetMode="External" /><Relationship Type="http://schemas.openxmlformats.org/officeDocument/2006/relationships/hyperlink" Id="rId22" Target="https://www.congress.gov/bill/113th-congress/house-bill/196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