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arctic-national-wildlife-refuge"/>
    <w:p>
      <w:pPr>
        <w:pStyle w:val="Heading1"/>
      </w:pPr>
      <w:r>
        <w:t xml:space="preserve">Arctic National Wildlife Refuge</w:t>
      </w:r>
    </w:p>
    <w:bookmarkStart w:id="42" w:name="X7abba789b6625168233d4e9d6a323c962011706"/>
    <w:p>
      <w:pPr>
        <w:pStyle w:val="Heading3"/>
      </w:pPr>
      <w:r>
        <w:t xml:space="preserve">Authorize, Develop, And Expand Oil And Gas Leasing</w:t>
      </w:r>
    </w:p>
    <w:p>
      <w:pPr>
        <w:pStyle w:val="FirstParagraph"/>
      </w:pPr>
      <w:r>
        <w:rPr>
          <w:bCs/>
          <w:b/>
        </w:rPr>
        <w:t xml:space="preserve">2017: Schweikert Voted For The Final Version Of Trump’s Tax Reform Plan, Which Substantially Cut Taxes For Rich Americans And Corporations, And Opened Up ANWR To Drilling.</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20">
        <w:r>
          <w:rPr>
            <w:rStyle w:val="Hyperlink"/>
          </w:rPr>
          <w:t xml:space="preserve">12/19/17</w:t>
        </w:r>
      </w:hyperlink>
      <w:r>
        <w:t xml:space="preserve">; Congressional Quarterly,</w:t>
      </w:r>
      <w:r>
        <w:t xml:space="preserve"> </w:t>
      </w:r>
      <w:hyperlink r:id="rId21">
        <w:r>
          <w:rPr>
            <w:rStyle w:val="Hyperlink"/>
          </w:rPr>
          <w:t xml:space="preserve">12/18/17</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Legislation Opened Up Parts Of ANWR To Drilling.</w:t>
      </w:r>
      <w:r>
        <w:t xml:space="preserve"> </w:t>
      </w:r>
      <w:r>
        <w:t xml:space="preserve">According to Congressional Quarterly,</w:t>
      </w:r>
      <w:r>
        <w:t xml:space="preserve"> </w:t>
      </w:r>
      <w:r>
        <w:t xml:space="preserve">“</w:t>
      </w:r>
      <w:r>
        <w:t xml:space="preserve">Passage of the bill, as amended, that would revise the federal income tax system by lowering individual and corporate tax rates, repealing various deductions through 2025, specifically by eliminating the deduction for state and local income taxes through 2025, increasing the deduction for pass-through entities and raising the child tax credit through 2025. It would also open parts of the Arctic National Wildlife Refuge to oil and gas drilling.</w:t>
      </w:r>
      <w:r>
        <w:t xml:space="preserve">”</w:t>
      </w:r>
      <w:r>
        <w:t xml:space="preserve"> </w:t>
      </w:r>
      <w:r>
        <w:t xml:space="preserve">[Congressional Quarterly,</w:t>
      </w:r>
      <w:r>
        <w:t xml:space="preserve"> </w:t>
      </w:r>
      <w:hyperlink r:id="rId23">
        <w:r>
          <w:rPr>
            <w:rStyle w:val="Hyperlink"/>
          </w:rPr>
          <w:t xml:space="preserve">12/2/17</w:t>
        </w:r>
      </w:hyperlink>
      <w:r>
        <w:t xml:space="preserve">]</w:t>
      </w:r>
    </w:p>
    <w:p>
      <w:pPr>
        <w:numPr>
          <w:ilvl w:val="0"/>
          <w:numId w:val="1001"/>
        </w:numPr>
      </w:pPr>
      <w:r>
        <w:rPr>
          <w:bCs/>
          <w:b/>
        </w:rPr>
        <w:t xml:space="preserve">In 2027, 83 Percent Of The Total Tax Benefit Would Go To The Top One Percent.</w:t>
      </w:r>
      <w:r>
        <w:t xml:space="preserve"> </w:t>
      </w:r>
      <w:r>
        <w:t xml:space="preserve">According to Tax Policy Center,</w:t>
      </w:r>
      <w:r>
        <w:t xml:space="preserve"> </w:t>
      </w:r>
      <w:r>
        <w:t xml:space="preserve">“</w:t>
      </w:r>
      <w:r>
        <w:t xml:space="preserve">In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w:t>
      </w:r>
      <w:r>
        <w:t xml:space="preserve">”</w:t>
      </w:r>
      <w:r>
        <w:t xml:space="preserve"> </w:t>
      </w:r>
      <w:r>
        <w:t xml:space="preserve">[Tax Policy Center,</w:t>
      </w:r>
      <w:r>
        <w:t xml:space="preserve"> </w:t>
      </w:r>
      <w:hyperlink r:id="rId24">
        <w:r>
          <w:rPr>
            <w:rStyle w:val="Hyperlink"/>
          </w:rPr>
          <w:t xml:space="preserve">12/18/17</w:t>
        </w:r>
      </w:hyperlink>
      <w:r>
        <w:t xml:space="preserve">]</w:t>
      </w:r>
    </w:p>
    <w:p>
      <w:pPr>
        <w:numPr>
          <w:ilvl w:val="0"/>
          <w:numId w:val="1001"/>
        </w:numPr>
      </w:pPr>
      <w:r>
        <w:rPr>
          <w:bCs/>
          <w:b/>
        </w:rPr>
        <w:t xml:space="preserve">In 2027, 86 Million Americans Would See A Tax Increase.</w:t>
      </w:r>
      <w:r>
        <w:t xml:space="preserve"> </w:t>
      </w:r>
      <w:r>
        <w:t xml:space="preserve">According to ABC News,</w:t>
      </w:r>
      <w:r>
        <w:t xml:space="preserve"> </w:t>
      </w:r>
      <w:r>
        <w:t xml:space="preserve">“</w:t>
      </w:r>
      <w:r>
        <w:t xml:space="preserve">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w:t>
      </w:r>
      <w:r>
        <w:t xml:space="preserve">”</w:t>
      </w:r>
      <w:r>
        <w:t xml:space="preserve"> </w:t>
      </w:r>
      <w:r>
        <w:t xml:space="preserve">[ABC News,</w:t>
      </w:r>
      <w:r>
        <w:t xml:space="preserve"> </w:t>
      </w:r>
      <w:hyperlink r:id="rId25">
        <w:r>
          <w:rPr>
            <w:rStyle w:val="Hyperlink"/>
          </w:rPr>
          <w:t xml:space="preserve">12/19/17</w:t>
        </w:r>
      </w:hyperlink>
      <w:r>
        <w:t xml:space="preserve">]</w:t>
      </w:r>
    </w:p>
    <w:p>
      <w:pPr>
        <w:pStyle w:val="FirstParagraph"/>
      </w:pPr>
      <w:r>
        <w:rPr>
          <w:bCs/>
          <w:b/>
        </w:rPr>
        <w:t xml:space="preserve">2017: Schweikert Voted For The FY 2018 Republican Study Committee Budget Resolution Which In Part Called For Opening Up ANWR To Energy Development And Exploitation.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6">
        <w:r>
          <w:rPr>
            <w:rStyle w:val="Hyperlink"/>
          </w:rPr>
          <w:t xml:space="preserve">10/5/17</w:t>
        </w:r>
      </w:hyperlink>
      <w:r>
        <w:t xml:space="preserve">; Congressional Quarterly,</w:t>
      </w:r>
      <w:r>
        <w:t xml:space="preserve"> </w:t>
      </w:r>
      <w:hyperlink r:id="rId27">
        <w:r>
          <w:rPr>
            <w:rStyle w:val="Hyperlink"/>
          </w:rPr>
          <w:t xml:space="preserve">10/5/17</w:t>
        </w:r>
      </w:hyperlink>
      <w:r>
        <w:t xml:space="preserve">; Congressional Actions,</w:t>
      </w:r>
      <w:r>
        <w:t xml:space="preserve"> </w:t>
      </w:r>
      <w:hyperlink r:id="rId28">
        <w:r>
          <w:rPr>
            <w:rStyle w:val="Hyperlink"/>
          </w:rPr>
          <w:t xml:space="preserve">H. Amdt. 455</w:t>
        </w:r>
      </w:hyperlink>
      <w:r>
        <w:t xml:space="preserve">; Congressional Actions,</w:t>
      </w:r>
      <w:r>
        <w:t xml:space="preserve"> </w:t>
      </w:r>
      <w:hyperlink r:id="rId29">
        <w:r>
          <w:rPr>
            <w:rStyle w:val="Hyperlink"/>
          </w:rPr>
          <w:t xml:space="preserve">H. Con. Res. 71</w:t>
        </w:r>
      </w:hyperlink>
      <w:r>
        <w:t xml:space="preserve">]</w:t>
      </w:r>
    </w:p>
    <w:p>
      <w:pPr>
        <w:numPr>
          <w:ilvl w:val="0"/>
          <w:numId w:val="1002"/>
        </w:numPr>
        <w:pStyle w:val="Compact"/>
      </w:pPr>
      <w:r>
        <w:rPr>
          <w:bCs/>
          <w:b/>
        </w:rPr>
        <w:t xml:space="preserve">Legislation Called For Opening Up ANWR For Drilling.</w:t>
      </w:r>
      <w:r>
        <w:t xml:space="preserve"> </w:t>
      </w:r>
      <w:r>
        <w:t xml:space="preserve">According to the Republican Study Committee FY 2018 Budget,</w:t>
      </w:r>
      <w:r>
        <w:t xml:space="preserve"> </w:t>
      </w:r>
      <w:r>
        <w:t xml:space="preserve">“</w:t>
      </w:r>
      <w:r>
        <w:t xml:space="preserve">This budget proposes opening up new areas of the Outer Continental Shelf for domestic energy production, repealing the ban on energy exploration in the Arctic National Wildlife Refuge, allowing states to develop resources on federal land within their borders, and stopping the federal government from implementing any hydraulic fracturing regulations in a state that has already issued its own regulations.</w:t>
      </w:r>
      <w:r>
        <w:t xml:space="preserve">”</w:t>
      </w:r>
      <w:r>
        <w:t xml:space="preserve"> </w:t>
      </w:r>
      <w:r>
        <w:t xml:space="preserve">[Republican Study Committee,</w:t>
      </w:r>
      <w:r>
        <w:t xml:space="preserve"> </w:t>
      </w:r>
      <w:hyperlink r:id="rId30">
        <w:r>
          <w:rPr>
            <w:rStyle w:val="Hyperlink"/>
          </w:rPr>
          <w:t xml:space="preserve">Accessed 10/17/17</w:t>
        </w:r>
      </w:hyperlink>
      <w:r>
        <w:t xml:space="preserve">]</w:t>
      </w:r>
    </w:p>
    <w:p>
      <w:pPr>
        <w:pStyle w:val="FirstParagraph"/>
      </w:pPr>
      <w:r>
        <w:rPr>
          <w:bCs/>
          <w:b/>
        </w:rPr>
        <w:t xml:space="preserve">2016: Schweikert Voted Against Designating The Coastal Plain Of The Alaska National Wildlife Refuge As Part Of The National Wilderness Preservation System.</w:t>
      </w:r>
      <w:r>
        <w:t xml:space="preserve"> </w:t>
      </w:r>
      <w:r>
        <w:t xml:space="preserve">In February 2016, Schweikert voted against an amendment that would have, according to Congressional Quarterly,</w:t>
      </w:r>
      <w:r>
        <w:t xml:space="preserve"> </w:t>
      </w:r>
      <w:r>
        <w:t xml:space="preserve">“</w:t>
      </w:r>
      <w:r>
        <w:t xml:space="preserve">designate[d] the coastal plain of the Arctic National Wildlife Refuge as wilderness, and therefore a part of the National Wilderness Preservation System.</w:t>
      </w:r>
      <w:r>
        <w:t xml:space="preserve">”</w:t>
      </w:r>
      <w:r>
        <w:t xml:space="preserve"> </w:t>
      </w:r>
      <w:r>
        <w:t xml:space="preserve">The underlying legislation was a bill that, according to AP would have</w:t>
      </w:r>
      <w:r>
        <w:t xml:space="preserve"> </w:t>
      </w:r>
      <w:r>
        <w:t xml:space="preserve">“</w:t>
      </w:r>
      <w:r>
        <w:t xml:space="preserve">expand[ed] access to hunting and fishing areas on public lands, extend[ed] protections for the use of lead bullets in hunting and strip[ped] wolves of federal protections in four states.</w:t>
      </w:r>
      <w:r>
        <w:t xml:space="preserve">”</w:t>
      </w:r>
      <w:r>
        <w:t xml:space="preserve"> </w:t>
      </w:r>
      <w:r>
        <w:t xml:space="preserve">The vote was on the amendment. The House rejected the amendment by a vote of 176 to 227. [House Vote 99,</w:t>
      </w:r>
      <w:r>
        <w:t xml:space="preserve"> </w:t>
      </w:r>
      <w:hyperlink r:id="rId31">
        <w:r>
          <w:rPr>
            <w:rStyle w:val="Hyperlink"/>
          </w:rPr>
          <w:t xml:space="preserve">2/26/16</w:t>
        </w:r>
      </w:hyperlink>
      <w:r>
        <w:t xml:space="preserve">; Congressional Quarterly,</w:t>
      </w:r>
      <w:r>
        <w:t xml:space="preserve"> </w:t>
      </w:r>
      <w:hyperlink r:id="rId32">
        <w:r>
          <w:rPr>
            <w:rStyle w:val="Hyperlink"/>
          </w:rPr>
          <w:t xml:space="preserve">2/26/16</w:t>
        </w:r>
      </w:hyperlink>
      <w:r>
        <w:t xml:space="preserve">; AP Via US News &amp; World Report,</w:t>
      </w:r>
      <w:r>
        <w:t xml:space="preserve"> </w:t>
      </w:r>
      <w:hyperlink r:id="rId33">
        <w:r>
          <w:rPr>
            <w:rStyle w:val="Hyperlink"/>
          </w:rPr>
          <w:t xml:space="preserve">2/26/16</w:t>
        </w:r>
      </w:hyperlink>
      <w:r>
        <w:t xml:space="preserve">; Congressional Actions,</w:t>
      </w:r>
      <w:r>
        <w:t xml:space="preserve"> </w:t>
      </w:r>
      <w:hyperlink r:id="rId34">
        <w:r>
          <w:rPr>
            <w:rStyle w:val="Hyperlink"/>
          </w:rPr>
          <w:t xml:space="preserve">H. Amdt. 961</w:t>
        </w:r>
      </w:hyperlink>
      <w:r>
        <w:t xml:space="preserve">; Congressional Actions,</w:t>
      </w:r>
      <w:r>
        <w:t xml:space="preserve"> </w:t>
      </w:r>
      <w:hyperlink r:id="rId35">
        <w:r>
          <w:rPr>
            <w:rStyle w:val="Hyperlink"/>
          </w:rPr>
          <w:t xml:space="preserve">H.R. 2406</w:t>
        </w:r>
      </w:hyperlink>
      <w:r>
        <w:t xml:space="preserve">]</w:t>
      </w:r>
    </w:p>
    <w:p>
      <w:pPr>
        <w:numPr>
          <w:ilvl w:val="0"/>
          <w:numId w:val="1003"/>
        </w:numPr>
        <w:pStyle w:val="Compact"/>
      </w:pPr>
      <w:r>
        <w:rPr>
          <w:bCs/>
          <w:b/>
        </w:rPr>
        <w:t xml:space="preserve">Rep. Tom McClintock (R-CA): Amendment Would Prevent Any</w:t>
      </w:r>
      <w:r>
        <w:rPr>
          <w:bCs/>
          <w:b/>
        </w:rPr>
        <w:t xml:space="preserve"> </w:t>
      </w:r>
      <w:r>
        <w:rPr>
          <w:bCs/>
          <w:b/>
        </w:rPr>
        <w:t xml:space="preserve">“</w:t>
      </w:r>
      <w:r>
        <w:rPr>
          <w:bCs/>
          <w:b/>
        </w:rPr>
        <w:t xml:space="preserve">Development</w:t>
      </w:r>
      <w:r>
        <w:rPr>
          <w:bCs/>
          <w:b/>
        </w:rPr>
        <w:t xml:space="preserve">”</w:t>
      </w:r>
      <w:r>
        <w:rPr>
          <w:bCs/>
          <w:b/>
        </w:rPr>
        <w:t xml:space="preserve"> </w:t>
      </w:r>
      <w:r>
        <w:rPr>
          <w:bCs/>
          <w:b/>
        </w:rPr>
        <w:t xml:space="preserve">In The Location.</w:t>
      </w:r>
      <w:r>
        <w:t xml:space="preserve"> </w:t>
      </w:r>
      <w:r>
        <w:t xml:space="preserve">In a floor speech, Rep. McClintock said,</w:t>
      </w:r>
      <w:r>
        <w:t xml:space="preserve"> </w:t>
      </w:r>
      <w:r>
        <w:t xml:space="preserve">“</w:t>
      </w:r>
      <w:r>
        <w:t xml:space="preserve">this amendment would forbid development of one of the most promising and untapped oilfields in the world. I have to ask: How is the cause of American energy independence advanced by forbidding development of America’s own vast energy resources? We are talking about reserves that are larger than the reserves in the entire nation of Mexico or Norway, whom we currently depend on for importing oil.</w:t>
      </w:r>
      <w:r>
        <w:t xml:space="preserve">”</w:t>
      </w:r>
      <w:r>
        <w:t xml:space="preserve"> </w:t>
      </w:r>
      <w:r>
        <w:t xml:space="preserve">[Congressional Record,</w:t>
      </w:r>
      <w:r>
        <w:t xml:space="preserve"> </w:t>
      </w:r>
      <w:hyperlink r:id="rId36">
        <w:r>
          <w:rPr>
            <w:rStyle w:val="Hyperlink"/>
          </w:rPr>
          <w:t xml:space="preserve">2/26/16</w:t>
        </w:r>
      </w:hyperlink>
      <w:r>
        <w:t xml:space="preserve">]</w:t>
      </w:r>
    </w:p>
    <w:p>
      <w:pPr>
        <w:pStyle w:val="FirstParagraph"/>
      </w:pPr>
      <w:r>
        <w:rPr>
          <w:bCs/>
          <w:b/>
        </w:rPr>
        <w:t xml:space="preserve">2015: Schweikert Voted For Lifting The Ban On Drilling At The Arctic National Wildlife Refuge As Part Of The FY 2016 Republican Study Committee Budget Resolution.</w:t>
      </w:r>
      <w:r>
        <w:t xml:space="preserve"> </w:t>
      </w:r>
      <w:r>
        <w:t xml:space="preserve">In March 2015, Schweikert voted for lifting the drilling ban at ANWR. According to the Republican Study Committee,</w:t>
      </w:r>
      <w:r>
        <w:t xml:space="preserve"> </w:t>
      </w:r>
      <w:r>
        <w:t xml:space="preserve">“</w:t>
      </w:r>
      <w:r>
        <w:t xml:space="preserve">This budget proposes opening up new areas of the Outer Continental Shelf for domestic energy production, repealing the ban on energy exploration in Arctic National Wildlife Refuge, allowing states to develop resources on federal land within their borders, and stopping the federal government from implementing any hydraulic fracturing regulations in a state that has already issued its own regulations.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7">
        <w:r>
          <w:rPr>
            <w:rStyle w:val="Hyperlink"/>
          </w:rPr>
          <w:t xml:space="preserve">3/25/15</w:t>
        </w:r>
      </w:hyperlink>
      <w:r>
        <w:t xml:space="preserve">; Republican Study Committee,</w:t>
      </w:r>
      <w:r>
        <w:t xml:space="preserve"> </w:t>
      </w:r>
      <w:hyperlink r:id="rId38">
        <w:r>
          <w:rPr>
            <w:rStyle w:val="Hyperlink"/>
          </w:rPr>
          <w:t xml:space="preserve">FY 2016 Budget</w:t>
        </w:r>
      </w:hyperlink>
      <w:r>
        <w:t xml:space="preserve">; Congressional Quarterly,</w:t>
      </w:r>
      <w:r>
        <w:t xml:space="preserve"> </w:t>
      </w:r>
      <w:hyperlink r:id="rId39">
        <w:r>
          <w:rPr>
            <w:rStyle w:val="Hyperlink"/>
          </w:rPr>
          <w:t xml:space="preserve">3/25/15</w:t>
        </w:r>
      </w:hyperlink>
      <w:r>
        <w:t xml:space="preserve">; Congress.gov,</w:t>
      </w:r>
      <w:r>
        <w:t xml:space="preserve"> </w:t>
      </w:r>
      <w:hyperlink r:id="rId40">
        <w:r>
          <w:rPr>
            <w:rStyle w:val="Hyperlink"/>
          </w:rPr>
          <w:t xml:space="preserve">H. Amdt. 83</w:t>
        </w:r>
      </w:hyperlink>
      <w:r>
        <w:t xml:space="preserve">; Congressional Actions,</w:t>
      </w:r>
      <w:r>
        <w:t xml:space="preserve"> </w:t>
      </w:r>
      <w:hyperlink r:id="rId41">
        <w:r>
          <w:rPr>
            <w:rStyle w:val="Hyperlink"/>
          </w:rPr>
          <w:t xml:space="preserve">H. Con. Res. 27</w:t>
        </w:r>
      </w:hyperlink>
      <w:r>
        <w:t xml:space="preserve">]</w:t>
      </w:r>
    </w:p>
    <w:bookmarkEnd w:id="42"/>
    <w:bookmarkStart w:id="48" w:name="X79abebf82d0c6ce473338d74f1aa61bc04bf06f"/>
    <w:p>
      <w:pPr>
        <w:pStyle w:val="Heading3"/>
      </w:pPr>
      <w:r>
        <w:t xml:space="preserve">U.S. Fish And Wildlife’s Conservation Plan</w:t>
      </w:r>
    </w:p>
    <w:p>
      <w:pPr>
        <w:pStyle w:val="FirstParagraph"/>
      </w:pPr>
      <w:r>
        <w:rPr>
          <w:bCs/>
          <w:b/>
        </w:rPr>
        <w:t xml:space="preserve">2016: Schweikert Voted To Prevent The U.S. Fish And Wildlife From Implementing Its Conservation Plan For ANWR.</w:t>
      </w:r>
      <w:r>
        <w:t xml:space="preserve"> </w:t>
      </w:r>
      <w:r>
        <w:t xml:space="preserve">In July 2016, Schweikert voted for an amendment that would have, according to Congressional Quarterly,</w:t>
      </w:r>
      <w:r>
        <w:t xml:space="preserve"> </w:t>
      </w:r>
      <w:r>
        <w:t xml:space="preserve">“</w:t>
      </w:r>
      <w:r>
        <w:t xml:space="preserve">prohibit[ed] funds from being used to implement the U.S. Fish and Wildlife Service’s conservation plan for the Arctic National Wildlife Refuge in Alaska.</w:t>
      </w:r>
      <w:r>
        <w:t xml:space="preserve">”</w:t>
      </w:r>
      <w:r>
        <w:t xml:space="preserve"> </w:t>
      </w:r>
      <w:r>
        <w:t xml:space="preserve">The underlying legislation was an FY 2017 interior and environment appropriations bill. The vote was on the amendment. The House adopted the amendment by a vote of 237 to 191. The House later passed the bill, but the Senate took no substantive action on the legislation. [House Vote 460,</w:t>
      </w:r>
      <w:r>
        <w:t xml:space="preserve"> </w:t>
      </w:r>
      <w:hyperlink r:id="rId43">
        <w:r>
          <w:rPr>
            <w:rStyle w:val="Hyperlink"/>
          </w:rPr>
          <w:t xml:space="preserve">7/13/16</w:t>
        </w:r>
      </w:hyperlink>
      <w:r>
        <w:t xml:space="preserve">; Congressional Quarterly,</w:t>
      </w:r>
      <w:r>
        <w:t xml:space="preserve"> </w:t>
      </w:r>
      <w:hyperlink r:id="rId44">
        <w:r>
          <w:rPr>
            <w:rStyle w:val="Hyperlink"/>
          </w:rPr>
          <w:t xml:space="preserve">7/13/16</w:t>
        </w:r>
      </w:hyperlink>
      <w:r>
        <w:t xml:space="preserve">; Congressional Actions,</w:t>
      </w:r>
      <w:r>
        <w:t xml:space="preserve"> </w:t>
      </w:r>
      <w:hyperlink r:id="rId45">
        <w:r>
          <w:rPr>
            <w:rStyle w:val="Hyperlink"/>
          </w:rPr>
          <w:t xml:space="preserve">H. Amdt. 1355</w:t>
        </w:r>
      </w:hyperlink>
      <w:r>
        <w:t xml:space="preserve">; Congressional Actions,</w:t>
      </w:r>
      <w:r>
        <w:t xml:space="preserve"> </w:t>
      </w:r>
      <w:hyperlink r:id="rId46">
        <w:r>
          <w:rPr>
            <w:rStyle w:val="Hyperlink"/>
          </w:rPr>
          <w:t xml:space="preserve">H.R. 5538</w:t>
        </w:r>
      </w:hyperlink>
      <w:r>
        <w:t xml:space="preserve">]</w:t>
      </w:r>
    </w:p>
    <w:p>
      <w:pPr>
        <w:numPr>
          <w:ilvl w:val="0"/>
          <w:numId w:val="1004"/>
        </w:numPr>
        <w:pStyle w:val="Compact"/>
      </w:pPr>
      <w:r>
        <w:rPr>
          <w:bCs/>
          <w:b/>
        </w:rPr>
        <w:t xml:space="preserve">January 2015: The U.S. Fish and Wildlife Service Released A Plan To Turn AWNR’s Coastal Plan To Be Designated As Wilderness, Giving It Increased Protection.</w:t>
      </w:r>
      <w:r>
        <w:t xml:space="preserve"> </w:t>
      </w:r>
      <w:r>
        <w:t xml:space="preserve">According to the Defenders of Wildlife,</w:t>
      </w:r>
      <w:r>
        <w:t xml:space="preserve"> </w:t>
      </w:r>
      <w:r>
        <w:t xml:space="preserve">“</w:t>
      </w:r>
      <w:r>
        <w:t xml:space="preserve">In January 2015, the U.S. Fish and Wildlife Service released the final comprehensive conservation plan (CCP) for the Arctic National Wildlife Refuge. This long-term plan will guide all aspects of the refuge’s management. The final plan recommends that the refuge’s coastal plain be federally designated as wilderness based on its extraordinary wilderness values and pristine conditions. This landmark decision gives the highest level of protection for this biological jewel of the Arctic. Defenders of Wildlife applauds the administration’s recommendation and calls upon Congress to formalize these wilderness designations.</w:t>
      </w:r>
      <w:r>
        <w:t xml:space="preserve">”</w:t>
      </w:r>
      <w:r>
        <w:t xml:space="preserve"> </w:t>
      </w:r>
      <w:r>
        <w:t xml:space="preserve">[Defenders Of Wildlife,</w:t>
      </w:r>
      <w:r>
        <w:t xml:space="preserve"> </w:t>
      </w:r>
      <w:hyperlink r:id="rId47">
        <w:r>
          <w:rPr>
            <w:rStyle w:val="Hyperlink"/>
          </w:rPr>
          <w:t xml:space="preserve">Accessed 9/7/16</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abcnews.go.com/Politics/republicans-expected-pass-tax-reform-measure/story?id=51870650" TargetMode="External" /><Relationship Type="http://schemas.openxmlformats.org/officeDocument/2006/relationships/hyperlink" Id="rId37" Target="http://clerk.house.gov/evs/2015/roll138.xml" TargetMode="External" /><Relationship Type="http://schemas.openxmlformats.org/officeDocument/2006/relationships/hyperlink" Id="rId31" Target="http://clerk.house.gov/evs/2016/roll099.xml" TargetMode="External" /><Relationship Type="http://schemas.openxmlformats.org/officeDocument/2006/relationships/hyperlink" Id="rId43" Target="http://clerk.house.gov/evs/2016/roll460.xml" TargetMode="External" /><Relationship Type="http://schemas.openxmlformats.org/officeDocument/2006/relationships/hyperlink" Id="rId26" Target="http://clerk.house.gov/evs/2017/roll555.xml" TargetMode="External" /><Relationship Type="http://schemas.openxmlformats.org/officeDocument/2006/relationships/hyperlink" Id="rId20" Target="http://clerk.house.gov/evs/2017/roll692.xml" TargetMode="External" /><Relationship Type="http://schemas.openxmlformats.org/officeDocument/2006/relationships/hyperlink" Id="rId44" Target="http://cq.com/vote/2016/H/460?44" TargetMode="External" /><Relationship Type="http://schemas.openxmlformats.org/officeDocument/2006/relationships/hyperlink" Id="rId27" Target="http://cq.com/vote/2017/H/555?2" TargetMode="External" /><Relationship Type="http://schemas.openxmlformats.org/officeDocument/2006/relationships/hyperlink" Id="rId23" Target="http://cq.com/vote/2017/S/303?3" TargetMode="External" /><Relationship Type="http://schemas.openxmlformats.org/officeDocument/2006/relationships/hyperlink" Id="rId38" Target="http://rsc.flores.house.gov/files/Initiatives/rsc-budget.pdf" TargetMode="External" /><Relationship Type="http://schemas.openxmlformats.org/officeDocument/2006/relationships/hyperlink" Id="rId21" Target="http://www.cq.com/doc/har-5236225?0" TargetMode="External" /><Relationship Type="http://schemas.openxmlformats.org/officeDocument/2006/relationships/hyperlink" Id="rId39" Target="http://www.cq.com/vote/2015/h/138?23" TargetMode="External" /><Relationship Type="http://schemas.openxmlformats.org/officeDocument/2006/relationships/hyperlink" Id="rId32" Target="http://www.cq.com/vote/2016/H/99?4" TargetMode="External" /><Relationship Type="http://schemas.openxmlformats.org/officeDocument/2006/relationships/hyperlink" Id="rId47" Target="http://www.defenders.org/arctic-national-wildlife-refuge" TargetMode="External" /><Relationship Type="http://schemas.openxmlformats.org/officeDocument/2006/relationships/hyperlink" Id="rId24" Target="http://www.taxpolicycenter.org/sites/default/files/publication/150816/2001641_distributional_analysis_of_the_conference_agreement_for_the_tax_cuts_and_jobs_act.pdf" TargetMode="External" /><Relationship Type="http://schemas.openxmlformats.org/officeDocument/2006/relationships/hyperlink" Id="rId33" Target="http://www.usnews.com/news/politics/articles/2016-02-26/house-backs-bill-to-boost-hunting-fishing-on-public-lands" TargetMode="External" /><Relationship Type="http://schemas.openxmlformats.org/officeDocument/2006/relationships/hyperlink" Id="rId30" Target="https://rsc-walker.house.gov/files/Initiatives/SecuringAmericasFutureEconomyRSCFY2018Budget.pdf" TargetMode="External" /><Relationship Type="http://schemas.openxmlformats.org/officeDocument/2006/relationships/hyperlink" Id="rId45" Target="https://www.congress.gov/amendment/114th-congress/house-amendment/1355/actions" TargetMode="External" /><Relationship Type="http://schemas.openxmlformats.org/officeDocument/2006/relationships/hyperlink" Id="rId40" Target="https://www.congress.gov/amendment/114th-congress/house-amendment/83" TargetMode="External" /><Relationship Type="http://schemas.openxmlformats.org/officeDocument/2006/relationships/hyperlink" Id="rId34" Target="https://www.congress.gov/amendment/114th-congress/house-amendment/961/actions" TargetMode="External" /><Relationship Type="http://schemas.openxmlformats.org/officeDocument/2006/relationships/hyperlink" Id="rId28" Target="https://www.congress.gov/amendment/115th-congress/house-amendment/455/actions" TargetMode="External" /><Relationship Type="http://schemas.openxmlformats.org/officeDocument/2006/relationships/hyperlink" Id="rId35" Target="https://www.congress.gov/bill/114th-congress/house-bill/2406/all-actions" TargetMode="External" /><Relationship Type="http://schemas.openxmlformats.org/officeDocument/2006/relationships/hyperlink" Id="rId46" Target="https://www.congress.gov/bill/114th-congress/house-bill/5538/all-actions" TargetMode="External" /><Relationship Type="http://schemas.openxmlformats.org/officeDocument/2006/relationships/hyperlink" Id="rId41" Target="https://www.congress.gov/bill/114th-congress/house-concurrent-resolution/27/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9" Target="https://www.congress.gov/bill/115th-congress/house-concurrent-resolution/71/all-actions" TargetMode="External" /><Relationship Type="http://schemas.openxmlformats.org/officeDocument/2006/relationships/hyperlink" Id="rId36" Target="https://www.congress.gov/congressional-record/2016/02/26/house-section/article/H955-3" TargetMode="External" /></Relationships>
</file>

<file path=word/_rels/footnotes.xml.rels><?xml version="1.0" encoding="UTF-8"?><Relationships xmlns="http://schemas.openxmlformats.org/package/2006/relationships"><Relationship Type="http://schemas.openxmlformats.org/officeDocument/2006/relationships/hyperlink" Id="rId25" Target="http://abcnews.go.com/Politics/republicans-expected-pass-tax-reform-measure/story?id=51870650" TargetMode="External" /><Relationship Type="http://schemas.openxmlformats.org/officeDocument/2006/relationships/hyperlink" Id="rId37" Target="http://clerk.house.gov/evs/2015/roll138.xml" TargetMode="External" /><Relationship Type="http://schemas.openxmlformats.org/officeDocument/2006/relationships/hyperlink" Id="rId31" Target="http://clerk.house.gov/evs/2016/roll099.xml" TargetMode="External" /><Relationship Type="http://schemas.openxmlformats.org/officeDocument/2006/relationships/hyperlink" Id="rId43" Target="http://clerk.house.gov/evs/2016/roll460.xml" TargetMode="External" /><Relationship Type="http://schemas.openxmlformats.org/officeDocument/2006/relationships/hyperlink" Id="rId26" Target="http://clerk.house.gov/evs/2017/roll555.xml" TargetMode="External" /><Relationship Type="http://schemas.openxmlformats.org/officeDocument/2006/relationships/hyperlink" Id="rId20" Target="http://clerk.house.gov/evs/2017/roll692.xml" TargetMode="External" /><Relationship Type="http://schemas.openxmlformats.org/officeDocument/2006/relationships/hyperlink" Id="rId44" Target="http://cq.com/vote/2016/H/460?44" TargetMode="External" /><Relationship Type="http://schemas.openxmlformats.org/officeDocument/2006/relationships/hyperlink" Id="rId27" Target="http://cq.com/vote/2017/H/555?2" TargetMode="External" /><Relationship Type="http://schemas.openxmlformats.org/officeDocument/2006/relationships/hyperlink" Id="rId23" Target="http://cq.com/vote/2017/S/303?3" TargetMode="External" /><Relationship Type="http://schemas.openxmlformats.org/officeDocument/2006/relationships/hyperlink" Id="rId38" Target="http://rsc.flores.house.gov/files/Initiatives/rsc-budget.pdf" TargetMode="External" /><Relationship Type="http://schemas.openxmlformats.org/officeDocument/2006/relationships/hyperlink" Id="rId21" Target="http://www.cq.com/doc/har-5236225?0" TargetMode="External" /><Relationship Type="http://schemas.openxmlformats.org/officeDocument/2006/relationships/hyperlink" Id="rId39" Target="http://www.cq.com/vote/2015/h/138?23" TargetMode="External" /><Relationship Type="http://schemas.openxmlformats.org/officeDocument/2006/relationships/hyperlink" Id="rId32" Target="http://www.cq.com/vote/2016/H/99?4" TargetMode="External" /><Relationship Type="http://schemas.openxmlformats.org/officeDocument/2006/relationships/hyperlink" Id="rId47" Target="http://www.defenders.org/arctic-national-wildlife-refuge" TargetMode="External" /><Relationship Type="http://schemas.openxmlformats.org/officeDocument/2006/relationships/hyperlink" Id="rId24" Target="http://www.taxpolicycenter.org/sites/default/files/publication/150816/2001641_distributional_analysis_of_the_conference_agreement_for_the_tax_cuts_and_jobs_act.pdf" TargetMode="External" /><Relationship Type="http://schemas.openxmlformats.org/officeDocument/2006/relationships/hyperlink" Id="rId33" Target="http://www.usnews.com/news/politics/articles/2016-02-26/house-backs-bill-to-boost-hunting-fishing-on-public-lands" TargetMode="External" /><Relationship Type="http://schemas.openxmlformats.org/officeDocument/2006/relationships/hyperlink" Id="rId30" Target="https://rsc-walker.house.gov/files/Initiatives/SecuringAmericasFutureEconomyRSCFY2018Budget.pdf" TargetMode="External" /><Relationship Type="http://schemas.openxmlformats.org/officeDocument/2006/relationships/hyperlink" Id="rId45" Target="https://www.congress.gov/amendment/114th-congress/house-amendment/1355/actions" TargetMode="External" /><Relationship Type="http://schemas.openxmlformats.org/officeDocument/2006/relationships/hyperlink" Id="rId40" Target="https://www.congress.gov/amendment/114th-congress/house-amendment/83" TargetMode="External" /><Relationship Type="http://schemas.openxmlformats.org/officeDocument/2006/relationships/hyperlink" Id="rId34" Target="https://www.congress.gov/amendment/114th-congress/house-amendment/961/actions" TargetMode="External" /><Relationship Type="http://schemas.openxmlformats.org/officeDocument/2006/relationships/hyperlink" Id="rId28" Target="https://www.congress.gov/amendment/115th-congress/house-amendment/455/actions" TargetMode="External" /><Relationship Type="http://schemas.openxmlformats.org/officeDocument/2006/relationships/hyperlink" Id="rId35" Target="https://www.congress.gov/bill/114th-congress/house-bill/2406/all-actions" TargetMode="External" /><Relationship Type="http://schemas.openxmlformats.org/officeDocument/2006/relationships/hyperlink" Id="rId46" Target="https://www.congress.gov/bill/114th-congress/house-bill/5538/all-actions" TargetMode="External" /><Relationship Type="http://schemas.openxmlformats.org/officeDocument/2006/relationships/hyperlink" Id="rId41" Target="https://www.congress.gov/bill/114th-congress/house-concurrent-resolution/27/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9" Target="https://www.congress.gov/bill/115th-congress/house-concurrent-resolution/71/all-actions" TargetMode="External" /><Relationship Type="http://schemas.openxmlformats.org/officeDocument/2006/relationships/hyperlink" Id="rId36" Target="https://www.congress.gov/congressional-record/2016/02/26/house-section/article/H95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