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0" w:name="department-of-justice"/>
    <w:p>
      <w:pPr>
        <w:pStyle w:val="Heading1"/>
      </w:pPr>
      <w:r>
        <w:t xml:space="preserve">Department Of Justice</w:t>
      </w:r>
    </w:p>
    <w:bookmarkStart w:id="23" w:name="appropriations"/>
    <w:p>
      <w:pPr>
        <w:pStyle w:val="Heading3"/>
      </w:pPr>
      <w:r>
        <w:t xml:space="preserve">Appropriations</w:t>
      </w:r>
    </w:p>
    <w:p>
      <w:pPr>
        <w:pStyle w:val="FirstParagraph"/>
      </w:pPr>
      <w:r>
        <w:rPr>
          <w:bCs/>
          <w:b/>
        </w:rPr>
        <w:t xml:space="preserve">2019: Schweikert Voted Against An Omnibus Spending Proposal Preventing Another Government Shutdown And Providing $30.9 Billion For The DoJ.</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20">
        <w:r>
          <w:rPr>
            <w:rStyle w:val="Hyperlink"/>
          </w:rPr>
          <w:t xml:space="preserve">2/14/19</w:t>
        </w:r>
      </w:hyperlink>
      <w:r>
        <w:t xml:space="preserve">; Congressional Quarterly,</w:t>
      </w:r>
      <w:r>
        <w:t xml:space="preserve"> </w:t>
      </w:r>
      <w:hyperlink r:id="rId21">
        <w:r>
          <w:rPr>
            <w:rStyle w:val="Hyperlink"/>
          </w:rPr>
          <w:t xml:space="preserve">2/14/19</w:t>
        </w:r>
      </w:hyperlink>
      <w:r>
        <w:t xml:space="preserve">; Congressional Actions,</w:t>
      </w:r>
      <w:r>
        <w:t xml:space="preserve"> </w:t>
      </w:r>
      <w:hyperlink r:id="rId22">
        <w:r>
          <w:rPr>
            <w:rStyle w:val="Hyperlink"/>
          </w:rPr>
          <w:t xml:space="preserve">H. J. Res. 31</w:t>
        </w:r>
      </w:hyperlink>
      <w:r>
        <w:t xml:space="preserve">]</w:t>
      </w:r>
    </w:p>
    <w:p>
      <w:pPr>
        <w:numPr>
          <w:ilvl w:val="0"/>
          <w:numId w:val="1001"/>
        </w:numPr>
        <w:pStyle w:val="Compact"/>
      </w:pPr>
      <w:r>
        <w:rPr>
          <w:bCs/>
          <w:b/>
        </w:rPr>
        <w:t xml:space="preserve">The Bill Appropriated $30.9 Billion For The DoJ, Including Almost $10 Billion For The FBI, $2.3 Billion For The DEA, And $2.5 Billion For State And Local Law Enforcement Programs.</w:t>
      </w:r>
      <w:r>
        <w:t xml:space="preserve"> </w:t>
      </w:r>
      <w:r>
        <w:t xml:space="preserve">According to Congressional Quarterly, ” The measure provides a total of $30.9 billion for the Justice Department, $638 million (2%) more than FY 2018 and $2.1 billion (7%) more than requested. […] The agreement appropriates a total of $9.6 billion for the FBI — $177 million (2%) more than FY 2018 funding and $653 million (7%) more than requested. […] The measure provides $2.3 billion in net funding for activities of the Drug Enforcement Administration (DEA), $77 million (3.5%) more than the FY 2018 level and $80 million (4%) more than the request. […] The agreement appropriates $2.5 billion for state and local law enforcement programs — $80 million (3%) more than the FY 2018 level and $963 million (62%) more than requested. The total includes $2.2 billion for grants to state and local organizations for crime fighting, juvenile justice programs and public safety officer benefits, $52 million more than FY 2018 and $660 million (42%) more than requested. Within that total, $1.7 billion is for state and local law enforcement assistance ($591 million more than requested) and $287 million is for juvenile justice programs ($5 million more than FY 2018 and $58 million more than requested).” [Congressional Quarterly,</w:t>
      </w:r>
      <w:r>
        <w:t xml:space="preserve"> </w:t>
      </w:r>
      <w:hyperlink r:id="rId21">
        <w:r>
          <w:rPr>
            <w:rStyle w:val="Hyperlink"/>
          </w:rPr>
          <w:t xml:space="preserve">2/14/19</w:t>
        </w:r>
      </w:hyperlink>
      <w:r>
        <w:t xml:space="preserve">]</w:t>
      </w:r>
    </w:p>
    <w:bookmarkEnd w:id="23"/>
    <w:bookmarkStart w:id="43" w:name="funding"/>
    <w:p>
      <w:pPr>
        <w:pStyle w:val="Heading3"/>
      </w:pPr>
      <w:r>
        <w:t xml:space="preserve">Funding</w:t>
      </w:r>
    </w:p>
    <w:p>
      <w:pPr>
        <w:pStyle w:val="FirstParagraph"/>
      </w:pPr>
      <w:r>
        <w:rPr>
          <w:bCs/>
          <w:b/>
        </w:rPr>
        <w:t xml:space="preserve">2022: Schweikert Voted Against The FY 2023 Omnibus Spending Package, Which Provided $82.4 Billion For The Commerce-Justice-Science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4">
        <w:r>
          <w:rPr>
            <w:rStyle w:val="Hyperlink"/>
          </w:rPr>
          <w:t xml:space="preserve">12/23/22</w:t>
        </w:r>
      </w:hyperlink>
      <w:r>
        <w:t xml:space="preserve">; Congressional Quarterly,</w:t>
      </w:r>
      <w:r>
        <w:t xml:space="preserve"> </w:t>
      </w:r>
      <w:hyperlink r:id="rId25">
        <w:r>
          <w:rPr>
            <w:rStyle w:val="Hyperlink"/>
          </w:rPr>
          <w:t xml:space="preserve">12/23/22</w:t>
        </w:r>
      </w:hyperlink>
      <w:r>
        <w:t xml:space="preserve">; Congressional Actions,</w:t>
      </w:r>
      <w:r>
        <w:t xml:space="preserve"> </w:t>
      </w:r>
      <w:hyperlink r:id="rId26">
        <w:r>
          <w:rPr>
            <w:rStyle w:val="Hyperlink"/>
          </w:rPr>
          <w:t xml:space="preserve">S.Amdt. 6552</w:t>
        </w:r>
      </w:hyperlink>
      <w:r>
        <w:t xml:space="preserve">; Congressional Actions,</w:t>
      </w:r>
      <w:r>
        <w:t xml:space="preserve"> </w:t>
      </w:r>
      <w:hyperlink r:id="rId27">
        <w:r>
          <w:rPr>
            <w:rStyle w:val="Hyperlink"/>
          </w:rPr>
          <w:t xml:space="preserve">H.R. 2617</w:t>
        </w:r>
      </w:hyperlink>
      <w:r>
        <w:t xml:space="preserve">]</w:t>
      </w:r>
    </w:p>
    <w:p>
      <w:pPr>
        <w:numPr>
          <w:ilvl w:val="0"/>
          <w:numId w:val="1002"/>
        </w:numPr>
      </w:pPr>
      <w:r>
        <w:rPr>
          <w:bCs/>
          <w:b/>
        </w:rPr>
        <w:t xml:space="preserve">The FY 2023 Omnibus Provided $2.6 Billion For U.S. Attorneys, Which Included Funding To Support Prosecutions Related To The January 6th Insurrection And Domestic Terrorism Cases.</w:t>
      </w:r>
      <w:r>
        <w:t xml:space="preserve"> </w:t>
      </w:r>
      <w:r>
        <w:t xml:space="preserve">According to CNN,</w:t>
      </w:r>
      <w:r>
        <w:t xml:space="preserve"> </w:t>
      </w:r>
      <w:r>
        <w:t xml:space="preserve">“</w:t>
      </w:r>
      <w:r>
        <w:t xml:space="preserve">The law provides $2.6 billion for US Attorneys, which includes funding efforts</w:t>
      </w:r>
      <w:r>
        <w:t xml:space="preserve"> </w:t>
      </w:r>
      <w:r>
        <w:t xml:space="preserve">‘</w:t>
      </w:r>
      <w:r>
        <w:t xml:space="preserve">to further support prosecutions related to the January 6 attack on the Capitol and domestic terrorism cases,</w:t>
      </w:r>
      <w:r>
        <w:t xml:space="preserve">’</w:t>
      </w:r>
      <w:r>
        <w:t xml:space="preserve"> </w:t>
      </w:r>
      <w:r>
        <w:t xml:space="preserve">according to a fact sheet from the House Appropriations Committee.</w:t>
      </w:r>
      <w:r>
        <w:t xml:space="preserve">”</w:t>
      </w:r>
      <w:r>
        <w:t xml:space="preserve"> </w:t>
      </w:r>
      <w:r>
        <w:t xml:space="preserve">[CNN,</w:t>
      </w:r>
      <w:r>
        <w:t xml:space="preserve"> </w:t>
      </w:r>
      <w:hyperlink r:id="rId28">
        <w:r>
          <w:rPr>
            <w:rStyle w:val="Hyperlink"/>
          </w:rPr>
          <w:t xml:space="preserve">12/29/22</w:t>
        </w:r>
      </w:hyperlink>
      <w:r>
        <w:t xml:space="preserve">]</w:t>
      </w:r>
    </w:p>
    <w:p>
      <w:pPr>
        <w:numPr>
          <w:ilvl w:val="0"/>
          <w:numId w:val="1002"/>
        </w:numPr>
      </w:pPr>
      <w:r>
        <w:rPr>
          <w:bCs/>
          <w:b/>
        </w:rPr>
        <w:t xml:space="preserve">The FY 2023 Omnibus Provided $11.3 Billion To The FBI, Including Funding To Investigate Extremist Violence And Domestic Terrorism.</w:t>
      </w:r>
      <w:r>
        <w:t xml:space="preserve"> </w:t>
      </w:r>
      <w:r>
        <w:t xml:space="preserve">According to CNN,</w:t>
      </w:r>
      <w:r>
        <w:t xml:space="preserve"> </w:t>
      </w:r>
      <w:r>
        <w:t xml:space="preserve">“</w:t>
      </w:r>
      <w:r>
        <w:t xml:space="preserve">The package also gives $11.3 billion to the Federal Bureau of Investigation, including for efforts to investigate extremist violence and domestic terrorism.</w:t>
      </w:r>
      <w:r>
        <w:t xml:space="preserve">”</w:t>
      </w:r>
      <w:r>
        <w:t xml:space="preserve"> </w:t>
      </w:r>
      <w:r>
        <w:t xml:space="preserve">[CNN,</w:t>
      </w:r>
      <w:r>
        <w:t xml:space="preserve"> </w:t>
      </w:r>
      <w:hyperlink r:id="rId28">
        <w:r>
          <w:rPr>
            <w:rStyle w:val="Hyperlink"/>
          </w:rPr>
          <w:t xml:space="preserve">12/29/22</w:t>
        </w:r>
      </w:hyperlink>
      <w:r>
        <w:t xml:space="preserve">]</w:t>
      </w:r>
    </w:p>
    <w:p>
      <w:pPr>
        <w:numPr>
          <w:ilvl w:val="0"/>
          <w:numId w:val="1002"/>
        </w:numPr>
      </w:pPr>
      <w:r>
        <w:rPr>
          <w:bCs/>
          <w:b/>
        </w:rPr>
        <w:t xml:space="preserve">Overall, The FY 2023 Omnibus Appropriated Almost $39 Billion To The Department Of Justice.</w:t>
      </w:r>
      <w:r>
        <w:t xml:space="preserve"> </w:t>
      </w:r>
      <w:r>
        <w:t xml:space="preserve">According to CNN,</w:t>
      </w:r>
      <w:r>
        <w:t xml:space="preserve"> </w:t>
      </w:r>
      <w:r>
        <w:t xml:space="preserve">“</w:t>
      </w:r>
      <w:r>
        <w:t xml:space="preserve">The funding measures are part of nearly $39 billion for the Justice Department.</w:t>
      </w:r>
      <w:r>
        <w:t xml:space="preserve">”</w:t>
      </w:r>
      <w:r>
        <w:t xml:space="preserve"> </w:t>
      </w:r>
      <w:r>
        <w:t xml:space="preserve">[CNN,</w:t>
      </w:r>
      <w:r>
        <w:t xml:space="preserve"> </w:t>
      </w:r>
      <w:hyperlink r:id="rId28">
        <w:r>
          <w:rPr>
            <w:rStyle w:val="Hyperlink"/>
          </w:rPr>
          <w:t xml:space="preserve">12/29/22</w:t>
        </w:r>
      </w:hyperlink>
      <w:r>
        <w:t xml:space="preserve">]</w:t>
      </w:r>
    </w:p>
    <w:p>
      <w:pPr>
        <w:pStyle w:val="FirstParagraph"/>
      </w:pPr>
      <w:r>
        <w:rPr>
          <w:bCs/>
          <w:b/>
        </w:rPr>
        <w:t xml:space="preserve">2022: Schweikert Voted Against Providing $35.2 Billion For The Justice Department, Including $10.8 Billion To The FBI And $3.9 Billion For Grants To State And Local Law Enforcement.</w:t>
      </w:r>
      <w:r>
        <w:t xml:space="preserve"> </w:t>
      </w:r>
      <w:r>
        <w:t xml:space="preserve">In March 2022, according to Congressional Quarterly, Schweikert voted against the first portion of the Fiscal 2022 Omnibus Appropriations, which would provide</w:t>
      </w:r>
      <w:r>
        <w:t xml:space="preserve"> </w:t>
      </w:r>
      <w:r>
        <w:t xml:space="preserve">“</w:t>
      </w:r>
      <w:r>
        <w:t xml:space="preserve">$35.2 billion for the Justice Department, including $10.8 billion for the FBI and $3.9 billion for state and local law enforcement grants.</w:t>
      </w:r>
      <w:r>
        <w:t xml:space="preserve">”</w:t>
      </w:r>
      <w:r>
        <w:t xml:space="preserve"> </w:t>
      </w:r>
      <w:r>
        <w:t xml:space="preserve">The vote was on the motion to concur in the Senate amendment with a House amendment. The bill was divided and this vote was the first portion of the bill. The House concurred with the Senate by a vote of 361-69. After resolving differences, the bill was sent to the President and became law. [House Vote 65,</w:t>
      </w:r>
      <w:r>
        <w:t xml:space="preserve"> </w:t>
      </w:r>
      <w:hyperlink r:id="rId29">
        <w:r>
          <w:rPr>
            <w:rStyle w:val="Hyperlink"/>
          </w:rPr>
          <w:t xml:space="preserve">3/9/22</w:t>
        </w:r>
      </w:hyperlink>
      <w:r>
        <w:t xml:space="preserve">; Congressional Quarterly,</w:t>
      </w:r>
      <w:r>
        <w:t xml:space="preserve"> </w:t>
      </w:r>
      <w:hyperlink r:id="rId30">
        <w:r>
          <w:rPr>
            <w:rStyle w:val="Hyperlink"/>
          </w:rPr>
          <w:t xml:space="preserve">3/9/22</w:t>
        </w:r>
      </w:hyperlink>
      <w:r>
        <w:t xml:space="preserve">; Congressional Actions,</w:t>
      </w:r>
      <w:r>
        <w:t xml:space="preserve"> </w:t>
      </w:r>
      <w:hyperlink r:id="rId31">
        <w:r>
          <w:rPr>
            <w:rStyle w:val="Hyperlink"/>
          </w:rPr>
          <w:t xml:space="preserve">H.R. 2471</w:t>
        </w:r>
      </w:hyperlink>
      <w:r>
        <w:t xml:space="preserve">]</w:t>
      </w:r>
    </w:p>
    <w:p>
      <w:pPr>
        <w:pStyle w:val="BodyText"/>
      </w:pPr>
      <w:r>
        <w:rPr>
          <w:bCs/>
          <w:b/>
        </w:rPr>
        <w:t xml:space="preserve">2021: Schweikert Voted Against Providing The Justice Department With $37.8 Million For January 6th Attack Prosecution Expenses And $183 Million For The Security Of Federal Judges And Facilities, Which Would Include $25 Million For U.S. Marshals Service.</w:t>
      </w:r>
      <w:r>
        <w:t xml:space="preserve"> </w:t>
      </w:r>
      <w:r>
        <w:t xml:space="preserve">In May 2021, Schweikert voted against the Emergency Security Supplemental Appropriations Act which would, according to Congressional Quarterly,</w:t>
      </w:r>
      <w:r>
        <w:t xml:space="preserve"> </w:t>
      </w:r>
      <w:r>
        <w:t xml:space="preserve">“</w:t>
      </w:r>
      <w:r>
        <w:t xml:space="preserve">provide $37.8 million for Justice Department prosecution expenses in relation to the Capitol attack and $183 million to support the security of federal judges and court facilities, including $25 million for the U.S. Marshals Service.</w:t>
      </w:r>
      <w:r>
        <w:t xml:space="preserve">”</w:t>
      </w:r>
      <w:r>
        <w:t xml:space="preserve"> </w:t>
      </w:r>
      <w:r>
        <w:t xml:space="preserve">The vote was on passage. The House passed the bill by a vote of 213-212, and was sent to the Senate and the President and ultimately became law. [House Vote 156,</w:t>
      </w:r>
      <w:r>
        <w:t xml:space="preserve"> </w:t>
      </w:r>
      <w:hyperlink r:id="rId32">
        <w:r>
          <w:rPr>
            <w:rStyle w:val="Hyperlink"/>
          </w:rPr>
          <w:t xml:space="preserve">5/20/21</w:t>
        </w:r>
      </w:hyperlink>
      <w:r>
        <w:t xml:space="preserve">; Congressional Quarterly,</w:t>
      </w:r>
      <w:r>
        <w:t xml:space="preserve"> </w:t>
      </w:r>
      <w:hyperlink r:id="rId33">
        <w:r>
          <w:rPr>
            <w:rStyle w:val="Hyperlink"/>
          </w:rPr>
          <w:t xml:space="preserve">5/20/21</w:t>
        </w:r>
      </w:hyperlink>
      <w:r>
        <w:t xml:space="preserve">; Congressional Actions,</w:t>
      </w:r>
      <w:r>
        <w:t xml:space="preserve"> </w:t>
      </w:r>
      <w:hyperlink r:id="rId34">
        <w:r>
          <w:rPr>
            <w:rStyle w:val="Hyperlink"/>
          </w:rPr>
          <w:t xml:space="preserve">H.R. 3237</w:t>
        </w:r>
      </w:hyperlink>
      <w:r>
        <w:t xml:space="preserve">]</w:t>
      </w:r>
    </w:p>
    <w:p>
      <w:pPr>
        <w:pStyle w:val="BodyText"/>
      </w:pPr>
      <w:r>
        <w:rPr>
          <w:bCs/>
          <w:b/>
        </w:rPr>
        <w:t xml:space="preserve">2019: Schweikert Voted Against The FY 2020 Minibus Appropriations Bill, Which Provided $32.6 Billion For The Justice Department.</w:t>
      </w:r>
      <w:r>
        <w:t xml:space="preserve"> </w:t>
      </w:r>
      <w:r>
        <w:t xml:space="preserve">In December 2019, Schweikert voted against the FY 2020 minibus appropriations bill. According to Congressional Quarterly,</w:t>
      </w:r>
      <w:r>
        <w:t xml:space="preserve"> </w:t>
      </w:r>
      <w:r>
        <w:t xml:space="preserve">“</w:t>
      </w:r>
      <w:r>
        <w:t xml:space="preserve">the bill provides a total of $32.6 billion for the Justice department (DOJ) — 5% more than FY 2019. That amount includes $3.4 billion for DOJ Legal Activities (3% more than FY 2019), of which $2.25 billion is for U.S. Attorneys’ offices.</w:t>
      </w:r>
      <w:r>
        <w:t xml:space="preserve">”</w:t>
      </w:r>
      <w:r>
        <w:t xml:space="preserve"> </w:t>
      </w:r>
      <w:r>
        <w:t xml:space="preserve">The vote was a motion to concur in the Senate Amendment. The House agreed to the motion by a vote of 280-138. The Senate then passed the bill and the President signed the bill into law. [House Vote 690,</w:t>
      </w:r>
      <w:r>
        <w:t xml:space="preserve"> </w:t>
      </w:r>
      <w:hyperlink r:id="rId35">
        <w:r>
          <w:rPr>
            <w:rStyle w:val="Hyperlink"/>
          </w:rPr>
          <w:t xml:space="preserve">12/17/19</w:t>
        </w:r>
      </w:hyperlink>
      <w:r>
        <w:t xml:space="preserve">; Congressional Quarterly,</w:t>
      </w:r>
      <w:r>
        <w:t xml:space="preserve"> </w:t>
      </w:r>
      <w:hyperlink r:id="rId36">
        <w:r>
          <w:rPr>
            <w:rStyle w:val="Hyperlink"/>
          </w:rPr>
          <w:t xml:space="preserve">12/17/19</w:t>
        </w:r>
      </w:hyperlink>
      <w:r>
        <w:t xml:space="preserve">; Congressional Actions,</w:t>
      </w:r>
      <w:r>
        <w:t xml:space="preserve"> </w:t>
      </w:r>
      <w:hyperlink r:id="rId37">
        <w:r>
          <w:rPr>
            <w:rStyle w:val="Hyperlink"/>
          </w:rPr>
          <w:t xml:space="preserve">H.R.1158</w:t>
        </w:r>
      </w:hyperlink>
      <w:r>
        <w:t xml:space="preserve">]</w:t>
      </w:r>
    </w:p>
    <w:p>
      <w:pPr>
        <w:numPr>
          <w:ilvl w:val="0"/>
          <w:numId w:val="1003"/>
        </w:numPr>
        <w:pStyle w:val="Compact"/>
      </w:pPr>
      <w:r>
        <w:rPr>
          <w:bCs/>
          <w:b/>
        </w:rPr>
        <w:t xml:space="preserve">The FY 2020 Minibus Provided $2.8 Billion For DOJ-Funded Grants Including Those Related To Opioid Abuse, Firearm Background Checks, And Sexual Assault Kits.</w:t>
      </w:r>
      <w:r>
        <w:t xml:space="preserve"> </w:t>
      </w:r>
      <w:r>
        <w:t xml:space="preserve">According to Congressional Quarterly,</w:t>
      </w:r>
      <w:r>
        <w:t xml:space="preserve"> </w:t>
      </w:r>
      <w:r>
        <w:t xml:space="preserve">“</w:t>
      </w:r>
      <w:r>
        <w:t xml:space="preserve">The measure provides $2.8 billion for DOJ-funded grants to state, local, and tribal law enforcement — 13% more than FY 2019. This amount includes $2.4 billion for grants through the Office of Justice Programs, including those related to opioid abuse ($378 million), firearm background checks ($78 million), school safety ($75 million), and helping local law enforcement reduce backlogs of untested forensic evidence and sexual assault kits ($180 million). It provides an additional $502 million for grants through the Office on Violence Against Women (1% more than FY 2019), and another $343 million through the Community Oriented Policing Services (COPS) program (13% more).</w:t>
      </w:r>
      <w:r>
        <w:t xml:space="preserve">”</w:t>
      </w:r>
      <w:r>
        <w:t xml:space="preserve"> </w:t>
      </w:r>
      <w:r>
        <w:t xml:space="preserve">[Congressional Quarterly,</w:t>
      </w:r>
      <w:r>
        <w:t xml:space="preserve"> </w:t>
      </w:r>
      <w:hyperlink r:id="rId38">
        <w:r>
          <w:rPr>
            <w:rStyle w:val="Hyperlink"/>
          </w:rPr>
          <w:t xml:space="preserve">12/19/19</w:t>
        </w:r>
      </w:hyperlink>
      <w:r>
        <w:t xml:space="preserve">]</w:t>
      </w:r>
    </w:p>
    <w:p>
      <w:pPr>
        <w:pStyle w:val="FirstParagraph"/>
      </w:pPr>
      <w:r>
        <w:rPr>
          <w:bCs/>
          <w:b/>
        </w:rPr>
        <w:t xml:space="preserve">2014: Schweikert Voted To Cut Almost Every Commerce Department, Justice Department And Science Program Account By One Percent.</w:t>
      </w:r>
      <w:r>
        <w:t xml:space="preserve"> </w:t>
      </w:r>
      <w:r>
        <w:t xml:space="preserve">In May 2014, Schweikert voted for an amendment to the FY 2015 Commerce Department, Justice Department and science programs appropriations bill that, according to Congressional Quarterly,</w:t>
      </w:r>
      <w:r>
        <w:t xml:space="preserve"> </w:t>
      </w:r>
      <w:r>
        <w:t xml:space="preserve">“</w:t>
      </w:r>
      <w:r>
        <w:t xml:space="preserve">would reduce all accounts in the bill by 1 percent, except those for the FBI, fees and expenses of witnesses, public safety officer benefits and the U.S. Trustee System Fund.</w:t>
      </w:r>
      <w:r>
        <w:t xml:space="preserve">”</w:t>
      </w:r>
      <w:r>
        <w:t xml:space="preserve"> </w:t>
      </w:r>
      <w:r>
        <w:t xml:space="preserve">The House rejected the amendment by a vote of 148 to 253. [House Vote 255,</w:t>
      </w:r>
      <w:r>
        <w:t xml:space="preserve"> </w:t>
      </w:r>
      <w:hyperlink r:id="rId39">
        <w:r>
          <w:rPr>
            <w:rStyle w:val="Hyperlink"/>
          </w:rPr>
          <w:t xml:space="preserve">5/30/14</w:t>
        </w:r>
      </w:hyperlink>
      <w:r>
        <w:t xml:space="preserve">; Congressional Quarterly,</w:t>
      </w:r>
      <w:r>
        <w:t xml:space="preserve"> </w:t>
      </w:r>
      <w:hyperlink r:id="rId40">
        <w:r>
          <w:rPr>
            <w:rStyle w:val="Hyperlink"/>
          </w:rPr>
          <w:t xml:space="preserve">5/30/14</w:t>
        </w:r>
      </w:hyperlink>
      <w:r>
        <w:t xml:space="preserve">; Congressional Actions,</w:t>
      </w:r>
      <w:r>
        <w:t xml:space="preserve"> </w:t>
      </w:r>
      <w:hyperlink r:id="rId41">
        <w:r>
          <w:rPr>
            <w:rStyle w:val="Hyperlink"/>
          </w:rPr>
          <w:t xml:space="preserve">H. Amdt. 724</w:t>
        </w:r>
      </w:hyperlink>
      <w:r>
        <w:t xml:space="preserve">; Congressional Actions,</w:t>
      </w:r>
      <w:r>
        <w:t xml:space="preserve"> </w:t>
      </w:r>
      <w:hyperlink r:id="rId42">
        <w:r>
          <w:rPr>
            <w:rStyle w:val="Hyperlink"/>
          </w:rPr>
          <w:t xml:space="preserve">H.R. 4660</w:t>
        </w:r>
      </w:hyperlink>
      <w:r>
        <w:t xml:space="preserve">]</w:t>
      </w:r>
    </w:p>
    <w:bookmarkEnd w:id="43"/>
    <w:bookmarkStart w:id="47" w:name="inspections-of-federal-prisons"/>
    <w:p>
      <w:pPr>
        <w:pStyle w:val="Heading3"/>
      </w:pPr>
      <w:r>
        <w:t xml:space="preserve">Inspections Of Federal Prisons</w:t>
      </w:r>
    </w:p>
    <w:p>
      <w:pPr>
        <w:pStyle w:val="FirstParagraph"/>
      </w:pPr>
      <w:r>
        <w:rPr>
          <w:bCs/>
          <w:b/>
        </w:rPr>
        <w:t xml:space="preserve">2024: Schweikert Voted To Require The Department Of Justice To Conduct Comprehensive Inspections Of Federal Prisons.</w:t>
      </w:r>
      <w:r>
        <w:t xml:space="preserve"> </w:t>
      </w:r>
      <w:r>
        <w:t xml:space="preserve">In May 2024, Schweikert voted for , according to Congressional Quarterly,</w:t>
      </w:r>
      <w:r>
        <w:t xml:space="preserve"> </w:t>
      </w:r>
      <w:r>
        <w:t xml:space="preserve">“</w:t>
      </w:r>
      <w:r>
        <w:t xml:space="preserve">the bill, as amended, that would require the Justice Department inspector general to conduct comprehensive inspections of federal prison facilities, make recommendations to address identified shortcomings, and create an independent DOJ ombudsman for prisons to investigate complaints of abuse, neglect and poor conditions. It would require the DOJ and the ombudsman coordinate to establish confidentiality procedures, and minimize interruptions at Bureau of Prisons facilities. It would require the Justice Department to dedicate between 0.2 percent and 0.5 percent of the bureau's annual appropriations to carry out required inspections and investigations. It would give the DOJ inspector general and the ombudsman authority to visit any BOP facility without notice and to communicate confidentially with staff and those incarcerated during in-person interviews and through email, phone, or mail. It would prohibit prison staff from being present, monitoring or recording such interactions. It also would give the DOJ inspector general and the ombudsman authority to access, inspect and copy information or records deemed necessary for an investigation upon written request, which the BOP must respond to within 30 days. It would require the bureau to respond within 10 days to requests for documents related to the death or harm of incarcerated persons.</w:t>
      </w:r>
      <w:r>
        <w:t xml:space="preserve">”</w:t>
      </w:r>
      <w:r>
        <w:t xml:space="preserve"> </w:t>
      </w:r>
      <w:r>
        <w:t xml:space="preserve">The House passed the bill by a vote of 392 to 2. [House Vote 220,</w:t>
      </w:r>
      <w:r>
        <w:t xml:space="preserve"> </w:t>
      </w:r>
      <w:hyperlink r:id="rId44">
        <w:r>
          <w:rPr>
            <w:rStyle w:val="Hyperlink"/>
          </w:rPr>
          <w:t xml:space="preserve">5/21/24</w:t>
        </w:r>
      </w:hyperlink>
      <w:r>
        <w:t xml:space="preserve">; Congressional Quarterly,</w:t>
      </w:r>
      <w:r>
        <w:t xml:space="preserve"> </w:t>
      </w:r>
      <w:hyperlink r:id="rId45">
        <w:r>
          <w:rPr>
            <w:rStyle w:val="Hyperlink"/>
          </w:rPr>
          <w:t xml:space="preserve">5/21/24</w:t>
        </w:r>
      </w:hyperlink>
      <w:r>
        <w:t xml:space="preserve">; Congressional Actions,</w:t>
      </w:r>
      <w:r>
        <w:t xml:space="preserve"> </w:t>
      </w:r>
      <w:hyperlink r:id="rId46">
        <w:r>
          <w:rPr>
            <w:rStyle w:val="Hyperlink"/>
          </w:rPr>
          <w:t xml:space="preserve">H.R. 3019</w:t>
        </w:r>
      </w:hyperlink>
      <w:r>
        <w:t xml:space="preserve">]</w:t>
      </w:r>
    </w:p>
    <w:bookmarkEnd w:id="47"/>
    <w:bookmarkStart w:id="59" w:name="settlements"/>
    <w:p>
      <w:pPr>
        <w:pStyle w:val="Heading3"/>
      </w:pPr>
      <w:r>
        <w:t xml:space="preserve">Settlements</w:t>
      </w:r>
    </w:p>
    <w:p>
      <w:pPr>
        <w:pStyle w:val="FirstParagraph"/>
      </w:pPr>
      <w:r>
        <w:rPr>
          <w:bCs/>
          <w:b/>
        </w:rPr>
        <w:t xml:space="preserve">2024: Schweikert Effectively Voted For The Stop Settlement Slush Funds Act Of 2023.</w:t>
      </w:r>
      <w:r>
        <w:t xml:space="preserve"> </w:t>
      </w:r>
      <w:r>
        <w:t xml:space="preserve">In January 2024, according to Congressional Quarterly, Schweikert voted for</w:t>
      </w:r>
      <w:r>
        <w:t xml:space="preserve"> </w:t>
      </w:r>
      <w:r>
        <w:t xml:space="preserve">“</w:t>
      </w:r>
      <w:r>
        <w:t xml:space="preserve">the bill, as amended, that would prohibit the U.S. government from entering into or enforcing any new civil settlement agreements that require the other party to make a payment to a non-victim third party. The bill would not prohibit payments to a third party to provide restitution or to remediate direct harm done by the defendant’s wrongful activity. It also would allow for settlement payment to third parties for services rendered in connection with the case. The prohibition on facilitating settlements that provide for payments to non-victim third parties would sunset after seven years of enactment of the bill. It also would specify that government officials who violate the bill’s general prohibition on approving settlements that provide for payments to a third party could be removed from office. It also would require that for each of the seven years, federal agencies would be required to submit annual reports to the Congressional Budget Office on any settlements that involve payments to a third-party. In addition, agency inspectors general must audit such settlement agreements and annually report to the House and Senate Judiciary, Budget and Appropriations committees.</w:t>
      </w:r>
      <w:r>
        <w:t xml:space="preserve">”</w:t>
      </w:r>
      <w:r>
        <w:t xml:space="preserve"> </w:t>
      </w:r>
      <w:r>
        <w:t xml:space="preserve">The vote was on passage. The House passed the bill by a vote of 211 to 197. [House Vote 7,</w:t>
      </w:r>
      <w:r>
        <w:t xml:space="preserve"> </w:t>
      </w:r>
      <w:hyperlink r:id="rId48">
        <w:r>
          <w:rPr>
            <w:rStyle w:val="Hyperlink"/>
          </w:rPr>
          <w:t xml:space="preserve">1/11/24</w:t>
        </w:r>
      </w:hyperlink>
      <w:r>
        <w:t xml:space="preserve">; Congressional Quarterly,</w:t>
      </w:r>
      <w:r>
        <w:t xml:space="preserve"> </w:t>
      </w:r>
      <w:hyperlink r:id="rId49">
        <w:r>
          <w:rPr>
            <w:rStyle w:val="Hyperlink"/>
          </w:rPr>
          <w:t xml:space="preserve">1/11/24</w:t>
        </w:r>
      </w:hyperlink>
      <w:r>
        <w:t xml:space="preserve">; Congressional Actions,</w:t>
      </w:r>
      <w:r>
        <w:t xml:space="preserve"> </w:t>
      </w:r>
      <w:hyperlink r:id="rId50">
        <w:r>
          <w:rPr>
            <w:rStyle w:val="Hyperlink"/>
          </w:rPr>
          <w:t xml:space="preserve">H.R. 788</w:t>
        </w:r>
      </w:hyperlink>
      <w:r>
        <w:t xml:space="preserve">]</w:t>
      </w:r>
    </w:p>
    <w:p>
      <w:pPr>
        <w:pStyle w:val="BodyText"/>
      </w:pPr>
      <w:r>
        <w:rPr>
          <w:bCs/>
          <w:b/>
        </w:rPr>
        <w:t xml:space="preserve">2024: Schweikert Effectively Voted For The Stop Settlement Slush Funds Act Of 2023.</w:t>
      </w:r>
      <w:r>
        <w:t xml:space="preserve"> </w:t>
      </w:r>
      <w:r>
        <w:t xml:space="preserve">In January 2024, according to Congressional Quarterly, Schweikert voted against the</w:t>
      </w:r>
      <w:r>
        <w:t xml:space="preserve"> </w:t>
      </w:r>
      <w:r>
        <w:t xml:space="preserve">“</w:t>
      </w:r>
      <w:r>
        <w:t xml:space="preserve">motion to recommit the bill to the House Judiciary Committee.</w:t>
      </w:r>
      <w:r>
        <w:t xml:space="preserve">”</w:t>
      </w:r>
      <w:r>
        <w:t xml:space="preserve"> </w:t>
      </w:r>
      <w:r>
        <w:t xml:space="preserve">The vote was on the motion to recommit. The House rejected the motion by a vote of 189 to 205. [House Vote 6,</w:t>
      </w:r>
      <w:r>
        <w:t xml:space="preserve"> </w:t>
      </w:r>
      <w:hyperlink r:id="rId51">
        <w:r>
          <w:rPr>
            <w:rStyle w:val="Hyperlink"/>
          </w:rPr>
          <w:t xml:space="preserve">1/11/24</w:t>
        </w:r>
      </w:hyperlink>
      <w:r>
        <w:t xml:space="preserve">; Congressional Quarterly,</w:t>
      </w:r>
      <w:r>
        <w:t xml:space="preserve"> </w:t>
      </w:r>
      <w:hyperlink r:id="rId52">
        <w:r>
          <w:rPr>
            <w:rStyle w:val="Hyperlink"/>
          </w:rPr>
          <w:t xml:space="preserve">1/11/24</w:t>
        </w:r>
      </w:hyperlink>
      <w:r>
        <w:t xml:space="preserve">; Congressional Actions,</w:t>
      </w:r>
      <w:r>
        <w:t xml:space="preserve"> </w:t>
      </w:r>
      <w:hyperlink r:id="rId50">
        <w:r>
          <w:rPr>
            <w:rStyle w:val="Hyperlink"/>
          </w:rPr>
          <w:t xml:space="preserve">H.R. 788</w:t>
        </w:r>
      </w:hyperlink>
      <w:r>
        <w:t xml:space="preserve">]</w:t>
      </w:r>
    </w:p>
    <w:p>
      <w:pPr>
        <w:pStyle w:val="BodyText"/>
      </w:pPr>
      <w:r>
        <w:rPr>
          <w:bCs/>
          <w:b/>
        </w:rPr>
        <w:t xml:space="preserve">2024: Schweikert Effectively Voted For The Stop Settlement Slush Funds Act.</w:t>
      </w:r>
      <w:r>
        <w:t xml:space="preserve"> </w:t>
      </w:r>
      <w:r>
        <w:t xml:space="preserve">In January 2024, according to Congressional Quarterly, Schweikert voted for the</w:t>
      </w:r>
      <w:r>
        <w:t xml:space="preserve"> </w:t>
      </w:r>
      <w:r>
        <w:t xml:space="preserve">“</w:t>
      </w:r>
      <w:r>
        <w:t xml:space="preserve">adoption of the rule (H Res 947) that would provide for House floor consideration of the Stop Settlement Slush Funds Act (HR 788) […] The rule would provide for up to one hour of debate on each bill and make in order one amendment to HR 788.</w:t>
      </w:r>
      <w:r>
        <w:t xml:space="preserve">”</w:t>
      </w:r>
      <w:r>
        <w:t xml:space="preserve"> </w:t>
      </w:r>
      <w:r>
        <w:t xml:space="preserve">The vote was on the previous question. The House agreed to the motion by a vote of 213 to 200. [House Vote 5,</w:t>
      </w:r>
      <w:r>
        <w:t xml:space="preserve"> </w:t>
      </w:r>
      <w:hyperlink r:id="rId53">
        <w:r>
          <w:rPr>
            <w:rStyle w:val="Hyperlink"/>
          </w:rPr>
          <w:t xml:space="preserve">1/10/24</w:t>
        </w:r>
      </w:hyperlink>
      <w:r>
        <w:t xml:space="preserve">; Congressional Quarterly,</w:t>
      </w:r>
      <w:r>
        <w:t xml:space="preserve"> </w:t>
      </w:r>
      <w:hyperlink r:id="rId54">
        <w:r>
          <w:rPr>
            <w:rStyle w:val="Hyperlink"/>
          </w:rPr>
          <w:t xml:space="preserve">1/10/24</w:t>
        </w:r>
      </w:hyperlink>
      <w:r>
        <w:t xml:space="preserve">; Congressional Actions,</w:t>
      </w:r>
      <w:r>
        <w:t xml:space="preserve"> </w:t>
      </w:r>
      <w:hyperlink r:id="rId55">
        <w:r>
          <w:rPr>
            <w:rStyle w:val="Hyperlink"/>
          </w:rPr>
          <w:t xml:space="preserve">H.Res. 947</w:t>
        </w:r>
      </w:hyperlink>
      <w:r>
        <w:t xml:space="preserve">; Congressional Actions,</w:t>
      </w:r>
      <w:r>
        <w:t xml:space="preserve"> </w:t>
      </w:r>
      <w:hyperlink r:id="rId56">
        <w:r>
          <w:rPr>
            <w:rStyle w:val="Hyperlink"/>
          </w:rPr>
          <w:t xml:space="preserve">H.R. 788</w:t>
        </w:r>
      </w:hyperlink>
      <w:r>
        <w:t xml:space="preserve">]</w:t>
      </w:r>
    </w:p>
    <w:p>
      <w:pPr>
        <w:pStyle w:val="BodyText"/>
      </w:pPr>
      <w:r>
        <w:rPr>
          <w:bCs/>
          <w:b/>
        </w:rPr>
        <w:t xml:space="preserve">2024: Schweikert Effectively Voted For The Stop Settlement Slush Funds Act.</w:t>
      </w:r>
      <w:r>
        <w:t xml:space="preserve"> </w:t>
      </w:r>
      <w:r>
        <w:t xml:space="preserve">In January 2024, according to Congressional Quarterly, Schweikert voted for the</w:t>
      </w:r>
      <w:r>
        <w:t xml:space="preserve"> </w:t>
      </w:r>
      <w:r>
        <w:t xml:space="preserve">“</w:t>
      </w:r>
      <w:r>
        <w:t xml:space="preserve">motion to order the previous question (thus ending debate and possibility of amendment) on the rule (H Res 947) that would provide for House floor consideration of the Stop Settlement Slush Funds Act (HR 788) […] The rule would provide for up to one hour of debate on each bill and make in order one amendment to HR 788.</w:t>
      </w:r>
      <w:r>
        <w:t xml:space="preserve">”</w:t>
      </w:r>
      <w:r>
        <w:t xml:space="preserve"> </w:t>
      </w:r>
      <w:r>
        <w:t xml:space="preserve">The vote was on the previous question. The House agreed to the motion by a vote of 213 to 200. [House Vote 2,</w:t>
      </w:r>
      <w:r>
        <w:t xml:space="preserve"> </w:t>
      </w:r>
      <w:hyperlink r:id="rId57">
        <w:r>
          <w:rPr>
            <w:rStyle w:val="Hyperlink"/>
          </w:rPr>
          <w:t xml:space="preserve">1/10/24</w:t>
        </w:r>
      </w:hyperlink>
      <w:r>
        <w:t xml:space="preserve">; Congressional Quarterly,</w:t>
      </w:r>
      <w:r>
        <w:t xml:space="preserve"> </w:t>
      </w:r>
      <w:hyperlink r:id="rId58">
        <w:r>
          <w:rPr>
            <w:rStyle w:val="Hyperlink"/>
          </w:rPr>
          <w:t xml:space="preserve">1/10/24</w:t>
        </w:r>
      </w:hyperlink>
      <w:r>
        <w:t xml:space="preserve">; Congressional Actions,</w:t>
      </w:r>
      <w:r>
        <w:t xml:space="preserve"> </w:t>
      </w:r>
      <w:hyperlink r:id="rId55">
        <w:r>
          <w:rPr>
            <w:rStyle w:val="Hyperlink"/>
          </w:rPr>
          <w:t xml:space="preserve">H.Res. 947</w:t>
        </w:r>
      </w:hyperlink>
      <w:r>
        <w:t xml:space="preserve">; Congressional Actions,</w:t>
      </w:r>
      <w:r>
        <w:t xml:space="preserve"> </w:t>
      </w:r>
      <w:hyperlink r:id="rId56">
        <w:r>
          <w:rPr>
            <w:rStyle w:val="Hyperlink"/>
          </w:rPr>
          <w:t xml:space="preserve">H.R. 788</w:t>
        </w:r>
      </w:hyperlink>
      <w:r>
        <w:t xml:space="preserve">]</w:t>
      </w:r>
    </w:p>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9" Target="http://clerk.house.gov/evs/2014/roll255.xml" TargetMode="External" /><Relationship Type="http://schemas.openxmlformats.org/officeDocument/2006/relationships/hyperlink" Id="rId20" Target="http://clerk.house.gov/evs/2019/roll087.xml" TargetMode="External" /><Relationship Type="http://schemas.openxmlformats.org/officeDocument/2006/relationships/hyperlink" Id="rId35" Target="http://clerk.house.gov/evs/2019/roll690.xml" TargetMode="External" /><Relationship Type="http://schemas.openxmlformats.org/officeDocument/2006/relationships/hyperlink" Id="rId32" Target="http://clerk.house.gov/evs/2021/roll156.xml" TargetMode="External" /><Relationship Type="http://schemas.openxmlformats.org/officeDocument/2006/relationships/hyperlink" Id="rId29" Target="http://clerk.house.gov/evs/2022/roll065.xml" TargetMode="External" /><Relationship Type="http://schemas.openxmlformats.org/officeDocument/2006/relationships/hyperlink" Id="rId24" Target="http://clerk.house.gov/evs/2022/roll549.xml" TargetMode="External" /><Relationship Type="http://schemas.openxmlformats.org/officeDocument/2006/relationships/hyperlink" Id="rId57" Target="http://clerk.house.gov/evs/2024/roll002.xml" TargetMode="External" /><Relationship Type="http://schemas.openxmlformats.org/officeDocument/2006/relationships/hyperlink" Id="rId53" Target="http://clerk.house.gov/evs/2024/roll005.xml" TargetMode="External" /><Relationship Type="http://schemas.openxmlformats.org/officeDocument/2006/relationships/hyperlink" Id="rId51" Target="http://clerk.house.gov/evs/2024/roll006.xml" TargetMode="External" /><Relationship Type="http://schemas.openxmlformats.org/officeDocument/2006/relationships/hyperlink" Id="rId48" Target="http://clerk.house.gov/evs/2024/roll007.xml" TargetMode="External" /><Relationship Type="http://schemas.openxmlformats.org/officeDocument/2006/relationships/hyperlink" Id="rId44" Target="http://clerk.house.gov/evs/2024/roll220.xml" TargetMode="External" /><Relationship Type="http://schemas.openxmlformats.org/officeDocument/2006/relationships/hyperlink" Id="rId46" Target="http://www.congress.gov/bill/118th-congress/house-bill/3019/all-actions" TargetMode="External" /><Relationship Type="http://schemas.openxmlformats.org/officeDocument/2006/relationships/hyperlink" Id="rId21" Target="http://www.cq.com/doc/har-5463527?7" TargetMode="External" /><Relationship Type="http://schemas.openxmlformats.org/officeDocument/2006/relationships/hyperlink" Id="rId38" Target="http://www.cq.com/doc/har-5795073?4&amp;search=gGvpb3H5" TargetMode="External" /><Relationship Type="http://schemas.openxmlformats.org/officeDocument/2006/relationships/hyperlink" Id="rId40" Target="http://www.cq.com/vote/2014/H/255" TargetMode="External" /><Relationship Type="http://schemas.openxmlformats.org/officeDocument/2006/relationships/hyperlink" Id="rId36" Target="https://plus.cq.com/vote/2019/H/690?11" TargetMode="External" /><Relationship Type="http://schemas.openxmlformats.org/officeDocument/2006/relationships/hyperlink" Id="rId33" Target="https://plus.cq.com/vote/2021/H/156?7" TargetMode="External" /><Relationship Type="http://schemas.openxmlformats.org/officeDocument/2006/relationships/hyperlink" Id="rId25" Target="https://plus.cq.com/vote/2022/H/549?2" TargetMode="External" /><Relationship Type="http://schemas.openxmlformats.org/officeDocument/2006/relationships/hyperlink" Id="rId30" Target="https://plus.cq.com/vote/2022/H/65?3" TargetMode="External" /><Relationship Type="http://schemas.openxmlformats.org/officeDocument/2006/relationships/hyperlink" Id="rId45" Target="https://plus.cq.com/vote/2024/H/220?11" TargetMode="External" /><Relationship Type="http://schemas.openxmlformats.org/officeDocument/2006/relationships/hyperlink" Id="rId58" Target="https://plus.cq.com/vote/2024/H/2?4" TargetMode="External" /><Relationship Type="http://schemas.openxmlformats.org/officeDocument/2006/relationships/hyperlink" Id="rId54" Target="https://plus.cq.com/vote/2024/H/5?7" TargetMode="External" /><Relationship Type="http://schemas.openxmlformats.org/officeDocument/2006/relationships/hyperlink" Id="rId52" Target="https://plus.cq.com/vote/2024/H/6?7" TargetMode="External" /><Relationship Type="http://schemas.openxmlformats.org/officeDocument/2006/relationships/hyperlink" Id="rId49" Target="https://plus.cq.com/vote/2024/H/7?8" TargetMode="External" /><Relationship Type="http://schemas.openxmlformats.org/officeDocument/2006/relationships/hyperlink" Id="rId28" Target="https://www.cnn.com/2022/12/20/politics/spending-bill-congress-omnibus/index.html" TargetMode="External" /><Relationship Type="http://schemas.openxmlformats.org/officeDocument/2006/relationships/hyperlink" Id="rId41" Target="https://www.congress.gov/amendment/113th-congress/house-amendment/742/actions"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42" Target="https://www.congress.gov/bill/113th-congress/house-bill/4660/all-actions" TargetMode="External" /><Relationship Type="http://schemas.openxmlformats.org/officeDocument/2006/relationships/hyperlink" Id="rId37" Target="https://www.congress.gov/bill/116th-congress/house-bill/1158/all-actions?q=%7b%22search%22:%5b%22hr+1158%22%5d%7d&amp;s=1&amp;r=1&amp;KWICView=false"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31" Target="https://www.congress.gov/bill/117th-congress/house-bill/2471/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34" Target="https://www.congress.gov/bill/117th-congress/house-bill/3237/actions" TargetMode="External" /><Relationship Type="http://schemas.openxmlformats.org/officeDocument/2006/relationships/hyperlink" Id="rId50" Target="https://www.congress.gov/bill/118th-congress/house-bill/788/all-actions?q=%7b%22search%22%3A%22hr+788%22%7d&amp;s=3&amp;r=3" TargetMode="External" /><Relationship Type="http://schemas.openxmlformats.org/officeDocument/2006/relationships/hyperlink" Id="rId56" Target="https://www.congress.gov/bill/118th-congress/house-bill/788/all-actions?q=%7b%22search%22%3A%22hr+788%22%7d&amp;s=4&amp;r=1" TargetMode="External" /><Relationship Type="http://schemas.openxmlformats.org/officeDocument/2006/relationships/hyperlink" Id="rId55" Target="https://www.congress.gov/bill/118th-congress/house-resolution/947/all-actions?q=%7b%22search%22%3A%22h+res+947%22%7d&amp;s=1&amp;r=1" TargetMode="External" /></Relationships>
</file>

<file path=word/_rels/footnotes.xml.rels><?xml version="1.0" encoding="UTF-8"?><Relationships xmlns="http://schemas.openxmlformats.org/package/2006/relationships"><Relationship Type="http://schemas.openxmlformats.org/officeDocument/2006/relationships/hyperlink" Id="rId39" Target="http://clerk.house.gov/evs/2014/roll255.xml" TargetMode="External" /><Relationship Type="http://schemas.openxmlformats.org/officeDocument/2006/relationships/hyperlink" Id="rId20" Target="http://clerk.house.gov/evs/2019/roll087.xml" TargetMode="External" /><Relationship Type="http://schemas.openxmlformats.org/officeDocument/2006/relationships/hyperlink" Id="rId35" Target="http://clerk.house.gov/evs/2019/roll690.xml" TargetMode="External" /><Relationship Type="http://schemas.openxmlformats.org/officeDocument/2006/relationships/hyperlink" Id="rId32" Target="http://clerk.house.gov/evs/2021/roll156.xml" TargetMode="External" /><Relationship Type="http://schemas.openxmlformats.org/officeDocument/2006/relationships/hyperlink" Id="rId29" Target="http://clerk.house.gov/evs/2022/roll065.xml" TargetMode="External" /><Relationship Type="http://schemas.openxmlformats.org/officeDocument/2006/relationships/hyperlink" Id="rId24" Target="http://clerk.house.gov/evs/2022/roll549.xml" TargetMode="External" /><Relationship Type="http://schemas.openxmlformats.org/officeDocument/2006/relationships/hyperlink" Id="rId57" Target="http://clerk.house.gov/evs/2024/roll002.xml" TargetMode="External" /><Relationship Type="http://schemas.openxmlformats.org/officeDocument/2006/relationships/hyperlink" Id="rId53" Target="http://clerk.house.gov/evs/2024/roll005.xml" TargetMode="External" /><Relationship Type="http://schemas.openxmlformats.org/officeDocument/2006/relationships/hyperlink" Id="rId51" Target="http://clerk.house.gov/evs/2024/roll006.xml" TargetMode="External" /><Relationship Type="http://schemas.openxmlformats.org/officeDocument/2006/relationships/hyperlink" Id="rId48" Target="http://clerk.house.gov/evs/2024/roll007.xml" TargetMode="External" /><Relationship Type="http://schemas.openxmlformats.org/officeDocument/2006/relationships/hyperlink" Id="rId44" Target="http://clerk.house.gov/evs/2024/roll220.xml" TargetMode="External" /><Relationship Type="http://schemas.openxmlformats.org/officeDocument/2006/relationships/hyperlink" Id="rId46" Target="http://www.congress.gov/bill/118th-congress/house-bill/3019/all-actions" TargetMode="External" /><Relationship Type="http://schemas.openxmlformats.org/officeDocument/2006/relationships/hyperlink" Id="rId21" Target="http://www.cq.com/doc/har-5463527?7" TargetMode="External" /><Relationship Type="http://schemas.openxmlformats.org/officeDocument/2006/relationships/hyperlink" Id="rId38" Target="http://www.cq.com/doc/har-5795073?4&amp;search=gGvpb3H5" TargetMode="External" /><Relationship Type="http://schemas.openxmlformats.org/officeDocument/2006/relationships/hyperlink" Id="rId40" Target="http://www.cq.com/vote/2014/H/255" TargetMode="External" /><Relationship Type="http://schemas.openxmlformats.org/officeDocument/2006/relationships/hyperlink" Id="rId36" Target="https://plus.cq.com/vote/2019/H/690?11" TargetMode="External" /><Relationship Type="http://schemas.openxmlformats.org/officeDocument/2006/relationships/hyperlink" Id="rId33" Target="https://plus.cq.com/vote/2021/H/156?7" TargetMode="External" /><Relationship Type="http://schemas.openxmlformats.org/officeDocument/2006/relationships/hyperlink" Id="rId25" Target="https://plus.cq.com/vote/2022/H/549?2" TargetMode="External" /><Relationship Type="http://schemas.openxmlformats.org/officeDocument/2006/relationships/hyperlink" Id="rId30" Target="https://plus.cq.com/vote/2022/H/65?3" TargetMode="External" /><Relationship Type="http://schemas.openxmlformats.org/officeDocument/2006/relationships/hyperlink" Id="rId45" Target="https://plus.cq.com/vote/2024/H/220?11" TargetMode="External" /><Relationship Type="http://schemas.openxmlformats.org/officeDocument/2006/relationships/hyperlink" Id="rId58" Target="https://plus.cq.com/vote/2024/H/2?4" TargetMode="External" /><Relationship Type="http://schemas.openxmlformats.org/officeDocument/2006/relationships/hyperlink" Id="rId54" Target="https://plus.cq.com/vote/2024/H/5?7" TargetMode="External" /><Relationship Type="http://schemas.openxmlformats.org/officeDocument/2006/relationships/hyperlink" Id="rId52" Target="https://plus.cq.com/vote/2024/H/6?7" TargetMode="External" /><Relationship Type="http://schemas.openxmlformats.org/officeDocument/2006/relationships/hyperlink" Id="rId49" Target="https://plus.cq.com/vote/2024/H/7?8" TargetMode="External" /><Relationship Type="http://schemas.openxmlformats.org/officeDocument/2006/relationships/hyperlink" Id="rId28" Target="https://www.cnn.com/2022/12/20/politics/spending-bill-congress-omnibus/index.html" TargetMode="External" /><Relationship Type="http://schemas.openxmlformats.org/officeDocument/2006/relationships/hyperlink" Id="rId41" Target="https://www.congress.gov/amendment/113th-congress/house-amendment/742/actions" TargetMode="External" /><Relationship Type="http://schemas.openxmlformats.org/officeDocument/2006/relationships/hyperlink" Id="rId26" Target="https://www.congress.gov/amendment/117th-congress/senate-amendment/6552/actions" TargetMode="External" /><Relationship Type="http://schemas.openxmlformats.org/officeDocument/2006/relationships/hyperlink" Id="rId42" Target="https://www.congress.gov/bill/113th-congress/house-bill/4660/all-actions" TargetMode="External" /><Relationship Type="http://schemas.openxmlformats.org/officeDocument/2006/relationships/hyperlink" Id="rId37" Target="https://www.congress.gov/bill/116th-congress/house-bill/1158/all-actions?q=%7b%22search%22:%5b%22hr+1158%22%5d%7d&amp;s=1&amp;r=1&amp;KWICView=false" TargetMode="External" /><Relationship Type="http://schemas.openxmlformats.org/officeDocument/2006/relationships/hyperlink" Id="rId22" Target="https://www.congress.gov/bill/116th-congress/house-joint-resolution/31/all-actions" TargetMode="External" /><Relationship Type="http://schemas.openxmlformats.org/officeDocument/2006/relationships/hyperlink" Id="rId31" Target="https://www.congress.gov/bill/117th-congress/house-bill/2471/actions" TargetMode="External" /><Relationship Type="http://schemas.openxmlformats.org/officeDocument/2006/relationships/hyperlink" Id="rId27" Target="https://www.congress.gov/bill/117th-congress/house-bill/2617/all-actions" TargetMode="External" /><Relationship Type="http://schemas.openxmlformats.org/officeDocument/2006/relationships/hyperlink" Id="rId34" Target="https://www.congress.gov/bill/117th-congress/house-bill/3237/actions" TargetMode="External" /><Relationship Type="http://schemas.openxmlformats.org/officeDocument/2006/relationships/hyperlink" Id="rId50" Target="https://www.congress.gov/bill/118th-congress/house-bill/788/all-actions?q=%7b%22search%22%3A%22hr+788%22%7d&amp;s=3&amp;r=3" TargetMode="External" /><Relationship Type="http://schemas.openxmlformats.org/officeDocument/2006/relationships/hyperlink" Id="rId56" Target="https://www.congress.gov/bill/118th-congress/house-bill/788/all-actions?q=%7b%22search%22%3A%22hr+788%22%7d&amp;s=4&amp;r=1" TargetMode="External" /><Relationship Type="http://schemas.openxmlformats.org/officeDocument/2006/relationships/hyperlink" Id="rId55" Target="https://www.congress.gov/bill/118th-congress/house-resolution/947/all-actions?q=%7b%22search%22%3A%22h+res+947%22%7d&amp;s=1&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