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crime-and-public-safety"/>
    <w:p>
      <w:pPr>
        <w:pStyle w:val="Heading1"/>
      </w:pPr>
      <w:r>
        <w:t xml:space="preserve">Crime And Public Safety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9/11 Compensation Fund</w:t>
      </w:r>
    </w:p>
    <w:p>
      <w:pPr>
        <w:numPr>
          <w:ilvl w:val="0"/>
          <w:numId w:val="1001"/>
        </w:numPr>
        <w:pStyle w:val="Compact"/>
      </w:pPr>
      <w:r>
        <w:t xml:space="preserve">9/11 First Responders</w:t>
      </w:r>
    </w:p>
    <w:p>
      <w:pPr>
        <w:numPr>
          <w:ilvl w:val="0"/>
          <w:numId w:val="1001"/>
        </w:numPr>
        <w:pStyle w:val="Compact"/>
      </w:pPr>
      <w:r>
        <w:t xml:space="preserve">9/11 Victim Compensation Fund</w:t>
      </w:r>
    </w:p>
    <w:p>
      <w:pPr>
        <w:numPr>
          <w:ilvl w:val="0"/>
          <w:numId w:val="1001"/>
        </w:numPr>
        <w:pStyle w:val="Compact"/>
      </w:pPr>
      <w:r>
        <w:t xml:space="preserve">Asian Hate Crimes</w:t>
      </w:r>
    </w:p>
    <w:p>
      <w:pPr>
        <w:numPr>
          <w:ilvl w:val="0"/>
          <w:numId w:val="1001"/>
        </w:numPr>
        <w:pStyle w:val="Compact"/>
      </w:pPr>
      <w:r>
        <w:t xml:space="preserve">Bureau Of Prisons</w:t>
      </w:r>
    </w:p>
    <w:p>
      <w:pPr>
        <w:numPr>
          <w:ilvl w:val="0"/>
          <w:numId w:val="1001"/>
        </w:numPr>
        <w:pStyle w:val="Compact"/>
      </w:pPr>
      <w:r>
        <w:t xml:space="preserve">Capitol Police</w:t>
      </w:r>
    </w:p>
    <w:p>
      <w:pPr>
        <w:numPr>
          <w:ilvl w:val="0"/>
          <w:numId w:val="1001"/>
        </w:numPr>
        <w:pStyle w:val="Compact"/>
      </w:pPr>
      <w:r>
        <w:t xml:space="preserve">Child Abuse And Neglect</w:t>
      </w:r>
    </w:p>
    <w:p>
      <w:pPr>
        <w:numPr>
          <w:ilvl w:val="0"/>
          <w:numId w:val="1001"/>
        </w:numPr>
        <w:pStyle w:val="Compact"/>
      </w:pPr>
      <w:r>
        <w:t xml:space="preserve">Child Support</w:t>
      </w:r>
    </w:p>
    <w:p>
      <w:pPr>
        <w:numPr>
          <w:ilvl w:val="0"/>
          <w:numId w:val="1001"/>
        </w:numPr>
        <w:pStyle w:val="Compact"/>
      </w:pPr>
      <w:r>
        <w:t xml:space="preserve">Community Violence Intervention</w:t>
      </w:r>
    </w:p>
    <w:p>
      <w:pPr>
        <w:numPr>
          <w:ilvl w:val="0"/>
          <w:numId w:val="1001"/>
        </w:numPr>
        <w:pStyle w:val="Compact"/>
      </w:pPr>
      <w:r>
        <w:t xml:space="preserve">Conspiracy Theories</w:t>
      </w:r>
    </w:p>
    <w:p>
      <w:pPr>
        <w:numPr>
          <w:ilvl w:val="0"/>
          <w:numId w:val="1001"/>
        </w:numPr>
        <w:pStyle w:val="Compact"/>
      </w:pPr>
      <w:r>
        <w:t xml:space="preserve">Crime Victims Fund</w:t>
      </w:r>
    </w:p>
    <w:p>
      <w:pPr>
        <w:numPr>
          <w:ilvl w:val="0"/>
          <w:numId w:val="1001"/>
        </w:numPr>
        <w:pStyle w:val="Compact"/>
      </w:pPr>
      <w:r>
        <w:t xml:space="preserve">Criminal Justice System</w:t>
      </w:r>
    </w:p>
    <w:p>
      <w:pPr>
        <w:numPr>
          <w:ilvl w:val="0"/>
          <w:numId w:val="1001"/>
        </w:numPr>
        <w:pStyle w:val="Compact"/>
      </w:pPr>
      <w:r>
        <w:t xml:space="preserve">Department Of Justice</w:t>
      </w:r>
    </w:p>
    <w:p>
      <w:pPr>
        <w:numPr>
          <w:ilvl w:val="0"/>
          <w:numId w:val="1001"/>
        </w:numPr>
        <w:pStyle w:val="Compact"/>
      </w:pPr>
      <w:r>
        <w:t xml:space="preserve">Discrimination</w:t>
      </w:r>
    </w:p>
    <w:p>
      <w:pPr>
        <w:numPr>
          <w:ilvl w:val="0"/>
          <w:numId w:val="1001"/>
        </w:numPr>
        <w:pStyle w:val="Compact"/>
      </w:pPr>
      <w:r>
        <w:t xml:space="preserve">District Of Columbia</w:t>
      </w:r>
    </w:p>
    <w:p>
      <w:pPr>
        <w:numPr>
          <w:ilvl w:val="0"/>
          <w:numId w:val="1001"/>
        </w:numPr>
        <w:pStyle w:val="Compact"/>
      </w:pPr>
      <w:r>
        <w:t xml:space="preserve">Domestic Violence</w:t>
      </w:r>
    </w:p>
    <w:p>
      <w:pPr>
        <w:numPr>
          <w:ilvl w:val="0"/>
          <w:numId w:val="1001"/>
        </w:numPr>
        <w:pStyle w:val="Compact"/>
      </w:pPr>
      <w:r>
        <w:t xml:space="preserve">Drugs</w:t>
      </w:r>
    </w:p>
    <w:p>
      <w:pPr>
        <w:numPr>
          <w:ilvl w:val="0"/>
          <w:numId w:val="1001"/>
        </w:numPr>
        <w:pStyle w:val="Compact"/>
      </w:pPr>
      <w:r>
        <w:t xml:space="preserve">Family Violence Prevention</w:t>
      </w:r>
    </w:p>
    <w:p>
      <w:pPr>
        <w:numPr>
          <w:ilvl w:val="0"/>
          <w:numId w:val="1001"/>
        </w:numPr>
        <w:pStyle w:val="Compact"/>
      </w:pPr>
      <w:r>
        <w:t xml:space="preserve">Federal Bureaus Of Investigations (FBI)</w:t>
      </w:r>
    </w:p>
    <w:p>
      <w:pPr>
        <w:numPr>
          <w:ilvl w:val="0"/>
          <w:numId w:val="1001"/>
        </w:numPr>
        <w:pStyle w:val="Compact"/>
      </w:pPr>
      <w:r>
        <w:t xml:space="preserve">Federal Investigations</w:t>
      </w:r>
    </w:p>
    <w:p>
      <w:pPr>
        <w:numPr>
          <w:ilvl w:val="0"/>
          <w:numId w:val="1001"/>
        </w:numPr>
        <w:pStyle w:val="Compact"/>
      </w:pPr>
      <w:r>
        <w:t xml:space="preserve">Financial Crimes</w:t>
      </w:r>
    </w:p>
    <w:p>
      <w:pPr>
        <w:numPr>
          <w:ilvl w:val="0"/>
          <w:numId w:val="1001"/>
        </w:numPr>
        <w:pStyle w:val="Compact"/>
      </w:pPr>
      <w:r>
        <w:t xml:space="preserve">Hate Crimes</w:t>
      </w:r>
    </w:p>
    <w:p>
      <w:pPr>
        <w:numPr>
          <w:ilvl w:val="0"/>
          <w:numId w:val="1001"/>
        </w:numPr>
        <w:pStyle w:val="Compact"/>
      </w:pPr>
      <w:r>
        <w:t xml:space="preserve">Heroin And Opioid Crisis</w:t>
      </w:r>
    </w:p>
    <w:p>
      <w:pPr>
        <w:numPr>
          <w:ilvl w:val="0"/>
          <w:numId w:val="1001"/>
        </w:numPr>
        <w:pStyle w:val="Compact"/>
      </w:pPr>
      <w:r>
        <w:t xml:space="preserve">Human Trafficking</w:t>
      </w:r>
    </w:p>
    <w:p>
      <w:pPr>
        <w:numPr>
          <w:ilvl w:val="0"/>
          <w:numId w:val="1001"/>
        </w:numPr>
        <w:pStyle w:val="Compact"/>
      </w:pPr>
      <w:r>
        <w:t xml:space="preserve">International Narcotics Control And Law Enforcement</w:t>
      </w:r>
    </w:p>
    <w:p>
      <w:pPr>
        <w:numPr>
          <w:ilvl w:val="0"/>
          <w:numId w:val="1001"/>
        </w:numPr>
        <w:pStyle w:val="Compact"/>
      </w:pPr>
      <w:r>
        <w:t xml:space="preserve">Internet Crimes Against Children</w:t>
      </w:r>
    </w:p>
    <w:p>
      <w:pPr>
        <w:numPr>
          <w:ilvl w:val="0"/>
          <w:numId w:val="1001"/>
        </w:numPr>
        <w:pStyle w:val="Compact"/>
      </w:pPr>
      <w:r>
        <w:t xml:space="preserve">January 6th Insurrection</w:t>
      </w:r>
    </w:p>
    <w:p>
      <w:pPr>
        <w:numPr>
          <w:ilvl w:val="0"/>
          <w:numId w:val="1001"/>
        </w:numPr>
        <w:pStyle w:val="Compact"/>
      </w:pPr>
      <w:r>
        <w:t xml:space="preserve">Law Enforcement</w:t>
      </w:r>
    </w:p>
    <w:p>
      <w:pPr>
        <w:numPr>
          <w:ilvl w:val="0"/>
          <w:numId w:val="1001"/>
        </w:numPr>
        <w:pStyle w:val="Compact"/>
      </w:pPr>
      <w:r>
        <w:t xml:space="preserve">Law Enforcement Funding</w:t>
      </w:r>
    </w:p>
    <w:p>
      <w:pPr>
        <w:numPr>
          <w:ilvl w:val="0"/>
          <w:numId w:val="1001"/>
        </w:numPr>
        <w:pStyle w:val="Compact"/>
      </w:pPr>
      <w:r>
        <w:t xml:space="preserve">Law Enforcement Grants</w:t>
      </w:r>
    </w:p>
    <w:p>
      <w:pPr>
        <w:numPr>
          <w:ilvl w:val="0"/>
          <w:numId w:val="1001"/>
        </w:numPr>
        <w:pStyle w:val="Compact"/>
      </w:pPr>
      <w:r>
        <w:t xml:space="preserve">Marijuana Decriminalization</w:t>
      </w:r>
    </w:p>
    <w:p>
      <w:pPr>
        <w:numPr>
          <w:ilvl w:val="0"/>
          <w:numId w:val="1001"/>
        </w:numPr>
        <w:pStyle w:val="Compact"/>
      </w:pPr>
      <w:r>
        <w:t xml:space="preserve">Medical Marijuana</w:t>
      </w:r>
    </w:p>
    <w:p>
      <w:pPr>
        <w:numPr>
          <w:ilvl w:val="0"/>
          <w:numId w:val="1001"/>
        </w:numPr>
        <w:pStyle w:val="Compact"/>
      </w:pPr>
      <w:r>
        <w:t xml:space="preserve">Mental Health</w:t>
      </w:r>
    </w:p>
    <w:p>
      <w:pPr>
        <w:numPr>
          <w:ilvl w:val="0"/>
          <w:numId w:val="1001"/>
        </w:numPr>
        <w:pStyle w:val="Compact"/>
      </w:pPr>
      <w:r>
        <w:t xml:space="preserve">Needle Exchanges</w:t>
      </w:r>
    </w:p>
    <w:p>
      <w:pPr>
        <w:numPr>
          <w:ilvl w:val="0"/>
          <w:numId w:val="1001"/>
        </w:numPr>
        <w:pStyle w:val="Compact"/>
      </w:pPr>
      <w:r>
        <w:t xml:space="preserve">Opioid Epidemic</w:t>
      </w:r>
    </w:p>
    <w:p>
      <w:pPr>
        <w:numPr>
          <w:ilvl w:val="0"/>
          <w:numId w:val="1001"/>
        </w:numPr>
        <w:pStyle w:val="Compact"/>
      </w:pPr>
      <w:r>
        <w:t xml:space="preserve">Police Militarization</w:t>
      </w:r>
    </w:p>
    <w:p>
      <w:pPr>
        <w:numPr>
          <w:ilvl w:val="0"/>
          <w:numId w:val="1001"/>
        </w:numPr>
        <w:pStyle w:val="Compact"/>
      </w:pPr>
      <w:r>
        <w:t xml:space="preserve">Prison Sentences</w:t>
      </w:r>
    </w:p>
    <w:p>
      <w:pPr>
        <w:numPr>
          <w:ilvl w:val="0"/>
          <w:numId w:val="1001"/>
        </w:numPr>
        <w:pStyle w:val="Compact"/>
      </w:pPr>
      <w:r>
        <w:t xml:space="preserve">Prisoners</w:t>
      </w:r>
    </w:p>
    <w:p>
      <w:pPr>
        <w:numPr>
          <w:ilvl w:val="0"/>
          <w:numId w:val="1001"/>
        </w:numPr>
        <w:pStyle w:val="Compact"/>
      </w:pPr>
      <w:r>
        <w:t xml:space="preserve">Pro Bono Legal Services</w:t>
      </w:r>
    </w:p>
    <w:p>
      <w:pPr>
        <w:numPr>
          <w:ilvl w:val="0"/>
          <w:numId w:val="1001"/>
        </w:numPr>
        <w:pStyle w:val="Compact"/>
      </w:pPr>
      <w:r>
        <w:t xml:space="preserve">Probation Officers</w:t>
      </w:r>
    </w:p>
    <w:p>
      <w:pPr>
        <w:numPr>
          <w:ilvl w:val="0"/>
          <w:numId w:val="1001"/>
        </w:numPr>
        <w:pStyle w:val="Compact"/>
      </w:pPr>
      <w:r>
        <w:t xml:space="preserve">Recidivism</w:t>
      </w:r>
    </w:p>
    <w:p>
      <w:pPr>
        <w:numPr>
          <w:ilvl w:val="0"/>
          <w:numId w:val="1001"/>
        </w:numPr>
        <w:pStyle w:val="Compact"/>
      </w:pPr>
      <w:r>
        <w:t xml:space="preserve">Russian Election Interference</w:t>
      </w:r>
    </w:p>
    <w:p>
      <w:pPr>
        <w:numPr>
          <w:ilvl w:val="0"/>
          <w:numId w:val="1001"/>
        </w:numPr>
        <w:pStyle w:val="Compact"/>
      </w:pPr>
      <w:r>
        <w:t xml:space="preserve">Sentencing Reform</w:t>
      </w:r>
    </w:p>
    <w:p>
      <w:pPr>
        <w:numPr>
          <w:ilvl w:val="0"/>
          <w:numId w:val="1001"/>
        </w:numPr>
        <w:pStyle w:val="Compact"/>
      </w:pPr>
      <w:r>
        <w:t xml:space="preserve">Sex Trafficking</w:t>
      </w:r>
    </w:p>
    <w:p>
      <w:pPr>
        <w:numPr>
          <w:ilvl w:val="0"/>
          <w:numId w:val="1001"/>
        </w:numPr>
        <w:pStyle w:val="Compact"/>
      </w:pPr>
      <w:r>
        <w:t xml:space="preserve">Sexual Assault</w:t>
      </w:r>
    </w:p>
    <w:p>
      <w:pPr>
        <w:numPr>
          <w:ilvl w:val="0"/>
          <w:numId w:val="1001"/>
        </w:numPr>
        <w:pStyle w:val="Compact"/>
      </w:pPr>
      <w:r>
        <w:t xml:space="preserve">Sexual Assault And Offenses</w:t>
      </w:r>
    </w:p>
    <w:p>
      <w:pPr>
        <w:numPr>
          <w:ilvl w:val="0"/>
          <w:numId w:val="1001"/>
        </w:numPr>
        <w:pStyle w:val="Compact"/>
      </w:pPr>
      <w:r>
        <w:t xml:space="preserve">Sexual Crimes</w:t>
      </w:r>
    </w:p>
    <w:p>
      <w:pPr>
        <w:numPr>
          <w:ilvl w:val="0"/>
          <w:numId w:val="1001"/>
        </w:numPr>
        <w:pStyle w:val="Compact"/>
      </w:pPr>
      <w:r>
        <w:t xml:space="preserve">Sexual Harassment</w:t>
      </w:r>
    </w:p>
    <w:p>
      <w:pPr>
        <w:numPr>
          <w:ilvl w:val="0"/>
          <w:numId w:val="1001"/>
        </w:numPr>
        <w:pStyle w:val="Compact"/>
      </w:pPr>
      <w:r>
        <w:t xml:space="preserve">Shootings</w:t>
      </w:r>
    </w:p>
    <w:p>
      <w:pPr>
        <w:numPr>
          <w:ilvl w:val="0"/>
          <w:numId w:val="1001"/>
        </w:numPr>
        <w:pStyle w:val="Compact"/>
      </w:pPr>
      <w:r>
        <w:t xml:space="preserve">Thin Blue Line Act</w:t>
      </w:r>
    </w:p>
    <w:p>
      <w:pPr>
        <w:numPr>
          <w:ilvl w:val="0"/>
          <w:numId w:val="1001"/>
        </w:numPr>
        <w:pStyle w:val="Compact"/>
      </w:pPr>
      <w:r>
        <w:t xml:space="preserve">Tribal Law Enforcement</w:t>
      </w:r>
    </w:p>
    <w:p>
      <w:pPr>
        <w:numPr>
          <w:ilvl w:val="0"/>
          <w:numId w:val="1001"/>
        </w:numPr>
        <w:pStyle w:val="Compact"/>
      </w:pPr>
      <w:r>
        <w:t xml:space="preserve">Violence Against Indigenous People</w:t>
      </w:r>
    </w:p>
    <w:p>
      <w:pPr>
        <w:numPr>
          <w:ilvl w:val="0"/>
          <w:numId w:val="1001"/>
        </w:numPr>
        <w:pStyle w:val="Compact"/>
      </w:pPr>
      <w:r>
        <w:t xml:space="preserve">Violence Against Women Act</w:t>
      </w:r>
    </w:p>
    <w:p>
      <w:pPr>
        <w:numPr>
          <w:ilvl w:val="0"/>
          <w:numId w:val="1001"/>
        </w:numPr>
        <w:pStyle w:val="Compact"/>
      </w:pPr>
      <w:r>
        <w:t xml:space="preserve">Washington, D.C.</w:t>
      </w:r>
    </w:p>
    <w:p>
      <w:pPr>
        <w:numPr>
          <w:ilvl w:val="0"/>
          <w:numId w:val="1001"/>
        </w:numPr>
        <w:pStyle w:val="Compact"/>
      </w:pPr>
      <w:r>
        <w:t xml:space="preserve">Workplace Harassment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2026-01-27T02:09:26Z</dcterms:created>
  <dcterms:modified xsi:type="dcterms:W3CDTF">2026-01-27T02:09:26Z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