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america-competes-act"/>
    <w:p>
      <w:pPr>
        <w:pStyle w:val="Heading1"/>
      </w:pPr>
      <w:r>
        <w:t xml:space="preserve">America COMPETES Act</w:t>
      </w:r>
    </w:p>
    <w:bookmarkStart w:id="24" w:name="commercial-wildlife-markets"/>
    <w:p>
      <w:pPr>
        <w:pStyle w:val="Heading3"/>
      </w:pPr>
      <w:r>
        <w:t xml:space="preserve">Commercial Wildlife Markets</w:t>
      </w:r>
    </w:p>
    <w:p>
      <w:pPr>
        <w:pStyle w:val="FirstParagraph"/>
      </w:pPr>
      <w:r>
        <w:rPr>
          <w:bCs/>
          <w:b/>
        </w:rPr>
        <w:t xml:space="preserve">2022: Schweikert Voted Against Amendments That Would Enact Policies To Shut Down Commercial Wildlife Markets And Prevent The Emergence Of Future Zoonotic Pathogens.</w:t>
      </w:r>
      <w:r>
        <w:t xml:space="preserve"> </w:t>
      </w:r>
      <w:r>
        <w:t xml:space="preserve">In February 2022, according to Congressional Quarterly, Schweikert voted against en bloc amendments no. 2 to the America COMPETES Act, which would insert provisions of</w:t>
      </w:r>
      <w:r>
        <w:t xml:space="preserve"> </w:t>
      </w:r>
      <w:r>
        <w:t xml:space="preserve">“</w:t>
      </w:r>
      <w:r>
        <w:t xml:space="preserve">a bill (HR 151) that would require various actions related to shutting down commercial wildlife markets and preventing the emergence of future zoonotic pathogens.</w:t>
      </w:r>
      <w:r>
        <w:t xml:space="preserve">”</w:t>
      </w:r>
      <w:r>
        <w:t xml:space="preserve"> </w:t>
      </w:r>
      <w:r>
        <w:t xml:space="preserve">The vote was on the adoption of amendments. The House adopted the en bloc amendments by a vote of 262-168. [House Vote 19,</w:t>
      </w:r>
      <w:r>
        <w:t xml:space="preserve"> </w:t>
      </w:r>
      <w:hyperlink r:id="rId20">
        <w:r>
          <w:rPr>
            <w:rStyle w:val="Hyperlink"/>
          </w:rPr>
          <w:t xml:space="preserve">2/3/22</w:t>
        </w:r>
      </w:hyperlink>
      <w:r>
        <w:t xml:space="preserve">; Congressional Quarterly,</w:t>
      </w:r>
      <w:r>
        <w:t xml:space="preserve"> </w:t>
      </w:r>
      <w:hyperlink r:id="rId21">
        <w:r>
          <w:rPr>
            <w:rStyle w:val="Hyperlink"/>
          </w:rPr>
          <w:t xml:space="preserve">2/3/22</w:t>
        </w:r>
      </w:hyperlink>
      <w:r>
        <w:t xml:space="preserve">; Congressional Actions,</w:t>
      </w:r>
      <w:r>
        <w:t xml:space="preserve"> </w:t>
      </w:r>
      <w:hyperlink r:id="rId22">
        <w:r>
          <w:rPr>
            <w:rStyle w:val="Hyperlink"/>
          </w:rPr>
          <w:t xml:space="preserve">H.Amdt. 159</w:t>
        </w:r>
      </w:hyperlink>
      <w:r>
        <w:t xml:space="preserve">; Congressional Actions,</w:t>
      </w:r>
      <w:r>
        <w:t xml:space="preserve"> </w:t>
      </w:r>
      <w:hyperlink r:id="rId23">
        <w:r>
          <w:rPr>
            <w:rStyle w:val="Hyperlink"/>
          </w:rPr>
          <w:t xml:space="preserve">H.R. 4521</w:t>
        </w:r>
      </w:hyperlink>
      <w:r>
        <w:t xml:space="preserve">]</w:t>
      </w:r>
    </w:p>
    <w:bookmarkEnd w:id="24"/>
    <w:bookmarkStart w:id="28" w:name="ocean-shipping-regulations"/>
    <w:p>
      <w:pPr>
        <w:pStyle w:val="Heading3"/>
      </w:pPr>
      <w:r>
        <w:t xml:space="preserve">Ocean Shipping Regulations</w:t>
      </w:r>
    </w:p>
    <w:p>
      <w:pPr>
        <w:pStyle w:val="FirstParagraph"/>
      </w:pPr>
      <w:r>
        <w:rPr>
          <w:bCs/>
          <w:b/>
        </w:rPr>
        <w:t xml:space="preserve">2022: Schweikert Voted Against An Amendment That Would Insert Provisions Of The Ocean Shipping Reform Act To The American COMPETES Act, Which Would Update Requirements And Standards For Ocean Common Carriers And Marine Terminal Operators And Require The Federal Maritime Commission To Address The Impacts Of Supply Chain Shortages On Shipping Services.</w:t>
      </w:r>
      <w:r>
        <w:t xml:space="preserve"> </w:t>
      </w:r>
      <w:r>
        <w:t xml:space="preserve">In February 2022, according to Congressional Quarterly, Schweikert voted against an amendment to the America COMPETES Act which would</w:t>
      </w:r>
      <w:r>
        <w:t xml:space="preserve"> </w:t>
      </w:r>
      <w:r>
        <w:t xml:space="preserve">“</w:t>
      </w:r>
      <w:r>
        <w:t xml:space="preserve">insert provisions of a bill (HR 4996) that would update various requirements and standards for ocean common carriers and marine terminal operators and require the Federal Maritime Commission to initiate related rulemakings, intended to address the effects of supply chain shortages on shipping services. It also would authorize $33 million for fiscal 2022 and $36 million for fiscal 2023 for FMC operations.</w:t>
      </w:r>
      <w:r>
        <w:t xml:space="preserve">”</w:t>
      </w:r>
      <w:r>
        <w:t xml:space="preserve"> </w:t>
      </w:r>
      <w:r>
        <w:t xml:space="preserve">The vote was on the adoption of an amendment. The House adopted the amendment by a vote of 367-59. [House Vote 24,</w:t>
      </w:r>
      <w:r>
        <w:t xml:space="preserve"> </w:t>
      </w:r>
      <w:hyperlink r:id="rId25">
        <w:r>
          <w:rPr>
            <w:rStyle w:val="Hyperlink"/>
          </w:rPr>
          <w:t xml:space="preserve">2/3/22</w:t>
        </w:r>
      </w:hyperlink>
      <w:r>
        <w:t xml:space="preserve">; Congressional Quarterly,</w:t>
      </w:r>
      <w:r>
        <w:t xml:space="preserve"> </w:t>
      </w:r>
      <w:hyperlink r:id="rId26">
        <w:r>
          <w:rPr>
            <w:rStyle w:val="Hyperlink"/>
          </w:rPr>
          <w:t xml:space="preserve">2/3/22</w:t>
        </w:r>
      </w:hyperlink>
      <w:r>
        <w:t xml:space="preserve">; Congressional Actions,</w:t>
      </w:r>
      <w:r>
        <w:t xml:space="preserve"> </w:t>
      </w:r>
      <w:hyperlink r:id="rId27">
        <w:r>
          <w:rPr>
            <w:rStyle w:val="Hyperlink"/>
          </w:rPr>
          <w:t xml:space="preserve">H.Amdt. 164</w:t>
        </w:r>
      </w:hyperlink>
      <w:r>
        <w:t xml:space="preserve">; Congressional Actions,</w:t>
      </w:r>
      <w:r>
        <w:t xml:space="preserve"> </w:t>
      </w:r>
      <w:hyperlink r:id="rId23">
        <w:r>
          <w:rPr>
            <w:rStyle w:val="Hyperlink"/>
          </w:rPr>
          <w:t xml:space="preserve">H.R. 4521</w:t>
        </w:r>
      </w:hyperlink>
      <w:r>
        <w:t xml:space="preserve">]</w:t>
      </w:r>
    </w:p>
    <w:bookmarkEnd w:id="28"/>
    <w:bookmarkStart w:id="29" w:name="prohibition-of-american-mink-sales"/>
    <w:p>
      <w:pPr>
        <w:pStyle w:val="Heading3"/>
      </w:pPr>
      <w:r>
        <w:t xml:space="preserve">Prohibition Of American Mink Sales</w:t>
      </w:r>
    </w:p>
    <w:p>
      <w:pPr>
        <w:pStyle w:val="FirstParagraph"/>
      </w:pPr>
      <w:r>
        <w:rPr>
          <w:bCs/>
          <w:b/>
        </w:rPr>
        <w:t xml:space="preserve">2022: Schweikert Voted Against Amendments That Would Prohibit The Possession And Sale In Interstate Or Foreign Commerce Of American Mink Raised In Captivity For Fur Production.</w:t>
      </w:r>
      <w:r>
        <w:t xml:space="preserve"> </w:t>
      </w:r>
      <w:r>
        <w:t xml:space="preserve">In February 2022, according to Congressional Quarterly, Schweikert voted against en bloc amendments no. 2 to the America COMPETES Act, which would</w:t>
      </w:r>
      <w:r>
        <w:t xml:space="preserve"> </w:t>
      </w:r>
      <w:r>
        <w:t xml:space="preserve">“</w:t>
      </w:r>
      <w:r>
        <w:t xml:space="preserve">prohibit the possession, transport and sale in interstate or foreign commerce of American mink raised in captivity for fur production.</w:t>
      </w:r>
      <w:r>
        <w:t xml:space="preserve">”</w:t>
      </w:r>
      <w:r>
        <w:t xml:space="preserve"> </w:t>
      </w:r>
      <w:r>
        <w:t xml:space="preserve">The vote was on the adoption of amendments. The House adopted the en bloc amendments by a vote of 262-168. [House Vote 19,</w:t>
      </w:r>
      <w:r>
        <w:t xml:space="preserve"> </w:t>
      </w:r>
      <w:hyperlink r:id="rId20">
        <w:r>
          <w:rPr>
            <w:rStyle w:val="Hyperlink"/>
          </w:rPr>
          <w:t xml:space="preserve">2/3/22</w:t>
        </w:r>
      </w:hyperlink>
      <w:r>
        <w:t xml:space="preserve">; Congressional Quarterly,</w:t>
      </w:r>
      <w:r>
        <w:t xml:space="preserve"> </w:t>
      </w:r>
      <w:hyperlink r:id="rId21">
        <w:r>
          <w:rPr>
            <w:rStyle w:val="Hyperlink"/>
          </w:rPr>
          <w:t xml:space="preserve">2/3/22</w:t>
        </w:r>
      </w:hyperlink>
      <w:r>
        <w:t xml:space="preserve">; Congressional Actions,</w:t>
      </w:r>
      <w:r>
        <w:t xml:space="preserve"> </w:t>
      </w:r>
      <w:hyperlink r:id="rId22">
        <w:r>
          <w:rPr>
            <w:rStyle w:val="Hyperlink"/>
          </w:rPr>
          <w:t xml:space="preserve">H.Amdt. 159</w:t>
        </w:r>
      </w:hyperlink>
      <w:r>
        <w:t xml:space="preserve">; Congressional Actions,</w:t>
      </w:r>
      <w:r>
        <w:t xml:space="preserve"> </w:t>
      </w:r>
      <w:hyperlink r:id="rId23">
        <w:r>
          <w:rPr>
            <w:rStyle w:val="Hyperlink"/>
          </w:rPr>
          <w:t xml:space="preserve">H.R. 4521</w:t>
        </w:r>
      </w:hyperlink>
      <w:r>
        <w:t xml:space="preserve">]</w:t>
      </w:r>
    </w:p>
    <w:bookmarkEnd w:id="29"/>
    <w:bookmarkStart w:id="34" w:name="semi-conductor-industry"/>
    <w:p>
      <w:pPr>
        <w:pStyle w:val="Heading3"/>
      </w:pPr>
      <w:r>
        <w:t xml:space="preserve">Semi-Conductor Industry</w:t>
      </w:r>
    </w:p>
    <w:p>
      <w:pPr>
        <w:pStyle w:val="FirstParagraph"/>
      </w:pPr>
      <w:r>
        <w:rPr>
          <w:bCs/>
          <w:b/>
        </w:rPr>
        <w:t xml:space="preserve">2022: Schweikert Voted Against The America COMPETES Act, Which Would Address Supply Chain Issues By Providing $52.7 Billion Through FY 2026 To Incentivize Research, Development And Workforce Development In The Semi-Conductor Industry.</w:t>
      </w:r>
      <w:r>
        <w:t xml:space="preserve"> </w:t>
      </w:r>
      <w:r>
        <w:t xml:space="preserve">In February 2022, according to Congressional Quarterly, Schweikert voted against the America COMPETES Act, which</w:t>
      </w:r>
      <w:r>
        <w:t xml:space="preserve"> </w:t>
      </w:r>
      <w:r>
        <w:t xml:space="preserve">“</w:t>
      </w:r>
      <w:r>
        <w:t xml:space="preserve">Among supply chain provisions, it would provide $52.7 billion through fiscal 2026 in supplemental appropriations to fund a program to incentivize research, development and workforce development related to the production of semiconductors, established by the fiscal 2021 defense authorization law.</w:t>
      </w:r>
      <w:r>
        <w:t xml:space="preserve">”</w:t>
      </w:r>
      <w:r>
        <w:t xml:space="preserve"> </w:t>
      </w:r>
      <w:r>
        <w:t xml:space="preserve">The vote was on passage. The House passed the bill by a vote of 222-210. The bill was passed in the Senate and differences are being resolved. [House Vote 31,</w:t>
      </w:r>
      <w:r>
        <w:t xml:space="preserve"> </w:t>
      </w:r>
      <w:hyperlink r:id="rId30">
        <w:r>
          <w:rPr>
            <w:rStyle w:val="Hyperlink"/>
          </w:rPr>
          <w:t xml:space="preserve">2/4/22</w:t>
        </w:r>
      </w:hyperlink>
      <w:r>
        <w:t xml:space="preserve">; Congressional Quarterly,</w:t>
      </w:r>
      <w:r>
        <w:t xml:space="preserve"> </w:t>
      </w:r>
      <w:hyperlink r:id="rId31">
        <w:r>
          <w:rPr>
            <w:rStyle w:val="Hyperlink"/>
          </w:rPr>
          <w:t xml:space="preserve">2/4/22</w:t>
        </w:r>
      </w:hyperlink>
      <w:r>
        <w:t xml:space="preserve">; Congressional Actions,</w:t>
      </w:r>
      <w:r>
        <w:t xml:space="preserve"> </w:t>
      </w:r>
      <w:hyperlink r:id="rId23">
        <w:r>
          <w:rPr>
            <w:rStyle w:val="Hyperlink"/>
          </w:rPr>
          <w:t xml:space="preserve">H.R. 4521</w:t>
        </w:r>
      </w:hyperlink>
      <w:r>
        <w:t xml:space="preserve">]</w:t>
      </w:r>
    </w:p>
    <w:p>
      <w:pPr>
        <w:numPr>
          <w:ilvl w:val="0"/>
          <w:numId w:val="1001"/>
        </w:numPr>
      </w:pPr>
      <w:r>
        <w:rPr>
          <w:bCs/>
          <w:b/>
        </w:rPr>
        <w:t xml:space="preserve">The Bill Provided $52 Billion In Subsidies And Grants To Support The U.S. Semi-Conductor Industry To Build Manufacturing Facilities.</w:t>
      </w:r>
      <w:r>
        <w:t xml:space="preserve"> </w:t>
      </w:r>
      <w:r>
        <w:t xml:space="preserve">According to Congressional Quarterly,</w:t>
      </w:r>
      <w:r>
        <w:t xml:space="preserve"> </w:t>
      </w:r>
      <w:r>
        <w:t xml:space="preserve">“</w:t>
      </w:r>
      <w:r>
        <w:t xml:space="preserve">The House and Senate bills would both provide $52 billion in subsidies and grants to build domestic semiconductor manufacturing facilities.</w:t>
      </w:r>
      <w:r>
        <w:t xml:space="preserve">”</w:t>
      </w:r>
      <w:r>
        <w:t xml:space="preserve"> </w:t>
      </w:r>
      <w:r>
        <w:t xml:space="preserve">[Congressional Quarterly,</w:t>
      </w:r>
      <w:r>
        <w:t xml:space="preserve"> </w:t>
      </w:r>
      <w:hyperlink r:id="rId32">
        <w:r>
          <w:rPr>
            <w:rStyle w:val="Hyperlink"/>
          </w:rPr>
          <w:t xml:space="preserve">2/4/22</w:t>
        </w:r>
      </w:hyperlink>
      <w:r>
        <w:t xml:space="preserve">]</w:t>
      </w:r>
    </w:p>
    <w:p>
      <w:pPr>
        <w:numPr>
          <w:ilvl w:val="0"/>
          <w:numId w:val="1001"/>
        </w:numPr>
      </w:pPr>
      <w:r>
        <w:rPr>
          <w:bCs/>
          <w:b/>
        </w:rPr>
        <w:t xml:space="preserve">The U.S. Was Experiencing A Semi-Conductor Shortage That Was Increasing Inflation As Concerns Increased That China Could Invade Taiwan, Which Produces 92% Of The World’s High-End Chips, Or That A Smaller Crisis In The Region Could Strain Supplies.</w:t>
      </w:r>
      <w:r>
        <w:t xml:space="preserve"> </w:t>
      </w:r>
      <w:r>
        <w:t xml:space="preserve">According to Congressional Quarterly,</w:t>
      </w:r>
      <w:r>
        <w:t xml:space="preserve"> </w:t>
      </w:r>
      <w:r>
        <w:t xml:space="preserve">“</w:t>
      </w:r>
      <w:r>
        <w:t xml:space="preserve">The debate occurs amid a semiconductor shortage that is driving up inflation. It also comes as worries grow that Taiwan, where 92 percent of the world’s high-end chips are made, could be invaded by China or that even a lesser crisis in that region could hamstring supplies that everyone from the Pentagon to General Motors relies upon.</w:t>
      </w:r>
      <w:r>
        <w:t xml:space="preserve">”</w:t>
      </w:r>
      <w:r>
        <w:t xml:space="preserve"> </w:t>
      </w:r>
      <w:r>
        <w:t xml:space="preserve">[Congressional Quarterly,</w:t>
      </w:r>
      <w:r>
        <w:t xml:space="preserve"> </w:t>
      </w:r>
      <w:hyperlink r:id="rId33">
        <w:r>
          <w:rPr>
            <w:rStyle w:val="Hyperlink"/>
          </w:rPr>
          <w:t xml:space="preserve">2/7/22</w:t>
        </w:r>
      </w:hyperlink>
      <w:r>
        <w:t xml:space="preserve">]</w:t>
      </w:r>
    </w:p>
    <w:bookmarkEnd w:id="34"/>
    <w:bookmarkStart w:id="35" w:name="supply-chain-databases"/>
    <w:p>
      <w:pPr>
        <w:pStyle w:val="Heading3"/>
      </w:pPr>
      <w:r>
        <w:t xml:space="preserve">Supply Chain Databases</w:t>
      </w:r>
    </w:p>
    <w:p>
      <w:pPr>
        <w:pStyle w:val="FirstParagraph"/>
      </w:pPr>
      <w:r>
        <w:rPr>
          <w:bCs/>
          <w:b/>
        </w:rPr>
        <w:t xml:space="preserve">2022: Schweikert Voted Against Amendments That Would Authorize An Annual $26 Million Through FY 2026 To Assist Federal Coordination Of State Supply Chain Databases.</w:t>
      </w:r>
      <w:r>
        <w:t xml:space="preserve"> </w:t>
      </w:r>
      <w:r>
        <w:t xml:space="preserve">In February 2022, according to Congressional Quarterly, Schweikert voted against en bloc amendments no. 2 to the America COMPETES Act, which would</w:t>
      </w:r>
      <w:r>
        <w:t xml:space="preserve"> </w:t>
      </w:r>
      <w:r>
        <w:t xml:space="preserve">“</w:t>
      </w:r>
      <w:r>
        <w:t xml:space="preserve">authorize $26 million annually from fiscal years 2023 through 2026 to support federal coordination of state supply chain databases.</w:t>
      </w:r>
      <w:r>
        <w:t xml:space="preserve">”</w:t>
      </w:r>
      <w:r>
        <w:t xml:space="preserve"> </w:t>
      </w:r>
      <w:r>
        <w:t xml:space="preserve">The vote was on the adoption of amendments. The House adopted the en bloc amendments by a vote of 262-168. [House Vote 19,</w:t>
      </w:r>
      <w:r>
        <w:t xml:space="preserve"> </w:t>
      </w:r>
      <w:hyperlink r:id="rId20">
        <w:r>
          <w:rPr>
            <w:rStyle w:val="Hyperlink"/>
          </w:rPr>
          <w:t xml:space="preserve">2/3/22</w:t>
        </w:r>
      </w:hyperlink>
      <w:r>
        <w:t xml:space="preserve">; Congressional Quarterly,</w:t>
      </w:r>
      <w:r>
        <w:t xml:space="preserve"> </w:t>
      </w:r>
      <w:hyperlink r:id="rId21">
        <w:r>
          <w:rPr>
            <w:rStyle w:val="Hyperlink"/>
          </w:rPr>
          <w:t xml:space="preserve">2/3/22</w:t>
        </w:r>
      </w:hyperlink>
      <w:r>
        <w:t xml:space="preserve">; Congressional Actions,</w:t>
      </w:r>
      <w:r>
        <w:t xml:space="preserve"> </w:t>
      </w:r>
      <w:hyperlink r:id="rId22">
        <w:r>
          <w:rPr>
            <w:rStyle w:val="Hyperlink"/>
          </w:rPr>
          <w:t xml:space="preserve">H.Amdt. 159</w:t>
        </w:r>
      </w:hyperlink>
      <w:r>
        <w:t xml:space="preserve">; Congressional Actions,</w:t>
      </w:r>
      <w:r>
        <w:t xml:space="preserve"> </w:t>
      </w:r>
      <w:hyperlink r:id="rId23">
        <w:r>
          <w:rPr>
            <w:rStyle w:val="Hyperlink"/>
          </w:rPr>
          <w:t xml:space="preserve">H.R. 4521</w:t>
        </w:r>
      </w:hyperlink>
      <w:r>
        <w:t xml:space="preserve">]</w:t>
      </w:r>
    </w:p>
    <w:bookmarkEnd w:id="35"/>
    <w:bookmarkStart w:id="36" w:name="supply-chain-issues"/>
    <w:p>
      <w:pPr>
        <w:pStyle w:val="Heading3"/>
      </w:pPr>
      <w:r>
        <w:t xml:space="preserve">Supply Chain Issues</w:t>
      </w:r>
    </w:p>
    <w:p>
      <w:pPr>
        <w:pStyle w:val="FirstParagraph"/>
      </w:pPr>
      <w:r>
        <w:rPr>
          <w:bCs/>
          <w:b/>
        </w:rPr>
        <w:t xml:space="preserve">2022: Schweikert Voted Against The America COMPETES Act, Which Would Address Supply Chain Issues By Establishing A Commerce Department Office To Lead Efforts To Strengthen Supply Chains And Domestic Manufacturing In Critical Industries.</w:t>
      </w:r>
      <w:r>
        <w:t xml:space="preserve"> </w:t>
      </w:r>
      <w:r>
        <w:t xml:space="preserve">In February 2022, according to Congressional Quarterly, Schweikert voted against the America COMPETES Act, which in part would</w:t>
      </w:r>
      <w:r>
        <w:t xml:space="preserve"> </w:t>
      </w:r>
      <w:r>
        <w:t xml:space="preserve">“</w:t>
      </w:r>
      <w:r>
        <w:t xml:space="preserve">establish a Commerce Department office to lead federal efforts to strengthen supply chains and domestic manufacturing in critical industries, and it would authorize $45 billion through fiscal 2027 for grants and loans under the office.</w:t>
      </w:r>
      <w:r>
        <w:t xml:space="preserve">”</w:t>
      </w:r>
      <w:r>
        <w:t xml:space="preserve"> </w:t>
      </w:r>
      <w:r>
        <w:t xml:space="preserve">The vote was on passage. The House passed the bill by a vote of 222-210. The bill was passed in the Senate and differences are being resolved. [House Vote 31,</w:t>
      </w:r>
      <w:r>
        <w:t xml:space="preserve"> </w:t>
      </w:r>
      <w:hyperlink r:id="rId30">
        <w:r>
          <w:rPr>
            <w:rStyle w:val="Hyperlink"/>
          </w:rPr>
          <w:t xml:space="preserve">2/4/22</w:t>
        </w:r>
      </w:hyperlink>
      <w:r>
        <w:t xml:space="preserve">; Congressional Quarterly,</w:t>
      </w:r>
      <w:r>
        <w:t xml:space="preserve"> </w:t>
      </w:r>
      <w:hyperlink r:id="rId31">
        <w:r>
          <w:rPr>
            <w:rStyle w:val="Hyperlink"/>
          </w:rPr>
          <w:t xml:space="preserve">2/4/22</w:t>
        </w:r>
      </w:hyperlink>
      <w:r>
        <w:t xml:space="preserve">; Congressional Actions,</w:t>
      </w:r>
      <w:r>
        <w:t xml:space="preserve"> </w:t>
      </w:r>
      <w:hyperlink r:id="rId23">
        <w:r>
          <w:rPr>
            <w:rStyle w:val="Hyperlink"/>
          </w:rPr>
          <w:t xml:space="preserve">H.R. 4521</w:t>
        </w:r>
      </w:hyperlink>
      <w:r>
        <w:t xml:space="preserve">]</w:t>
      </w:r>
    </w:p>
    <w:bookmarkEnd w:id="36"/>
    <w:bookmarkStart w:id="37" w:name="trade-adjustment-assistance-program"/>
    <w:p>
      <w:pPr>
        <w:pStyle w:val="Heading3"/>
      </w:pPr>
      <w:r>
        <w:t xml:space="preserve">Trade Adjustment Assistance Program</w:t>
      </w:r>
    </w:p>
    <w:p>
      <w:pPr>
        <w:pStyle w:val="FirstParagraph"/>
      </w:pPr>
      <w:r>
        <w:rPr>
          <w:bCs/>
          <w:b/>
        </w:rPr>
        <w:t xml:space="preserve">2022: Schweikert Voted Against The America COMPETES Act, With Reauthorized And Expanded The Trade Adjustment Assistance Program To Aid Individuals And Communities That Were Severely Impacted By International Trade.</w:t>
      </w:r>
      <w:r>
        <w:t xml:space="preserve"> </w:t>
      </w:r>
      <w:r>
        <w:t xml:space="preserve">In February 2022, according to Congressional Quarterly, Schweikert voted against the America COMPETES Act, which in part would</w:t>
      </w:r>
      <w:r>
        <w:t xml:space="preserve"> </w:t>
      </w:r>
      <w:r>
        <w:t xml:space="preserve">“</w:t>
      </w:r>
      <w:r>
        <w:t xml:space="preserve">reauthorize and expand the Trade Adjustment Assistance program to support individuals and communities that have been adversely impacted by international trade.</w:t>
      </w:r>
      <w:r>
        <w:t xml:space="preserve">”</w:t>
      </w:r>
      <w:r>
        <w:t xml:space="preserve"> </w:t>
      </w:r>
      <w:r>
        <w:t xml:space="preserve">The vote was on passage. The House passed the bill by a vote of 222-210. The bill was passed in the Senate and differences are being resolved. [House Vote 31,</w:t>
      </w:r>
      <w:r>
        <w:t xml:space="preserve"> </w:t>
      </w:r>
      <w:hyperlink r:id="rId30">
        <w:r>
          <w:rPr>
            <w:rStyle w:val="Hyperlink"/>
          </w:rPr>
          <w:t xml:space="preserve">2/4/22</w:t>
        </w:r>
      </w:hyperlink>
      <w:r>
        <w:t xml:space="preserve">; Congressional Quarterly,</w:t>
      </w:r>
      <w:r>
        <w:t xml:space="preserve"> </w:t>
      </w:r>
      <w:hyperlink r:id="rId31">
        <w:r>
          <w:rPr>
            <w:rStyle w:val="Hyperlink"/>
          </w:rPr>
          <w:t xml:space="preserve">2/4/22</w:t>
        </w:r>
      </w:hyperlink>
      <w:r>
        <w:t xml:space="preserve">; Congressional Actions,</w:t>
      </w:r>
      <w:r>
        <w:t xml:space="preserve"> </w:t>
      </w:r>
      <w:hyperlink r:id="rId23">
        <w:r>
          <w:rPr>
            <w:rStyle w:val="Hyperlink"/>
          </w:rPr>
          <w:t xml:space="preserve">H.R. 4521</w:t>
        </w:r>
      </w:hyperlink>
      <w:r>
        <w:t xml:space="preserve">]</w:t>
      </w:r>
    </w:p>
    <w:bookmarkEnd w:id="37"/>
    <w:bookmarkStart w:id="38" w:name="trade-policies"/>
    <w:p>
      <w:pPr>
        <w:pStyle w:val="Heading3"/>
      </w:pPr>
      <w:r>
        <w:t xml:space="preserve">Trade Policies</w:t>
      </w:r>
    </w:p>
    <w:p>
      <w:pPr>
        <w:pStyle w:val="FirstParagraph"/>
      </w:pPr>
      <w:r>
        <w:rPr>
          <w:bCs/>
          <w:b/>
        </w:rPr>
        <w:t xml:space="preserve">2022: Schweikert Voted Against The America COMPETES Act, Which Updated Certain Trade Policies To Include Environmental, Labor, Human Rights And Intellectual Property Protections And Established A U.S. Trade Representative Committee To Study And Potentially Prevent Overseas Investments In Foreign Adversary Nations.</w:t>
      </w:r>
      <w:r>
        <w:t xml:space="preserve"> </w:t>
      </w:r>
      <w:r>
        <w:t xml:space="preserve">In February 2022, according to Congressional Quarterly, Schweikert voted against the America COMPETES Act, which in part would</w:t>
      </w:r>
      <w:r>
        <w:t xml:space="preserve"> </w:t>
      </w:r>
      <w:r>
        <w:t xml:space="preserve">“</w:t>
      </w:r>
      <w:r>
        <w:t xml:space="preserve">extend a wide range of duty reductions and suspensions; update certain trade policies to include standards related to environmental, labor, human rights and intellectual property protections; and establish a U.S. Trade Representative committee to review and potentially block overseas investments in foreign adversary nations that could impact U.S. critical capabilities.</w:t>
      </w:r>
      <w:r>
        <w:t xml:space="preserve">”</w:t>
      </w:r>
      <w:r>
        <w:t xml:space="preserve"> </w:t>
      </w:r>
      <w:r>
        <w:t xml:space="preserve">The vote was on passage. The House passed the bill by a vote of 222-210. The bill was passed in the Senate and differences are being resolved. [House Vote 31,</w:t>
      </w:r>
      <w:r>
        <w:t xml:space="preserve"> </w:t>
      </w:r>
      <w:hyperlink r:id="rId30">
        <w:r>
          <w:rPr>
            <w:rStyle w:val="Hyperlink"/>
          </w:rPr>
          <w:t xml:space="preserve">2/4/22</w:t>
        </w:r>
      </w:hyperlink>
      <w:r>
        <w:t xml:space="preserve">; Congressional Quarterly,</w:t>
      </w:r>
      <w:r>
        <w:t xml:space="preserve"> </w:t>
      </w:r>
      <w:hyperlink r:id="rId31">
        <w:r>
          <w:rPr>
            <w:rStyle w:val="Hyperlink"/>
          </w:rPr>
          <w:t xml:space="preserve">2/4/22</w:t>
        </w:r>
      </w:hyperlink>
      <w:r>
        <w:t xml:space="preserve">; Congressional Actions,</w:t>
      </w:r>
      <w:r>
        <w:t xml:space="preserve"> </w:t>
      </w:r>
      <w:hyperlink r:id="rId23">
        <w:r>
          <w:rPr>
            <w:rStyle w:val="Hyperlink"/>
          </w:rPr>
          <w:t xml:space="preserve">H.R. 4521</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019.xml" TargetMode="External" /><Relationship Type="http://schemas.openxmlformats.org/officeDocument/2006/relationships/hyperlink" Id="rId25" Target="http://clerk.house.gov/evs/2022/roll024.xml" TargetMode="External" /><Relationship Type="http://schemas.openxmlformats.org/officeDocument/2006/relationships/hyperlink" Id="rId30" Target="http://clerk.house.gov/evs/2022/roll031.xml" TargetMode="External" /><Relationship Type="http://schemas.openxmlformats.org/officeDocument/2006/relationships/hyperlink" Id="rId32" Target="https://plus.cq.com/doc/news-6446715?1" TargetMode="External" /><Relationship Type="http://schemas.openxmlformats.org/officeDocument/2006/relationships/hyperlink" Id="rId33" Target="https://plus.cq.com/doc/news-6448157?1" TargetMode="External" /><Relationship Type="http://schemas.openxmlformats.org/officeDocument/2006/relationships/hyperlink" Id="rId21" Target="https://plus.cq.com/vote/2022/H/19?3" TargetMode="External" /><Relationship Type="http://schemas.openxmlformats.org/officeDocument/2006/relationships/hyperlink" Id="rId26" Target="https://plus.cq.com/vote/2022/H/24?6" TargetMode="External" /><Relationship Type="http://schemas.openxmlformats.org/officeDocument/2006/relationships/hyperlink" Id="rId31" Target="https://plus.cq.com/vote/2022/H/31?6" TargetMode="External" /><Relationship Type="http://schemas.openxmlformats.org/officeDocument/2006/relationships/hyperlink" Id="rId22" Target="https://www.congress.gov/amendment/117th-congress/house-amendment/159/actions?r=11&amp;s=a" TargetMode="External" /><Relationship Type="http://schemas.openxmlformats.org/officeDocument/2006/relationships/hyperlink" Id="rId27" Target="https://www.congress.gov/amendment/117th-congress/house-amendment/164/actions?r=6&amp;s=a" TargetMode="External" /><Relationship Type="http://schemas.openxmlformats.org/officeDocument/2006/relationships/hyperlink" Id="rId23" Target="https://www.congress.gov/bill/117th-congress/house-bill/4521/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019.xml" TargetMode="External" /><Relationship Type="http://schemas.openxmlformats.org/officeDocument/2006/relationships/hyperlink" Id="rId25" Target="http://clerk.house.gov/evs/2022/roll024.xml" TargetMode="External" /><Relationship Type="http://schemas.openxmlformats.org/officeDocument/2006/relationships/hyperlink" Id="rId30" Target="http://clerk.house.gov/evs/2022/roll031.xml" TargetMode="External" /><Relationship Type="http://schemas.openxmlformats.org/officeDocument/2006/relationships/hyperlink" Id="rId32" Target="https://plus.cq.com/doc/news-6446715?1" TargetMode="External" /><Relationship Type="http://schemas.openxmlformats.org/officeDocument/2006/relationships/hyperlink" Id="rId33" Target="https://plus.cq.com/doc/news-6448157?1" TargetMode="External" /><Relationship Type="http://schemas.openxmlformats.org/officeDocument/2006/relationships/hyperlink" Id="rId21" Target="https://plus.cq.com/vote/2022/H/19?3" TargetMode="External" /><Relationship Type="http://schemas.openxmlformats.org/officeDocument/2006/relationships/hyperlink" Id="rId26" Target="https://plus.cq.com/vote/2022/H/24?6" TargetMode="External" /><Relationship Type="http://schemas.openxmlformats.org/officeDocument/2006/relationships/hyperlink" Id="rId31" Target="https://plus.cq.com/vote/2022/H/31?6" TargetMode="External" /><Relationship Type="http://schemas.openxmlformats.org/officeDocument/2006/relationships/hyperlink" Id="rId22" Target="https://www.congress.gov/amendment/117th-congress/house-amendment/159/actions?r=11&amp;s=a" TargetMode="External" /><Relationship Type="http://schemas.openxmlformats.org/officeDocument/2006/relationships/hyperlink" Id="rId27" Target="https://www.congress.gov/amendment/117th-congress/house-amendment/164/actions?r=6&amp;s=a" TargetMode="External" /><Relationship Type="http://schemas.openxmlformats.org/officeDocument/2006/relationships/hyperlink" Id="rId23" Target="https://www.congress.gov/bill/117th-congress/house-bill/4521/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