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trump-transition"/>
    <w:p>
      <w:pPr>
        <w:pStyle w:val="Heading1"/>
      </w:pPr>
      <w:r>
        <w:t xml:space="preserve">Trump Transition</w:t>
      </w:r>
    </w:p>
    <w:bookmarkStart w:id="25" w:name="Xa0aee3e711f71e31213dbda099189c7484fee01"/>
    <w:p>
      <w:pPr>
        <w:pStyle w:val="Heading3"/>
      </w:pPr>
      <w:r>
        <w:t xml:space="preserve">Reimbursing New York City For Security Costs</w:t>
      </w:r>
    </w:p>
    <w:p>
      <w:pPr>
        <w:pStyle w:val="FirstParagraph"/>
      </w:pPr>
      <w:r>
        <w:rPr>
          <w:bCs/>
          <w:b/>
        </w:rPr>
        <w:t xml:space="preserve">2016: Schweikert Voted For A Continuing Resolution Funding The Government Through April 28, 2017; Legislation Included Expedited Senate Consideration For A Waiver For President-Elect Trump To Appoint James Mattis The Defense Secretary, And $7 Million Of The $35 Million That New York City Requested For Security Reimbursements For Trump Tower.</w:t>
      </w:r>
      <w:r>
        <w:t xml:space="preserve"> </w:t>
      </w:r>
      <w:r>
        <w:t xml:space="preserve">In December 2016, Schweikert voted for an FY 2017 continuing resolution funding the government through April 28, 2017. According to Congressional Quarterly, the legislation would have</w:t>
      </w:r>
      <w:r>
        <w:t xml:space="preserve"> </w:t>
      </w:r>
      <w:r>
        <w:t xml:space="preserve">“</w:t>
      </w:r>
      <w:r>
        <w:t xml:space="preserve">provide[d] funding for federal government operations through April 28, 2017, at an annualized discretionary rate of $1.07 trillion. The measure also would [have] provide[d] $170 million in response to the lead-contaminated drinking water system in Flint, Mich., including $100 million in capitalization grants for EPA’s Drinking Water State Revolving Fund that the city could use to repair its drinking water infrastructure. It also would [have] provide[d] $872 million for medical research and anti-opioid addiction grants and would [have] transfer[ed] a net $45 million to support extending health benefits for retired coal miners for four months. It would [have] provide[d] $10.1 billion in additional Overseas Contingency Operations funds for the Defense Department and certain other security-related accounts. The measure also would [have] provide[d] for expedited Senate consideration of legislation that would exempt President-elect Donald Trump’s pick for Defense secretary, retired Marine Corps Gen. James Mattis, from a requirement for seven years to have passed before retired military officers can be the Pentagon chief.</w:t>
      </w:r>
      <w:r>
        <w:t xml:space="preserve">”</w:t>
      </w:r>
      <w:r>
        <w:t xml:space="preserve"> </w:t>
      </w:r>
      <w:r>
        <w:t xml:space="preserve">The House agreed to the motion by a vote of 326 to 96 and the Senate later did, sending the bill to President Obama, who signed it into law. [House Vote 620,</w:t>
      </w:r>
      <w:r>
        <w:t xml:space="preserve"> </w:t>
      </w:r>
      <w:hyperlink r:id="rId20">
        <w:r>
          <w:rPr>
            <w:rStyle w:val="Hyperlink"/>
          </w:rPr>
          <w:t xml:space="preserve">12/8/16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12/9/16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2028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December 2016: New York City Formally Requested $35 Million For Security Reimbursements For Securing Trump Tower Through Inauguration.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New York City on Monday formally asked that the federal government reimburse it for the cost of providing security for President-elect Donald J. Trump at his New York home and offices, a figure that officials estimated would reach $35 million by the time of Mr. Trump’s inauguration on Jan 20. The $35 million figure is based on roughly $500,000 a day in security costs for the period from the presidential election through Inauguration Day, when Mr. Trump, a Republican, is expected to move to Washington, Mayor Bill de Blasio said at a news conference on Monday that was unrelated to the request.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3">
        <w:r>
          <w:rPr>
            <w:rStyle w:val="Hyperlink"/>
          </w:rPr>
          <w:t xml:space="preserve">12/5/16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Rep. Nita Lowey (D-NY) Noted That The CR Only Funded 1/5 Of The Requested Security Reimbursement.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Rep. Nita M. Lowey, the top Democrat on the House Appropriations Committee, praised the stopgap for including additional funding for water infrastructure, natural disasters, biomedical research, and to</w:t>
      </w:r>
      <w:r>
        <w:t xml:space="preserve"> </w:t>
      </w:r>
      <w:r>
        <w:t xml:space="preserve">‘</w:t>
      </w:r>
      <w:r>
        <w:t xml:space="preserve">respond to threats abroad,</w:t>
      </w:r>
      <w:r>
        <w:t xml:space="preserve">’</w:t>
      </w:r>
      <w:r>
        <w:t xml:space="preserve"> </w:t>
      </w:r>
      <w:r>
        <w:t xml:space="preserve">according to a statement. But Lowey slammed the legislation for skimping on funding increased security in New York for Trump, and said the $7 million level provided was "one-fifth of the amount requested by the Administration and by New York City.</w:t>
      </w:r>
      <w:r>
        <w:t xml:space="preserve">”</w:t>
      </w:r>
      <w:r>
        <w:t xml:space="preserve"> </w:t>
      </w:r>
      <w:r>
        <w:t xml:space="preserve">Overall, she blasted Republicans for the need for another stopgap. [Congressional Quarterly,</w:t>
      </w:r>
      <w:r>
        <w:t xml:space="preserve"> </w:t>
      </w:r>
      <w:hyperlink r:id="rId24">
        <w:r>
          <w:rPr>
            <w:rStyle w:val="Hyperlink"/>
          </w:rPr>
          <w:t xml:space="preserve">12/6/16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6/roll620.xml" TargetMode="External" /><Relationship Type="http://schemas.openxmlformats.org/officeDocument/2006/relationships/hyperlink" Id="rId21" Target="http://cq.com/vote/2016/S/161?8" TargetMode="External" /><Relationship Type="http://schemas.openxmlformats.org/officeDocument/2006/relationships/hyperlink" Id="rId24" Target="http://www.cq.com/doc/news-4999780?1&amp;srcpage=news&amp;srcsec=cqn" TargetMode="External" /><Relationship Type="http://schemas.openxmlformats.org/officeDocument/2006/relationships/hyperlink" Id="rId23" Target="http://www.nytimes.com/2016/12/05/nyregion/new-york-reimburse-trump-security-costs.html" TargetMode="External" /><Relationship Type="http://schemas.openxmlformats.org/officeDocument/2006/relationships/hyperlink" Id="rId22" Target="https://www.congress.gov/bill/114th-congress/house-bill/202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6/roll620.xml" TargetMode="External" /><Relationship Type="http://schemas.openxmlformats.org/officeDocument/2006/relationships/hyperlink" Id="rId21" Target="http://cq.com/vote/2016/S/161?8" TargetMode="External" /><Relationship Type="http://schemas.openxmlformats.org/officeDocument/2006/relationships/hyperlink" Id="rId24" Target="http://www.cq.com/doc/news-4999780?1&amp;srcpage=news&amp;srcsec=cqn" TargetMode="External" /><Relationship Type="http://schemas.openxmlformats.org/officeDocument/2006/relationships/hyperlink" Id="rId23" Target="http://www.nytimes.com/2016/12/05/nyregion/new-york-reimburse-trump-security-costs.html" TargetMode="External" /><Relationship Type="http://schemas.openxmlformats.org/officeDocument/2006/relationships/hyperlink" Id="rId22" Target="https://www.congress.gov/bill/114th-congress/house-bill/202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2026-01-27T02:09:54Z</dcterms:created>
  <dcterms:modified xsi:type="dcterms:W3CDTF">2026-01-27T02:09:54Z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