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redistricting"/>
    <w:p>
      <w:pPr>
        <w:pStyle w:val="Heading1"/>
      </w:pPr>
      <w:r>
        <w:t xml:space="preserve">Redistricting</w:t>
      </w:r>
    </w:p>
    <w:bookmarkStart w:id="27" w:name="independent-redistricting-commissions"/>
    <w:p>
      <w:pPr>
        <w:pStyle w:val="Heading3"/>
      </w:pPr>
      <w:r>
        <w:t xml:space="preserve">Independent Redistricting Commissions</w:t>
      </w:r>
    </w:p>
    <w:p>
      <w:pPr>
        <w:pStyle w:val="FirstParagraph"/>
      </w:pPr>
      <w:r>
        <w:rPr>
          <w:bCs/>
          <w:b/>
        </w:rPr>
        <w:t xml:space="preserve">2021: Schweikert Voted Against Requiring Independent Redistricting Commissions When States Undergo The Redrawing Of Their Congressional Maps.</w:t>
      </w:r>
      <w:r>
        <w:t xml:space="preserve"> </w:t>
      </w:r>
      <w:r>
        <w:t xml:space="preserve">In March 2021, Schweikert voted against the For The People Act which would, according to Congressional Quarterly,</w:t>
      </w:r>
      <w:r>
        <w:t xml:space="preserve"> </w:t>
      </w:r>
      <w:r>
        <w:t xml:space="preserve">“</w:t>
      </w:r>
      <w:r>
        <w:t xml:space="preserve">require states to use independent redistricting commissions when redrawing congressional districts.</w:t>
      </w:r>
      <w:r>
        <w:t xml:space="preserve">”</w:t>
      </w:r>
      <w:r>
        <w:t xml:space="preserve"> </w:t>
      </w:r>
      <w:r>
        <w:t xml:space="preserve">The vote was on passage. The House passed the bill by a vote of 220-210. The Senate did not take substantive action on the bill. [House Vote 62,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Schweikert Voted Against Requiring Independent Commissions For Redistricting Congressional Districts And That They Cannot Be Done Mid-Decade As Part Of A Larger Anti-Corruption And Democracy Reform Bill.</w:t>
      </w:r>
      <w:r>
        <w:t xml:space="preserve"> </w:t>
      </w:r>
      <w:r>
        <w:t xml:space="preserve">In March 2019, Schweikert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requires states to use independent redistricting commissions when redrawing congressional districts for the U.S. House of Representatives after each decennial U.S. census. If a commission’s redistricting plan is not enacted into law by the state, a three-judge panel would redraw the districts. The measure prohibits the redrawing of congressional districts in mid-decade, rather than immediately after the decennial census.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 sweeping anti-corruption measure passed by the House of Representatives in a generation, by a vote of 234 to 193. The bill focuses on voting rights, campaign finance, and government ethics.</w:t>
      </w:r>
      <w:r>
        <w:t xml:space="preserve">”</w:t>
      </w:r>
      <w:r>
        <w:t xml:space="preserve"> </w:t>
      </w:r>
      <w:r>
        <w:t xml:space="preserve">The vote was on passage. The House passed the bill by a vote of 234 to 193. [House Vote 118,</w:t>
      </w:r>
      <w:r>
        <w:t xml:space="preserve"> </w:t>
      </w:r>
      <w:hyperlink r:id="rId23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24">
        <w:r>
          <w:rPr>
            <w:rStyle w:val="Hyperlink"/>
          </w:rPr>
          <w:t xml:space="preserve">3/8/19</w:t>
        </w:r>
      </w:hyperlink>
      <w:r>
        <w:t xml:space="preserve">; CBS News,</w:t>
      </w:r>
      <w:r>
        <w:t xml:space="preserve"> </w:t>
      </w:r>
      <w:hyperlink r:id="rId25">
        <w:r>
          <w:rPr>
            <w:rStyle w:val="Hyperlink"/>
          </w:rPr>
          <w:t xml:space="preserve">3/8/19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H.R. 1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5" Target="https://www.cbsnews.com/news/house-passes-hr-1-sweeping-anti-corruption-and-voting-rights-legislation-today-2019-03-08/" TargetMode="External" /><Relationship Type="http://schemas.openxmlformats.org/officeDocument/2006/relationships/hyperlink" Id="rId26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Relationship Type="http://schemas.openxmlformats.org/officeDocument/2006/relationships/hyperlink" Id="rId24" Target="https://www.vox.com/2019/3/8/18253609/hr-1-pelosi-house-democrats-anti-corruption-mcconnel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9/roll118.xml" TargetMode="External" /><Relationship Type="http://schemas.openxmlformats.org/officeDocument/2006/relationships/hyperlink" Id="rId20" Target="http://clerk.house.gov/evs/2021/roll062.xml" TargetMode="External" /><Relationship Type="http://schemas.openxmlformats.org/officeDocument/2006/relationships/hyperlink" Id="rId21" Target="https://plus.cq.com/vote/2021/H/62?4" TargetMode="External" /><Relationship Type="http://schemas.openxmlformats.org/officeDocument/2006/relationships/hyperlink" Id="rId25" Target="https://www.cbsnews.com/news/house-passes-hr-1-sweeping-anti-corruption-and-voting-rights-legislation-today-2019-03-08/" TargetMode="External" /><Relationship Type="http://schemas.openxmlformats.org/officeDocument/2006/relationships/hyperlink" Id="rId26" Target="https://www.congress.gov/bill/116th-congress/house-bill/1/all-actions" TargetMode="External" /><Relationship Type="http://schemas.openxmlformats.org/officeDocument/2006/relationships/hyperlink" Id="rId22" Target="https://www.congress.gov/bill/117th-congress/house-bill/1/actions?q=%7b%22search%22%3A%5B%22hr1%22%5D%7d&amp;r=1&amp;s=2" TargetMode="External" /><Relationship Type="http://schemas.openxmlformats.org/officeDocument/2006/relationships/hyperlink" Id="rId24" Target="https://www.vox.com/2019/3/8/18253609/hr-1-pelosi-house-democrats-anti-corruption-mcconnel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2026-01-27T02:09:54Z</dcterms:created>
  <dcterms:modified xsi:type="dcterms:W3CDTF">2026-01-27T02:09:54Z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