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54" w:name="legislative-branch-entities"/>
    <w:p>
      <w:pPr>
        <w:pStyle w:val="Heading1"/>
      </w:pPr>
      <w:r>
        <w:t xml:space="preserve">Legislative Branch Entities</w:t>
      </w:r>
    </w:p>
    <w:bookmarkStart w:id="53" w:name="funding"/>
    <w:p>
      <w:pPr>
        <w:pStyle w:val="Heading3"/>
      </w:pPr>
      <w:r>
        <w:t xml:space="preserve">Funding</w:t>
      </w:r>
    </w:p>
    <w:p>
      <w:pPr>
        <w:pStyle w:val="FirstParagraph"/>
      </w:pPr>
      <w:r>
        <w:rPr>
          <w:bCs/>
          <w:b/>
        </w:rPr>
        <w:t xml:space="preserve">2024: Schweikert Voted For The FY 2025 Legislative Branch Appropriations That Increased Funding For Member Allowances And The Capitol Police While Reducing Funding For The Architect Of The Capitol.</w:t>
      </w:r>
      <w:r>
        <w:t xml:space="preserve"> </w:t>
      </w:r>
      <w:r>
        <w:t xml:space="preserve">In July 2024, Schweikert voted for , according to Congressional Quarterly,</w:t>
      </w:r>
      <w:r>
        <w:t xml:space="preserve"> </w:t>
      </w:r>
      <w:r>
        <w:t xml:space="preserve">“</w:t>
      </w:r>
      <w:r>
        <w:t xml:space="preserve">the bill, as amended, that would provide $5.6 billion for fiscal 2025, for the House of Representatives and joint legislative branch items including the Library of Congress, Capitol Police, U.S. Botanic Garden and various legislative agencies. The bill would provide $149 million, or 2.7 percent, more than the fiscal 2024 allocation. The bill would not provide a cost-of-living adjustment for members. It would increase the funds allocated for members’ allowances by more than $33 million. It also would increase Capitol Police funding by 5 percent to more than $832 million. The bill would provide a net total of $754 million for the Architect of the Capitol, a 7 percent reduction below the fiscal 2024 enacted level.</w:t>
      </w:r>
      <w:r>
        <w:t xml:space="preserve">”</w:t>
      </w:r>
      <w:r>
        <w:t xml:space="preserve"> </w:t>
      </w:r>
      <w:r>
        <w:t xml:space="preserve">The vote was on passage. The House rejected the bill by a vote of 205 to 213. [House Vote 352,</w:t>
      </w:r>
      <w:r>
        <w:t xml:space="preserve"> </w:t>
      </w:r>
      <w:hyperlink r:id="rId20">
        <w:r>
          <w:rPr>
            <w:rStyle w:val="Hyperlink"/>
          </w:rPr>
          <w:t xml:space="preserve">7/11/24</w:t>
        </w:r>
      </w:hyperlink>
      <w:r>
        <w:t xml:space="preserve">; Congressional Quarterly,</w:t>
      </w:r>
      <w:r>
        <w:t xml:space="preserve"> </w:t>
      </w:r>
      <w:hyperlink r:id="rId21">
        <w:r>
          <w:rPr>
            <w:rStyle w:val="Hyperlink"/>
          </w:rPr>
          <w:t xml:space="preserve">7/11/24</w:t>
        </w:r>
      </w:hyperlink>
      <w:r>
        <w:t xml:space="preserve">; Congressional Actions,</w:t>
      </w:r>
      <w:r>
        <w:t xml:space="preserve"> </w:t>
      </w:r>
      <w:hyperlink r:id="rId22">
        <w:r>
          <w:rPr>
            <w:rStyle w:val="Hyperlink"/>
          </w:rPr>
          <w:t xml:space="preserve">H.R. 8772</w:t>
        </w:r>
      </w:hyperlink>
      <w:r>
        <w:t xml:space="preserve">]</w:t>
      </w:r>
    </w:p>
    <w:p>
      <w:pPr>
        <w:numPr>
          <w:ilvl w:val="0"/>
          <w:numId w:val="1001"/>
        </w:numPr>
      </w:pPr>
      <w:r>
        <w:rPr>
          <w:bCs/>
          <w:b/>
        </w:rPr>
        <w:t xml:space="preserve">The Bill Prohibited Funding For DEI Offices And Programs, Prohibited Discrimination Against Anti-LGBTQ Individuals, And Prohibited COVID-19 Mask Mandates.</w:t>
      </w:r>
      <w:r>
        <w:t xml:space="preserve"> </w:t>
      </w:r>
      <w:r>
        <w:t xml:space="preserve">According to Congressional Quarterly,</w:t>
      </w:r>
      <w:r>
        <w:t xml:space="preserve"> </w:t>
      </w:r>
      <w:r>
        <w:t xml:space="preserve">“</w:t>
      </w:r>
      <w:r>
        <w:t xml:space="preserve">The bill would prohibit funding for any office or program related to diversity, equity and inclusion. It also would prohibit discrimination against a person who</w:t>
      </w:r>
      <w:r>
        <w:t xml:space="preserve"> </w:t>
      </w:r>
      <w:r>
        <w:t xml:space="preserve">‘</w:t>
      </w:r>
      <w:r>
        <w:t xml:space="preserve">speaks, or acts, in accordance with a sincerely held religious belief, or moral conviction, that marriage is, or should be recognized as, a union of one man and one woman.</w:t>
      </w:r>
      <w:r>
        <w:t xml:space="preserve">’</w:t>
      </w:r>
      <w:r>
        <w:t xml:space="preserve"> </w:t>
      </w:r>
      <w:r>
        <w:t xml:space="preserve">As amended, it would prohibit the use of funds to enforce a COVID-19 mask mandate.</w:t>
      </w:r>
      <w:r>
        <w:t xml:space="preserve">”</w:t>
      </w:r>
      <w:r>
        <w:t xml:space="preserve"> </w:t>
      </w:r>
      <w:r>
        <w:t xml:space="preserve">[Congressional Quarterly,</w:t>
      </w:r>
      <w:r>
        <w:t xml:space="preserve"> </w:t>
      </w:r>
      <w:hyperlink r:id="rId21">
        <w:r>
          <w:rPr>
            <w:rStyle w:val="Hyperlink"/>
          </w:rPr>
          <w:t xml:space="preserve">7/11/24</w:t>
        </w:r>
      </w:hyperlink>
      <w:r>
        <w:t xml:space="preserve">]</w:t>
      </w:r>
    </w:p>
    <w:p>
      <w:pPr>
        <w:numPr>
          <w:ilvl w:val="0"/>
          <w:numId w:val="1001"/>
        </w:numPr>
      </w:pPr>
      <w:r>
        <w:rPr>
          <w:bCs/>
          <w:b/>
        </w:rPr>
        <w:t xml:space="preserve">The Bill Received Opposition For Its Blocking Of A Cost Of Living Adjustment For Members With Ten Republicans Voting Against It And Three Democrats Voting For It.</w:t>
      </w:r>
      <w:r>
        <w:t xml:space="preserve"> </w:t>
      </w:r>
      <w:r>
        <w:t xml:space="preserve">According to Congressional Quarterly,</w:t>
      </w:r>
      <w:r>
        <w:t xml:space="preserve"> </w:t>
      </w:r>
      <w:r>
        <w:t xml:space="preserve">“</w:t>
      </w:r>
      <w:r>
        <w:t xml:space="preserve">The House rejected a fiscal 2025 Legislative Branch spending bill Thursday, as some Republicans rebelled against a provision blocking a pay raise for members of Congress as well as the overall funding increase the measure would provide. […] Whether lawmakers should get an annual cost-of-living adjustment they have been denied for more than a decade has now emerged as a key sticking point. The bill would block a COLA for another year. Rep. Andrew Clyde, R-Ga., led a charge against the bill, saying the measure violates the Constitution’s 27th Amendment because pay legislation must be considered separately and not take effect until after an intervening election. Ten Republicans voted against the bill, and the GOP controls the House by only a three-vote margin. Three Democrats from conservative districts supported the bill. […] Lawmakers were in line for a 3.8 percent COLA this year, which would have raised base pay to $180,600, according to the Congressional Research Service. If members had received every COLA they have foregone, their 2024 salary would have been $243,300.</w:t>
      </w:r>
      <w:r>
        <w:t xml:space="preserve">”</w:t>
      </w:r>
      <w:r>
        <w:t xml:space="preserve"> </w:t>
      </w:r>
      <w:r>
        <w:t xml:space="preserve">[Congressional Quarterly,</w:t>
      </w:r>
      <w:r>
        <w:t xml:space="preserve"> </w:t>
      </w:r>
      <w:hyperlink r:id="rId23">
        <w:r>
          <w:rPr>
            <w:rStyle w:val="Hyperlink"/>
          </w:rPr>
          <w:t xml:space="preserve">7/11/24</w:t>
        </w:r>
      </w:hyperlink>
      <w:r>
        <w:t xml:space="preserve">]</w:t>
      </w:r>
    </w:p>
    <w:p>
      <w:pPr>
        <w:pStyle w:val="FirstParagraph"/>
      </w:pPr>
      <w:r>
        <w:rPr>
          <w:bCs/>
          <w:b/>
        </w:rPr>
        <w:t xml:space="preserve">2024: Schweikert Voted To Reduce Funding For The Office Of The Attending Physician.</w:t>
      </w:r>
      <w:r>
        <w:t xml:space="preserve"> </w:t>
      </w:r>
      <w:r>
        <w:t xml:space="preserve">In July 2024, Schweikert voted for , according to Congressional Quarterly,</w:t>
      </w:r>
      <w:r>
        <w:t xml:space="preserve"> </w:t>
      </w:r>
      <w:r>
        <w:t xml:space="preserve">“</w:t>
      </w:r>
      <w:r>
        <w:t xml:space="preserve">amendment no. 4 that would cut by more than $893,000 funding for the Office of the Attending Physician.</w:t>
      </w:r>
      <w:r>
        <w:t xml:space="preserve">”</w:t>
      </w:r>
      <w:r>
        <w:t xml:space="preserve"> </w:t>
      </w:r>
      <w:r>
        <w:t xml:space="preserve">The vote was on the amendment. The underlying legislation was the FY 2025 Legislative Branch Appropriations. The House rejected the amendment by a vote of 128 to 289. [House Vote 350,</w:t>
      </w:r>
      <w:r>
        <w:t xml:space="preserve"> </w:t>
      </w:r>
      <w:hyperlink r:id="rId24">
        <w:r>
          <w:rPr>
            <w:rStyle w:val="Hyperlink"/>
          </w:rPr>
          <w:t xml:space="preserve">7/11/24</w:t>
        </w:r>
      </w:hyperlink>
      <w:r>
        <w:t xml:space="preserve">; Congressional Quarterly,</w:t>
      </w:r>
      <w:r>
        <w:t xml:space="preserve"> </w:t>
      </w:r>
      <w:hyperlink r:id="rId25">
        <w:r>
          <w:rPr>
            <w:rStyle w:val="Hyperlink"/>
          </w:rPr>
          <w:t xml:space="preserve">7/11/24</w:t>
        </w:r>
      </w:hyperlink>
      <w:r>
        <w:t xml:space="preserve">; Congressional Actions,</w:t>
      </w:r>
      <w:r>
        <w:t xml:space="preserve"> </w:t>
      </w:r>
      <w:hyperlink r:id="rId26">
        <w:r>
          <w:rPr>
            <w:rStyle w:val="Hyperlink"/>
          </w:rPr>
          <w:t xml:space="preserve">H.Amdt.1086</w:t>
        </w:r>
      </w:hyperlink>
      <w:r>
        <w:t xml:space="preserve">; Congressional Actions,</w:t>
      </w:r>
      <w:r>
        <w:t xml:space="preserve"> </w:t>
      </w:r>
      <w:hyperlink r:id="rId22">
        <w:r>
          <w:rPr>
            <w:rStyle w:val="Hyperlink"/>
          </w:rPr>
          <w:t xml:space="preserve">H.R. 8772</w:t>
        </w:r>
      </w:hyperlink>
      <w:r>
        <w:t xml:space="preserve">]</w:t>
      </w:r>
    </w:p>
    <w:p>
      <w:pPr>
        <w:pStyle w:val="BodyText"/>
      </w:pPr>
      <w:r>
        <w:rPr>
          <w:bCs/>
          <w:b/>
        </w:rPr>
        <w:t xml:space="preserve">2024: Schweikert Voted To Prohibit Funding For Electric Vehicle Chargers At The Capitol.</w:t>
      </w:r>
      <w:r>
        <w:t xml:space="preserve"> </w:t>
      </w:r>
      <w:r>
        <w:t xml:space="preserve">In July 2024, Schweikert voted for , according to Congressional Quarterly,</w:t>
      </w:r>
      <w:r>
        <w:t xml:space="preserve"> </w:t>
      </w:r>
      <w:r>
        <w:t xml:space="preserve">“</w:t>
      </w:r>
      <w:r>
        <w:t xml:space="preserve">amendment no. 3 that would prohibit the use of funds provided by the bill for electric vehicle charging stations on the Capitol grounds.</w:t>
      </w:r>
      <w:r>
        <w:t xml:space="preserve">”</w:t>
      </w:r>
      <w:r>
        <w:t xml:space="preserve"> </w:t>
      </w:r>
      <w:r>
        <w:t xml:space="preserve">The vote was on the amendment. The underlying legislation was the FY 2025 Legislative Branch Appropriations. The House rejected the amendment by a vote of 149 to 262. [House Vote 349,</w:t>
      </w:r>
      <w:r>
        <w:t xml:space="preserve"> </w:t>
      </w:r>
      <w:hyperlink r:id="rId27">
        <w:r>
          <w:rPr>
            <w:rStyle w:val="Hyperlink"/>
          </w:rPr>
          <w:t xml:space="preserve">7/11/24</w:t>
        </w:r>
      </w:hyperlink>
      <w:r>
        <w:t xml:space="preserve">; Congressional Quarterly,</w:t>
      </w:r>
      <w:r>
        <w:t xml:space="preserve"> </w:t>
      </w:r>
      <w:hyperlink r:id="rId28">
        <w:r>
          <w:rPr>
            <w:rStyle w:val="Hyperlink"/>
          </w:rPr>
          <w:t xml:space="preserve">7/11/24</w:t>
        </w:r>
      </w:hyperlink>
      <w:r>
        <w:t xml:space="preserve">; Congressional Actions,</w:t>
      </w:r>
      <w:r>
        <w:t xml:space="preserve"> </w:t>
      </w:r>
      <w:hyperlink r:id="rId29">
        <w:r>
          <w:rPr>
            <w:rStyle w:val="Hyperlink"/>
          </w:rPr>
          <w:t xml:space="preserve">H.Amdt.1085</w:t>
        </w:r>
      </w:hyperlink>
      <w:r>
        <w:t xml:space="preserve">; Congressional Actions,</w:t>
      </w:r>
      <w:r>
        <w:t xml:space="preserve"> </w:t>
      </w:r>
      <w:hyperlink r:id="rId22">
        <w:r>
          <w:rPr>
            <w:rStyle w:val="Hyperlink"/>
          </w:rPr>
          <w:t xml:space="preserve">H.R. 8772</w:t>
        </w:r>
      </w:hyperlink>
      <w:r>
        <w:t xml:space="preserve">]</w:t>
      </w:r>
    </w:p>
    <w:p>
      <w:pPr>
        <w:pStyle w:val="BodyText"/>
      </w:pPr>
      <w:r>
        <w:rPr>
          <w:bCs/>
          <w:b/>
        </w:rPr>
        <w:t xml:space="preserve">2024: Schweikert Voted To Strike Funding For The Congressional Office Of International Leadership Fund.</w:t>
      </w:r>
      <w:r>
        <w:t xml:space="preserve"> </w:t>
      </w:r>
      <w:r>
        <w:t xml:space="preserve">In July 2024, Schweikert voted for , according to Congressional Quarterly,</w:t>
      </w:r>
      <w:r>
        <w:t xml:space="preserve"> </w:t>
      </w:r>
      <w:r>
        <w:t xml:space="preserve">“</w:t>
      </w:r>
      <w:r>
        <w:t xml:space="preserve">amendment no.1 that would strike language to provide $6.6 million for the Congressional Office of International Leadership Fund.</w:t>
      </w:r>
      <w:r>
        <w:t xml:space="preserve">”</w:t>
      </w:r>
      <w:r>
        <w:t xml:space="preserve"> </w:t>
      </w:r>
      <w:r>
        <w:t xml:space="preserve">The vote was on the amendment. The underlying legislation was the FY 2025 Legislative Branch Appropriations. The House rejected the amendment by a vote of 169 to 240. [House Vote 348,</w:t>
      </w:r>
      <w:r>
        <w:t xml:space="preserve"> </w:t>
      </w:r>
      <w:hyperlink r:id="rId30">
        <w:r>
          <w:rPr>
            <w:rStyle w:val="Hyperlink"/>
          </w:rPr>
          <w:t xml:space="preserve">7/11/24</w:t>
        </w:r>
      </w:hyperlink>
      <w:r>
        <w:t xml:space="preserve">; Congressional Quarterly,</w:t>
      </w:r>
      <w:r>
        <w:t xml:space="preserve"> </w:t>
      </w:r>
      <w:hyperlink r:id="rId31">
        <w:r>
          <w:rPr>
            <w:rStyle w:val="Hyperlink"/>
          </w:rPr>
          <w:t xml:space="preserve">7/11/24</w:t>
        </w:r>
      </w:hyperlink>
      <w:r>
        <w:t xml:space="preserve">; Congressional Actions,</w:t>
      </w:r>
      <w:r>
        <w:t xml:space="preserve"> </w:t>
      </w:r>
      <w:hyperlink r:id="rId32">
        <w:r>
          <w:rPr>
            <w:rStyle w:val="Hyperlink"/>
          </w:rPr>
          <w:t xml:space="preserve">H.Amdt.1083</w:t>
        </w:r>
      </w:hyperlink>
      <w:r>
        <w:t xml:space="preserve">; Congressional Actions,</w:t>
      </w:r>
      <w:r>
        <w:t xml:space="preserve"> </w:t>
      </w:r>
      <w:hyperlink r:id="rId22">
        <w:r>
          <w:rPr>
            <w:rStyle w:val="Hyperlink"/>
          </w:rPr>
          <w:t xml:space="preserve">H.R. 8772</w:t>
        </w:r>
      </w:hyperlink>
      <w:r>
        <w:t xml:space="preserve">]</w:t>
      </w:r>
    </w:p>
    <w:p>
      <w:pPr>
        <w:pStyle w:val="BodyText"/>
      </w:pPr>
      <w:r>
        <w:rPr>
          <w:bCs/>
          <w:b/>
        </w:rPr>
        <w:t xml:space="preserve">2023: Schweikert Voted For The FY 2024 Legislative Branch Appropriations.</w:t>
      </w:r>
      <w:r>
        <w:t xml:space="preserve"> </w:t>
      </w:r>
      <w:r>
        <w:t xml:space="preserve">In November 2023, according to Congressional Quarterly, Schweikert voted for</w:t>
      </w:r>
      <w:r>
        <w:t xml:space="preserve"> </w:t>
      </w:r>
      <w:r>
        <w:t xml:space="preserve">“</w:t>
      </w:r>
      <w:r>
        <w:t xml:space="preserve">passage of the bill, as amended, that would provide $5.3 billion for the House of Representatives, Library of Congress, U.S. Capitol Police and various legislative agencies. It would provide $781 million for the U.S. Capitol Police, $844 million for the Library of Congress, $806 million for the Government Accountability Office and $65 million for the Congressional Budget Office. It would provide $8 million for the Office of Congressional Workplace Rights and $130 million for the Government Publishing Office. Among other provisions, the bill would provide $1.9 billion for House operations and $23 million for joint committees and offices. It would provide $810 million for the members' representational allowances account, and the bill would require any unspent allowance funds to be diverted to deficit reduction. As amended, the bill would bar any cost-of-living adjustments for members of Congress during fiscal 2024.</w:t>
      </w:r>
      <w:r>
        <w:t xml:space="preserve">”</w:t>
      </w:r>
      <w:r>
        <w:t xml:space="preserve"> </w:t>
      </w:r>
      <w:r>
        <w:t xml:space="preserve">The vote was on passage. The House passed the bill by a vote of 214 to 197. [House Vote 563,</w:t>
      </w:r>
      <w:r>
        <w:t xml:space="preserve"> </w:t>
      </w:r>
      <w:hyperlink r:id="rId33">
        <w:r>
          <w:rPr>
            <w:rStyle w:val="Hyperlink"/>
          </w:rPr>
          <w:t xml:space="preserve">11/1/23</w:t>
        </w:r>
      </w:hyperlink>
      <w:r>
        <w:t xml:space="preserve">; Congressional Quarterly,</w:t>
      </w:r>
      <w:r>
        <w:t xml:space="preserve"> </w:t>
      </w:r>
      <w:hyperlink r:id="rId34">
        <w:r>
          <w:rPr>
            <w:rStyle w:val="Hyperlink"/>
          </w:rPr>
          <w:t xml:space="preserve">11/1/23</w:t>
        </w:r>
      </w:hyperlink>
      <w:r>
        <w:t xml:space="preserve">; Congressional Actions,</w:t>
      </w:r>
      <w:r>
        <w:t xml:space="preserve"> </w:t>
      </w:r>
      <w:hyperlink r:id="rId35">
        <w:r>
          <w:rPr>
            <w:rStyle w:val="Hyperlink"/>
          </w:rPr>
          <w:t xml:space="preserve">H.R. 4364</w:t>
        </w:r>
      </w:hyperlink>
      <w:r>
        <w:t xml:space="preserve">]</w:t>
      </w:r>
    </w:p>
    <w:p>
      <w:pPr>
        <w:numPr>
          <w:ilvl w:val="0"/>
          <w:numId w:val="1002"/>
        </w:numPr>
        <w:pStyle w:val="Compact"/>
      </w:pPr>
      <w:r>
        <w:rPr>
          <w:bCs/>
          <w:b/>
        </w:rPr>
        <w:t xml:space="preserve">The Bill Prohibited The Use Of Funds On Diversity, Equity, And Inclusion Programming.</w:t>
      </w:r>
      <w:r>
        <w:t xml:space="preserve"> </w:t>
      </w:r>
      <w:r>
        <w:t xml:space="preserve">According to Congressional Quarterly,</w:t>
      </w:r>
      <w:r>
        <w:t xml:space="preserve"> </w:t>
      </w:r>
      <w:r>
        <w:t xml:space="preserve">“</w:t>
      </w:r>
      <w:r>
        <w:t xml:space="preserve">The Legislative Branch bill is no exception — Republicans included language to prohibit diversity, equity and inclusion programming and zero out $3.5 million in funds for the House Office of Diversity and Inclusion.</w:t>
      </w:r>
      <w:r>
        <w:t xml:space="preserve">”</w:t>
      </w:r>
      <w:r>
        <w:t xml:space="preserve"> </w:t>
      </w:r>
      <w:r>
        <w:t xml:space="preserve">[Congressional Quarterly,</w:t>
      </w:r>
      <w:r>
        <w:t xml:space="preserve"> </w:t>
      </w:r>
      <w:hyperlink r:id="rId36">
        <w:r>
          <w:rPr>
            <w:rStyle w:val="Hyperlink"/>
          </w:rPr>
          <w:t xml:space="preserve">11/1/23</w:t>
        </w:r>
      </w:hyperlink>
      <w:r>
        <w:t xml:space="preserve">]</w:t>
      </w:r>
    </w:p>
    <w:p>
      <w:pPr>
        <w:pStyle w:val="FirstParagraph"/>
      </w:pPr>
      <w:r>
        <w:rPr>
          <w:bCs/>
          <w:b/>
        </w:rPr>
        <w:t xml:space="preserve">2023: Schweikert Effectively Voted For The FY 2024 Legislative Branch Appropriations.</w:t>
      </w:r>
      <w:r>
        <w:t xml:space="preserve"> </w:t>
      </w:r>
      <w:r>
        <w:t xml:space="preserve">In November 2023, according to Congressional Quarterly, Schweikert voted against the</w:t>
      </w:r>
      <w:r>
        <w:t xml:space="preserve"> </w:t>
      </w:r>
      <w:r>
        <w:t xml:space="preserve">“</w:t>
      </w:r>
      <w:r>
        <w:t xml:space="preserve">motion to recommit the bill to the Appropriations Committee.</w:t>
      </w:r>
      <w:r>
        <w:t xml:space="preserve">”</w:t>
      </w:r>
      <w:r>
        <w:t xml:space="preserve"> </w:t>
      </w:r>
      <w:r>
        <w:t xml:space="preserve">The vote was on the motion to recommit. The House rejected the motion by a vote of 201 to 209. [House Vote 562,</w:t>
      </w:r>
      <w:r>
        <w:t xml:space="preserve"> </w:t>
      </w:r>
      <w:hyperlink r:id="rId37">
        <w:r>
          <w:rPr>
            <w:rStyle w:val="Hyperlink"/>
          </w:rPr>
          <w:t xml:space="preserve">11/1/23</w:t>
        </w:r>
      </w:hyperlink>
      <w:r>
        <w:t xml:space="preserve">; Congressional Quarterly,</w:t>
      </w:r>
      <w:r>
        <w:t xml:space="preserve"> </w:t>
      </w:r>
      <w:hyperlink r:id="rId38">
        <w:r>
          <w:rPr>
            <w:rStyle w:val="Hyperlink"/>
          </w:rPr>
          <w:t xml:space="preserve">11/1/23</w:t>
        </w:r>
      </w:hyperlink>
      <w:r>
        <w:t xml:space="preserve">; Congressional Actions,</w:t>
      </w:r>
      <w:r>
        <w:t xml:space="preserve"> </w:t>
      </w:r>
      <w:hyperlink r:id="rId35">
        <w:r>
          <w:rPr>
            <w:rStyle w:val="Hyperlink"/>
          </w:rPr>
          <w:t xml:space="preserve">H.R. 4364</w:t>
        </w:r>
      </w:hyperlink>
      <w:r>
        <w:t xml:space="preserve">]</w:t>
      </w:r>
    </w:p>
    <w:p>
      <w:pPr>
        <w:pStyle w:val="BodyText"/>
      </w:pPr>
      <w:r>
        <w:rPr>
          <w:bCs/>
          <w:b/>
        </w:rPr>
        <w:t xml:space="preserve">2022: Schweikert Voted Against The FY 2023 Omnibus Spending Package, Which Provided $6.9 Billion For Legislative Branch Entities.</w:t>
      </w:r>
      <w:r>
        <w:t xml:space="preserve"> </w:t>
      </w:r>
      <w:r>
        <w:t xml:space="preserve">In December 2022, according to Congressional Quarterly, Schweikert voted against concurring with the Senate amendment to the Consolidated Appropriations Act, 2023, which would</w:t>
      </w:r>
      <w:r>
        <w:t xml:space="preserve"> </w:t>
      </w:r>
      <w:r>
        <w:t xml:space="preserve">“</w:t>
      </w:r>
      <w:r>
        <w:t xml:space="preserve">provide approximately $25.5 billion for the Agriculture Department and related agencies; $82.4 billion for the Commerce and Justice departments and science and related agencies; $797.7 billion for the Defense Department; $54 billion for the Energy Department and federal water projects; $27.6 billion for the Treasury Department, federal judiciary and a number of executive agencies; $60.7 billion for the Homeland Security Department; $38.9 billion for the Interior Department, EPA and related agencies; $207.4 billion for the Labor, Health and Human Services and Education departments and related agencies; $6.9 billion for legislative branch entities; $154.2 billion for the Veterans Affairs Department, military construction, and related agencies; $59.7 billion for the State Department and related agencies; and $87.3 billion for the Transportation and Housing and Urban Development departments and related agencies.</w:t>
      </w:r>
      <w:r>
        <w:t xml:space="preserve">”</w:t>
      </w:r>
      <w:r>
        <w:t xml:space="preserve"> </w:t>
      </w:r>
      <w:r>
        <w:t xml:space="preserve">The vote was on a motion to concur. The House concurred with the Senate amendment by a vote of 225-201, thus bill was sent to President Biden and ultimately became law. [House Vote 549,</w:t>
      </w:r>
      <w:r>
        <w:t xml:space="preserve"> </w:t>
      </w:r>
      <w:hyperlink r:id="rId39">
        <w:r>
          <w:rPr>
            <w:rStyle w:val="Hyperlink"/>
          </w:rPr>
          <w:t xml:space="preserve">12/23/22</w:t>
        </w:r>
      </w:hyperlink>
      <w:r>
        <w:t xml:space="preserve">; Congressional Quarterly,</w:t>
      </w:r>
      <w:r>
        <w:t xml:space="preserve"> </w:t>
      </w:r>
      <w:hyperlink r:id="rId40">
        <w:r>
          <w:rPr>
            <w:rStyle w:val="Hyperlink"/>
          </w:rPr>
          <w:t xml:space="preserve">12/23/22</w:t>
        </w:r>
      </w:hyperlink>
      <w:r>
        <w:t xml:space="preserve">; Congressional Actions,</w:t>
      </w:r>
      <w:r>
        <w:t xml:space="preserve"> </w:t>
      </w:r>
      <w:hyperlink r:id="rId41">
        <w:r>
          <w:rPr>
            <w:rStyle w:val="Hyperlink"/>
          </w:rPr>
          <w:t xml:space="preserve">S.Amdt. 6552</w:t>
        </w:r>
      </w:hyperlink>
      <w:r>
        <w:t xml:space="preserve">; Congressional Actions,</w:t>
      </w:r>
      <w:r>
        <w:t xml:space="preserve"> </w:t>
      </w:r>
      <w:hyperlink r:id="rId42">
        <w:r>
          <w:rPr>
            <w:rStyle w:val="Hyperlink"/>
          </w:rPr>
          <w:t xml:space="preserve">H.R. 2617</w:t>
        </w:r>
      </w:hyperlink>
      <w:r>
        <w:t xml:space="preserve">]</w:t>
      </w:r>
    </w:p>
    <w:p>
      <w:pPr>
        <w:numPr>
          <w:ilvl w:val="0"/>
          <w:numId w:val="1003"/>
        </w:numPr>
      </w:pPr>
      <w:r>
        <w:rPr>
          <w:bCs/>
          <w:b/>
        </w:rPr>
        <w:t xml:space="preserve">The FY 2023 Omnibus Granted An Extra $132 Million For The Capitol Police, Which Would Allow For The Hiring Of More Officers And Civilian Personnel.</w:t>
      </w:r>
      <w:r>
        <w:t xml:space="preserve"> </w:t>
      </w:r>
      <w:r>
        <w:t xml:space="preserve">According to CNN,</w:t>
      </w:r>
      <w:r>
        <w:t xml:space="preserve"> </w:t>
      </w:r>
      <w:r>
        <w:t xml:space="preserve">“</w:t>
      </w:r>
      <w:r>
        <w:t xml:space="preserve">The law provides an additional $132 million for the Capitol Police for a total of nearly $735 million. It will allow the department to hire up to 137 sworn officers and 123 support and civilian personnel, bringing the force to a projected level of 2,126 sworn officers and 567 civilians.</w:t>
      </w:r>
      <w:r>
        <w:t xml:space="preserve">”</w:t>
      </w:r>
      <w:r>
        <w:t xml:space="preserve"> </w:t>
      </w:r>
      <w:r>
        <w:t xml:space="preserve">[CNN,</w:t>
      </w:r>
      <w:r>
        <w:t xml:space="preserve"> </w:t>
      </w:r>
      <w:hyperlink r:id="rId43">
        <w:r>
          <w:rPr>
            <w:rStyle w:val="Hyperlink"/>
          </w:rPr>
          <w:t xml:space="preserve">12/29/22</w:t>
        </w:r>
      </w:hyperlink>
      <w:r>
        <w:t xml:space="preserve">]</w:t>
      </w:r>
    </w:p>
    <w:p>
      <w:pPr>
        <w:numPr>
          <w:ilvl w:val="0"/>
          <w:numId w:val="1003"/>
        </w:numPr>
      </w:pPr>
      <w:r>
        <w:rPr>
          <w:bCs/>
          <w:b/>
        </w:rPr>
        <w:t xml:space="preserve">The FY 2023 Omnibus Provided $2 Million For Off-Campus Security For Legislators.</w:t>
      </w:r>
      <w:r>
        <w:t xml:space="preserve"> </w:t>
      </w:r>
      <w:r>
        <w:t xml:space="preserve">According to CNN,</w:t>
      </w:r>
      <w:r>
        <w:t xml:space="preserve"> </w:t>
      </w:r>
      <w:r>
        <w:t xml:space="preserve">“</w:t>
      </w:r>
      <w:r>
        <w:t xml:space="preserve">It also gives $2 million to provide off-campus security for lawmakers in response to evolving and growing threats.</w:t>
      </w:r>
      <w:r>
        <w:t xml:space="preserve">”</w:t>
      </w:r>
      <w:r>
        <w:t xml:space="preserve"> </w:t>
      </w:r>
      <w:r>
        <w:t xml:space="preserve">[CNN,</w:t>
      </w:r>
      <w:r>
        <w:t xml:space="preserve"> </w:t>
      </w:r>
      <w:hyperlink r:id="rId43">
        <w:r>
          <w:rPr>
            <w:rStyle w:val="Hyperlink"/>
          </w:rPr>
          <w:t xml:space="preserve">12/29/22</w:t>
        </w:r>
      </w:hyperlink>
      <w:r>
        <w:t xml:space="preserve">]</w:t>
      </w:r>
    </w:p>
    <w:p>
      <w:pPr>
        <w:pStyle w:val="FirstParagraph"/>
      </w:pPr>
      <w:r>
        <w:rPr>
          <w:bCs/>
          <w:b/>
        </w:rPr>
        <w:t xml:space="preserve">2021: Schweikert Voted Against Providing $4.8 Billion For Legislative Branch Appropriations For FY 2022, Which Would Include Chamber Expenses And Staff Salaries, Paid Internships, Funding For Capitol Police And Legislative Agencies.</w:t>
      </w:r>
      <w:r>
        <w:t xml:space="preserve"> </w:t>
      </w:r>
      <w:r>
        <w:t xml:space="preserve">In July 2021, Schweikert voted against the Legislative Branch Appropriations Act, 2022 which would, according to Congressional Quarterly,</w:t>
      </w:r>
      <w:r>
        <w:t xml:space="preserve"> </w:t>
      </w:r>
      <w:r>
        <w:t xml:space="preserve">“</w:t>
      </w:r>
      <w:r>
        <w:t xml:space="preserve">provide $4.8 billion in discretionary funding for legislative branch entities and activities. Within total funding, it would provide $1.7 billion for House of Representatives general expenses and staff salaries, including $774.4 million for members' office accounts and $18.2 million for paid internships in member, leadership and committee offices. It would provide $603.9 million for the Capitol Police, including $480.5 million for salaries, hazard pay and benefits and $123.5 million for general expenses such as security equipment, training and the employee assistance program. It would provide $794.4 million for the Library of Congress; $738.3 million for the Architect of the Capitol; $729.3 million for the Government Accountability Office; $125.6 million for the Government Publishing Office; and $60.9 million for the Congressional Budget Office.</w:t>
      </w:r>
      <w:r>
        <w:t xml:space="preserve">”</w:t>
      </w:r>
      <w:r>
        <w:t xml:space="preserve"> </w:t>
      </w:r>
      <w:r>
        <w:t xml:space="preserve">The vote was on passage. The House passed the bill by a vote of 215-207. [House Vote 239,</w:t>
      </w:r>
      <w:r>
        <w:t xml:space="preserve"> </w:t>
      </w:r>
      <w:hyperlink r:id="rId44">
        <w:r>
          <w:rPr>
            <w:rStyle w:val="Hyperlink"/>
          </w:rPr>
          <w:t xml:space="preserve">7/28/21</w:t>
        </w:r>
      </w:hyperlink>
      <w:r>
        <w:t xml:space="preserve">; Congressional Quarterly,</w:t>
      </w:r>
      <w:r>
        <w:t xml:space="preserve"> </w:t>
      </w:r>
      <w:hyperlink r:id="rId45">
        <w:r>
          <w:rPr>
            <w:rStyle w:val="Hyperlink"/>
          </w:rPr>
          <w:t xml:space="preserve">7/28/21</w:t>
        </w:r>
      </w:hyperlink>
      <w:r>
        <w:t xml:space="preserve">; Congressional Actions,</w:t>
      </w:r>
      <w:r>
        <w:t xml:space="preserve"> </w:t>
      </w:r>
      <w:hyperlink r:id="rId46">
        <w:r>
          <w:rPr>
            <w:rStyle w:val="Hyperlink"/>
          </w:rPr>
          <w:t xml:space="preserve">H.R. 4346</w:t>
        </w:r>
      </w:hyperlink>
      <w:r>
        <w:t xml:space="preserve">]</w:t>
      </w:r>
    </w:p>
    <w:p>
      <w:pPr>
        <w:numPr>
          <w:ilvl w:val="0"/>
          <w:numId w:val="1004"/>
        </w:numPr>
        <w:pStyle w:val="Compact"/>
      </w:pPr>
      <w:r>
        <w:rPr>
          <w:bCs/>
          <w:b/>
        </w:rPr>
        <w:t xml:space="preserve">The Bill Would Require Congressional Security Officers To Develop Evacuation Procedures And Emergency Preparedness Plans, And Displaying Plaques Commending The Capitol Police And Other Law Enforcement That Defended The Capitol During The January 6th Insurrection.</w:t>
      </w:r>
      <w:r>
        <w:t xml:space="preserve"> </w:t>
      </w:r>
      <w:r>
        <w:t xml:space="preserve">According to Congressional Quarterly,</w:t>
      </w:r>
      <w:r>
        <w:t xml:space="preserve"> </w:t>
      </w:r>
      <w:r>
        <w:t xml:space="preserve">“</w:t>
      </w:r>
      <w:r>
        <w:t xml:space="preserve">require congressional security officers to prepare, within 60 days of enactment, a report on evacuation procedures and emergency preparedness plans for the Capitol complex; and direct the AOC to display in the Capitol a plaque commending the Capitol Police, D.C. Metropolitan Police Department and other law enforcement agencies that served during the Jan. 6, 2021, attack on the Capitol and present matching plaques to each agency.</w:t>
      </w:r>
      <w:r>
        <w:t xml:space="preserve">”</w:t>
      </w:r>
      <w:r>
        <w:t xml:space="preserve"> </w:t>
      </w:r>
      <w:r>
        <w:t xml:space="preserve">[Congressional Quarterly,</w:t>
      </w:r>
      <w:r>
        <w:t xml:space="preserve"> </w:t>
      </w:r>
      <w:hyperlink r:id="rId45">
        <w:r>
          <w:rPr>
            <w:rStyle w:val="Hyperlink"/>
          </w:rPr>
          <w:t xml:space="preserve">7/28/21</w:t>
        </w:r>
      </w:hyperlink>
      <w:r>
        <w:t xml:space="preserve">]</w:t>
      </w:r>
    </w:p>
    <w:p>
      <w:pPr>
        <w:pStyle w:val="FirstParagraph"/>
      </w:pPr>
      <w:r>
        <w:rPr>
          <w:bCs/>
          <w:b/>
        </w:rPr>
        <w:t xml:space="preserve">2021: Schweikert Voted For Amendments That Would Decrease The House Office Of Diversity And Inclusion’s Funding By $1.5 Million And Strike A Provision That Would Allow Using Funds For The Legislative Branch To Hire Deferred Action For Childhood Arrivals Recipients.</w:t>
      </w:r>
      <w:r>
        <w:t xml:space="preserve"> </w:t>
      </w:r>
      <w:r>
        <w:t xml:space="preserve">In July 2021, Schweikert voted for en bloc amendments no.3 to The Legislative Branch Appropriations Act, 2022 which would, according to Congressional Quarterly,</w:t>
      </w:r>
      <w:r>
        <w:t xml:space="preserve"> </w:t>
      </w:r>
      <w:r>
        <w:t xml:space="preserve">“</w:t>
      </w:r>
      <w:r>
        <w:t xml:space="preserve">decrease by $1.5 million funding for the House Office of Diversity and Inclusion and strike a provision that would authorize the use of funds provided by the bill to hire individuals with employment authorization provided by the Deferred Action for Childhood Arrivals program for positions within the legislative branch.</w:t>
      </w:r>
      <w:r>
        <w:t xml:space="preserve">”</w:t>
      </w:r>
      <w:r>
        <w:t xml:space="preserve"> </w:t>
      </w:r>
      <w:r>
        <w:t xml:space="preserve">The vote was on adopting amendments. The House rejected the motion by a vote of 180-243. [House Vote 237,</w:t>
      </w:r>
      <w:r>
        <w:t xml:space="preserve"> </w:t>
      </w:r>
      <w:hyperlink r:id="rId47">
        <w:r>
          <w:rPr>
            <w:rStyle w:val="Hyperlink"/>
          </w:rPr>
          <w:t xml:space="preserve">7/28/21</w:t>
        </w:r>
      </w:hyperlink>
      <w:r>
        <w:t xml:space="preserve">; Congressional Quarterly,</w:t>
      </w:r>
      <w:r>
        <w:t xml:space="preserve"> </w:t>
      </w:r>
      <w:hyperlink r:id="rId48">
        <w:r>
          <w:rPr>
            <w:rStyle w:val="Hyperlink"/>
          </w:rPr>
          <w:t xml:space="preserve">7/28/21</w:t>
        </w:r>
      </w:hyperlink>
      <w:r>
        <w:t xml:space="preserve">; Congressional Actions,</w:t>
      </w:r>
      <w:r>
        <w:t xml:space="preserve"> </w:t>
      </w:r>
      <w:hyperlink r:id="rId49">
        <w:r>
          <w:rPr>
            <w:rStyle w:val="Hyperlink"/>
          </w:rPr>
          <w:t xml:space="preserve">H.Amdt. 95</w:t>
        </w:r>
      </w:hyperlink>
      <w:r>
        <w:t xml:space="preserve">; Congressional Actions,</w:t>
      </w:r>
      <w:r>
        <w:t xml:space="preserve"> </w:t>
      </w:r>
      <w:hyperlink r:id="rId46">
        <w:r>
          <w:rPr>
            <w:rStyle w:val="Hyperlink"/>
          </w:rPr>
          <w:t xml:space="preserve">H.R. 4346</w:t>
        </w:r>
      </w:hyperlink>
      <w:r>
        <w:t xml:space="preserve">]</w:t>
      </w:r>
    </w:p>
    <w:p>
      <w:pPr>
        <w:pStyle w:val="BodyText"/>
      </w:pPr>
      <w:r>
        <w:rPr>
          <w:bCs/>
          <w:b/>
        </w:rPr>
        <w:t xml:space="preserve">2021: Schweikert Voted Against Providing Emergency Supplemental FY2021 Appropriations Of $1.9 Billion To Legislative Branch And Other Federal Agencies To Respond To The January 6th Insurrection, Including $753 Million For Reimbursement Costs And $990 Million For Security Upgrades.</w:t>
      </w:r>
      <w:r>
        <w:t xml:space="preserve"> </w:t>
      </w:r>
      <w:r>
        <w:t xml:space="preserve">In May 2021, Schweikert voted against the Emergency Security Supplemental Appropriations Act which would, according to Congressional Quarterly,</w:t>
      </w:r>
      <w:r>
        <w:t xml:space="preserve"> </w:t>
      </w:r>
      <w:r>
        <w:t xml:space="preserve">“</w:t>
      </w:r>
      <w:r>
        <w:t xml:space="preserve">provide approximately $1.9 billion in emergency supplemental fiscal 2021 appropriations to legislative branch and other federal entities for security activities in response to the Jan. 6, 2021, attack on the U.S. Capitol, including approximately $753 million to reimburse costs associated with responding to the attack and approximately $990 million for legislative and judicial branch security upgrades.</w:t>
      </w:r>
      <w:r>
        <w:t xml:space="preserve">”</w:t>
      </w:r>
      <w:r>
        <w:t xml:space="preserve"> </w:t>
      </w:r>
      <w:r>
        <w:t xml:space="preserve">The vote was on passage. The House passed the bill by a vote of 213-212, and was sent to the Senate and the President and ultimately became law. [House Vote 156,</w:t>
      </w:r>
      <w:r>
        <w:t xml:space="preserve"> </w:t>
      </w:r>
      <w:hyperlink r:id="rId50">
        <w:r>
          <w:rPr>
            <w:rStyle w:val="Hyperlink"/>
          </w:rPr>
          <w:t xml:space="preserve">5/20/21</w:t>
        </w:r>
      </w:hyperlink>
      <w:r>
        <w:t xml:space="preserve">; Congressional Quarterly,</w:t>
      </w:r>
      <w:r>
        <w:t xml:space="preserve"> </w:t>
      </w:r>
      <w:hyperlink r:id="rId51">
        <w:r>
          <w:rPr>
            <w:rStyle w:val="Hyperlink"/>
          </w:rPr>
          <w:t xml:space="preserve">5/20/21</w:t>
        </w:r>
      </w:hyperlink>
      <w:r>
        <w:t xml:space="preserve">; Congressional Actions,</w:t>
      </w:r>
      <w:r>
        <w:t xml:space="preserve"> </w:t>
      </w:r>
      <w:hyperlink r:id="rId52">
        <w:r>
          <w:rPr>
            <w:rStyle w:val="Hyperlink"/>
          </w:rPr>
          <w:t xml:space="preserve">H.R. 3237</w:t>
        </w:r>
      </w:hyperlink>
      <w:r>
        <w:t xml:space="preserve">]</w:t>
      </w:r>
    </w:p>
    <w:p>
      <w:pPr>
        <w:numPr>
          <w:ilvl w:val="0"/>
          <w:numId w:val="1005"/>
        </w:numPr>
        <w:pStyle w:val="Compact"/>
      </w:pPr>
      <w:r>
        <w:rPr>
          <w:bCs/>
          <w:b/>
        </w:rPr>
        <w:t xml:space="preserve">The Bill Provided Both Chambers’ Sergeant-At-Arms $38.7 Million, Provided The Library Of Congress With $13.7 Million, And Authorized The House Sergeant-At-Arms To Use Other Funds To Enhance Protection For Congress Members And Created Emergency Evacuation Procedures For The Capitol.</w:t>
      </w:r>
      <w:r>
        <w:t xml:space="preserve"> </w:t>
      </w:r>
      <w:r>
        <w:t xml:space="preserve">According to Congressional Quarterly,</w:t>
      </w:r>
      <w:r>
        <w:t xml:space="preserve"> </w:t>
      </w:r>
      <w:r>
        <w:t xml:space="preserve">“</w:t>
      </w:r>
      <w:r>
        <w:t xml:space="preserve">provide a total of $38.7 million for the House and Senate sergeant-at-arms and $13.7 million for the Library of Congress. It would authorize the House sergeant-at-arms to use other operational funding for enhanced security measures to protect members of Congress and require congressional security officials to prepare a report on emergency evacuation procedures for the Capitol complex.</w:t>
      </w:r>
      <w:r>
        <w:t xml:space="preserve">”</w:t>
      </w:r>
      <w:r>
        <w:t xml:space="preserve"> </w:t>
      </w:r>
      <w:r>
        <w:t xml:space="preserve">[Congressional Quarterly,</w:t>
      </w:r>
      <w:r>
        <w:t xml:space="preserve"> </w:t>
      </w:r>
      <w:hyperlink r:id="rId51">
        <w:r>
          <w:rPr>
            <w:rStyle w:val="Hyperlink"/>
          </w:rPr>
          <w:t xml:space="preserve">5/20/21</w:t>
        </w:r>
      </w:hyperlink>
      <w:r>
        <w:t xml:space="preserve">]</w:t>
      </w:r>
    </w:p>
    <w:p>
      <w:pPr>
        <w:pStyle w:val="FirstParagraph"/>
      </w:pPr>
      <w:r>
        <w:rPr>
          <w:bCs/>
          <w:b/>
        </w:rPr>
        <w:t xml:space="preserve">2021: Schweikert Voted Against Providing $170 Million For COVID-19 Related Costs In The Legislative Branch.</w:t>
      </w:r>
      <w:r>
        <w:t xml:space="preserve"> </w:t>
      </w:r>
      <w:r>
        <w:t xml:space="preserve">In May 2021, Schweikert voted against the Emergency Security Supplemental Appropriations Act which would, according to Congressional Quarterly,</w:t>
      </w:r>
      <w:r>
        <w:t xml:space="preserve"> </w:t>
      </w:r>
      <w:r>
        <w:t xml:space="preserve">“</w:t>
      </w:r>
      <w:r>
        <w:t xml:space="preserve">provide approximately $170 million for legislative branch costs associated with the COVID-19 public health emergency.</w:t>
      </w:r>
      <w:r>
        <w:t xml:space="preserve">”</w:t>
      </w:r>
      <w:r>
        <w:t xml:space="preserve"> </w:t>
      </w:r>
      <w:r>
        <w:t xml:space="preserve">The vote was on passage. The House passed the bill by a vote of 213-212, and was sent to the Senate and the President and ultimately became law. [House Vote 156,</w:t>
      </w:r>
      <w:r>
        <w:t xml:space="preserve"> </w:t>
      </w:r>
      <w:hyperlink r:id="rId50">
        <w:r>
          <w:rPr>
            <w:rStyle w:val="Hyperlink"/>
          </w:rPr>
          <w:t xml:space="preserve">5/20/21</w:t>
        </w:r>
      </w:hyperlink>
      <w:r>
        <w:t xml:space="preserve">; Congressional Quarterly,</w:t>
      </w:r>
      <w:r>
        <w:t xml:space="preserve"> </w:t>
      </w:r>
      <w:hyperlink r:id="rId51">
        <w:r>
          <w:rPr>
            <w:rStyle w:val="Hyperlink"/>
          </w:rPr>
          <w:t xml:space="preserve">5/20/21</w:t>
        </w:r>
      </w:hyperlink>
      <w:r>
        <w:t xml:space="preserve">; Congressional Actions,</w:t>
      </w:r>
      <w:r>
        <w:t xml:space="preserve"> </w:t>
      </w:r>
      <w:hyperlink r:id="rId52">
        <w:r>
          <w:rPr>
            <w:rStyle w:val="Hyperlink"/>
          </w:rPr>
          <w:t xml:space="preserve">H.R. 3237</w:t>
        </w:r>
      </w:hyperlink>
      <w:r>
        <w:t xml:space="preserve">]</w:t>
      </w:r>
    </w:p>
    <w:bookmarkEnd w:id="53"/>
    <w:bookmarkEnd w:id="5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50" Target="http://clerk.house.gov/evs/2021/roll156.xml" TargetMode="External" /><Relationship Type="http://schemas.openxmlformats.org/officeDocument/2006/relationships/hyperlink" Id="rId47" Target="http://clerk.house.gov/evs/2021/roll237.xml" TargetMode="External" /><Relationship Type="http://schemas.openxmlformats.org/officeDocument/2006/relationships/hyperlink" Id="rId44" Target="http://clerk.house.gov/evs/2021/roll239.xml" TargetMode="External" /><Relationship Type="http://schemas.openxmlformats.org/officeDocument/2006/relationships/hyperlink" Id="rId39" Target="http://clerk.house.gov/evs/2022/roll549.xml" TargetMode="External" /><Relationship Type="http://schemas.openxmlformats.org/officeDocument/2006/relationships/hyperlink" Id="rId37" Target="http://clerk.house.gov/evs/2023/roll562.xml" TargetMode="External" /><Relationship Type="http://schemas.openxmlformats.org/officeDocument/2006/relationships/hyperlink" Id="rId33" Target="http://clerk.house.gov/evs/2023/roll563.xml" TargetMode="External" /><Relationship Type="http://schemas.openxmlformats.org/officeDocument/2006/relationships/hyperlink" Id="rId30" Target="http://clerk.house.gov/evs/2024/roll348.xml" TargetMode="External" /><Relationship Type="http://schemas.openxmlformats.org/officeDocument/2006/relationships/hyperlink" Id="rId27" Target="http://clerk.house.gov/evs/2024/roll349.xml" TargetMode="External" /><Relationship Type="http://schemas.openxmlformats.org/officeDocument/2006/relationships/hyperlink" Id="rId24" Target="http://clerk.house.gov/evs/2024/roll350.xml" TargetMode="External" /><Relationship Type="http://schemas.openxmlformats.org/officeDocument/2006/relationships/hyperlink" Id="rId20" Target="http://clerk.house.gov/evs/2024/roll352.xml" TargetMode="External" /><Relationship Type="http://schemas.openxmlformats.org/officeDocument/2006/relationships/hyperlink" Id="rId36" Target="https://plus.cq.com/doc/news-7869005?11" TargetMode="External" /><Relationship Type="http://schemas.openxmlformats.org/officeDocument/2006/relationships/hyperlink" Id="rId23" Target="https://plus.cq.com/doc/news-8050327?26" TargetMode="External" /><Relationship Type="http://schemas.openxmlformats.org/officeDocument/2006/relationships/hyperlink" Id="rId51" Target="https://plus.cq.com/vote/2021/H/156?7" TargetMode="External" /><Relationship Type="http://schemas.openxmlformats.org/officeDocument/2006/relationships/hyperlink" Id="rId48" Target="https://plus.cq.com/vote/2021/H/237?34" TargetMode="External" /><Relationship Type="http://schemas.openxmlformats.org/officeDocument/2006/relationships/hyperlink" Id="rId45" Target="https://plus.cq.com/vote/2021/H/239?39" TargetMode="External" /><Relationship Type="http://schemas.openxmlformats.org/officeDocument/2006/relationships/hyperlink" Id="rId40" Target="https://plus.cq.com/vote/2022/H/549?2" TargetMode="External" /><Relationship Type="http://schemas.openxmlformats.org/officeDocument/2006/relationships/hyperlink" Id="rId38" Target="https://plus.cq.com/vote/2023/H/562?7" TargetMode="External" /><Relationship Type="http://schemas.openxmlformats.org/officeDocument/2006/relationships/hyperlink" Id="rId34" Target="https://plus.cq.com/vote/2023/H/563?8" TargetMode="External" /><Relationship Type="http://schemas.openxmlformats.org/officeDocument/2006/relationships/hyperlink" Id="rId31" Target="https://plus.cq.com/vote/2024/H/348?15" TargetMode="External" /><Relationship Type="http://schemas.openxmlformats.org/officeDocument/2006/relationships/hyperlink" Id="rId28" Target="https://plus.cq.com/vote/2024/H/349?15" TargetMode="External" /><Relationship Type="http://schemas.openxmlformats.org/officeDocument/2006/relationships/hyperlink" Id="rId25" Target="https://plus.cq.com/vote/2024/H/350?15" TargetMode="External" /><Relationship Type="http://schemas.openxmlformats.org/officeDocument/2006/relationships/hyperlink" Id="rId21" Target="https://plus.cq.com/vote/2024/H/352?23" TargetMode="External" /><Relationship Type="http://schemas.openxmlformats.org/officeDocument/2006/relationships/hyperlink" Id="rId43" Target="https://www.cnn.com/2022/12/20/politics/spending-bill-congress-omnibus/index.html" TargetMode="External" /><Relationship Type="http://schemas.openxmlformats.org/officeDocument/2006/relationships/hyperlink" Id="rId49" Target="https://www.congress.gov/amendment/117th-congress/house-amendment/95/actions?r=1&amp;s=a" TargetMode="External" /><Relationship Type="http://schemas.openxmlformats.org/officeDocument/2006/relationships/hyperlink" Id="rId41" Target="https://www.congress.gov/amendment/117th-congress/senate-amendment/6552/actions" TargetMode="External" /><Relationship Type="http://schemas.openxmlformats.org/officeDocument/2006/relationships/hyperlink" Id="rId32" Target="https://www.congress.gov/amendment/118th-congress/house-amendment/1083/actions?s=a&amp;r=4" TargetMode="External" /><Relationship Type="http://schemas.openxmlformats.org/officeDocument/2006/relationships/hyperlink" Id="rId29" Target="https://www.congress.gov/amendment/118th-congress/house-amendment/1085/actions?s=a&amp;r=4" TargetMode="External" /><Relationship Type="http://schemas.openxmlformats.org/officeDocument/2006/relationships/hyperlink" Id="rId26" Target="https://www.congress.gov/amendment/118th-congress/house-amendment/1086/actions?s=a&amp;r=4" TargetMode="External" /><Relationship Type="http://schemas.openxmlformats.org/officeDocument/2006/relationships/hyperlink" Id="rId42" Target="https://www.congress.gov/bill/117th-congress/house-bill/2617/all-actions" TargetMode="External" /><Relationship Type="http://schemas.openxmlformats.org/officeDocument/2006/relationships/hyperlink" Id="rId52" Target="https://www.congress.gov/bill/117th-congress/house-bill/3237/actions" TargetMode="External" /><Relationship Type="http://schemas.openxmlformats.org/officeDocument/2006/relationships/hyperlink" Id="rId46" Target="https://www.congress.gov/bill/117th-congress/house-bill/4346/actions" TargetMode="External" /><Relationship Type="http://schemas.openxmlformats.org/officeDocument/2006/relationships/hyperlink" Id="rId35" Target="https://www.congress.gov/bill/118th-congress/house-bill/4364/all-actions" TargetMode="External" /><Relationship Type="http://schemas.openxmlformats.org/officeDocument/2006/relationships/hyperlink" Id="rId22" Target="https://www.congress.gov/bill/118th-congress/house-bill/8772/all-actions" TargetMode="External" /></Relationships>
</file>

<file path=word/_rels/footnotes.xml.rels><?xml version="1.0" encoding="UTF-8"?><Relationships xmlns="http://schemas.openxmlformats.org/package/2006/relationships"><Relationship Type="http://schemas.openxmlformats.org/officeDocument/2006/relationships/hyperlink" Id="rId50" Target="http://clerk.house.gov/evs/2021/roll156.xml" TargetMode="External" /><Relationship Type="http://schemas.openxmlformats.org/officeDocument/2006/relationships/hyperlink" Id="rId47" Target="http://clerk.house.gov/evs/2021/roll237.xml" TargetMode="External" /><Relationship Type="http://schemas.openxmlformats.org/officeDocument/2006/relationships/hyperlink" Id="rId44" Target="http://clerk.house.gov/evs/2021/roll239.xml" TargetMode="External" /><Relationship Type="http://schemas.openxmlformats.org/officeDocument/2006/relationships/hyperlink" Id="rId39" Target="http://clerk.house.gov/evs/2022/roll549.xml" TargetMode="External" /><Relationship Type="http://schemas.openxmlformats.org/officeDocument/2006/relationships/hyperlink" Id="rId37" Target="http://clerk.house.gov/evs/2023/roll562.xml" TargetMode="External" /><Relationship Type="http://schemas.openxmlformats.org/officeDocument/2006/relationships/hyperlink" Id="rId33" Target="http://clerk.house.gov/evs/2023/roll563.xml" TargetMode="External" /><Relationship Type="http://schemas.openxmlformats.org/officeDocument/2006/relationships/hyperlink" Id="rId30" Target="http://clerk.house.gov/evs/2024/roll348.xml" TargetMode="External" /><Relationship Type="http://schemas.openxmlformats.org/officeDocument/2006/relationships/hyperlink" Id="rId27" Target="http://clerk.house.gov/evs/2024/roll349.xml" TargetMode="External" /><Relationship Type="http://schemas.openxmlformats.org/officeDocument/2006/relationships/hyperlink" Id="rId24" Target="http://clerk.house.gov/evs/2024/roll350.xml" TargetMode="External" /><Relationship Type="http://schemas.openxmlformats.org/officeDocument/2006/relationships/hyperlink" Id="rId20" Target="http://clerk.house.gov/evs/2024/roll352.xml" TargetMode="External" /><Relationship Type="http://schemas.openxmlformats.org/officeDocument/2006/relationships/hyperlink" Id="rId36" Target="https://plus.cq.com/doc/news-7869005?11" TargetMode="External" /><Relationship Type="http://schemas.openxmlformats.org/officeDocument/2006/relationships/hyperlink" Id="rId23" Target="https://plus.cq.com/doc/news-8050327?26" TargetMode="External" /><Relationship Type="http://schemas.openxmlformats.org/officeDocument/2006/relationships/hyperlink" Id="rId51" Target="https://plus.cq.com/vote/2021/H/156?7" TargetMode="External" /><Relationship Type="http://schemas.openxmlformats.org/officeDocument/2006/relationships/hyperlink" Id="rId48" Target="https://plus.cq.com/vote/2021/H/237?34" TargetMode="External" /><Relationship Type="http://schemas.openxmlformats.org/officeDocument/2006/relationships/hyperlink" Id="rId45" Target="https://plus.cq.com/vote/2021/H/239?39" TargetMode="External" /><Relationship Type="http://schemas.openxmlformats.org/officeDocument/2006/relationships/hyperlink" Id="rId40" Target="https://plus.cq.com/vote/2022/H/549?2" TargetMode="External" /><Relationship Type="http://schemas.openxmlformats.org/officeDocument/2006/relationships/hyperlink" Id="rId38" Target="https://plus.cq.com/vote/2023/H/562?7" TargetMode="External" /><Relationship Type="http://schemas.openxmlformats.org/officeDocument/2006/relationships/hyperlink" Id="rId34" Target="https://plus.cq.com/vote/2023/H/563?8" TargetMode="External" /><Relationship Type="http://schemas.openxmlformats.org/officeDocument/2006/relationships/hyperlink" Id="rId31" Target="https://plus.cq.com/vote/2024/H/348?15" TargetMode="External" /><Relationship Type="http://schemas.openxmlformats.org/officeDocument/2006/relationships/hyperlink" Id="rId28" Target="https://plus.cq.com/vote/2024/H/349?15" TargetMode="External" /><Relationship Type="http://schemas.openxmlformats.org/officeDocument/2006/relationships/hyperlink" Id="rId25" Target="https://plus.cq.com/vote/2024/H/350?15" TargetMode="External" /><Relationship Type="http://schemas.openxmlformats.org/officeDocument/2006/relationships/hyperlink" Id="rId21" Target="https://plus.cq.com/vote/2024/H/352?23" TargetMode="External" /><Relationship Type="http://schemas.openxmlformats.org/officeDocument/2006/relationships/hyperlink" Id="rId43" Target="https://www.cnn.com/2022/12/20/politics/spending-bill-congress-omnibus/index.html" TargetMode="External" /><Relationship Type="http://schemas.openxmlformats.org/officeDocument/2006/relationships/hyperlink" Id="rId49" Target="https://www.congress.gov/amendment/117th-congress/house-amendment/95/actions?r=1&amp;s=a" TargetMode="External" /><Relationship Type="http://schemas.openxmlformats.org/officeDocument/2006/relationships/hyperlink" Id="rId41" Target="https://www.congress.gov/amendment/117th-congress/senate-amendment/6552/actions" TargetMode="External" /><Relationship Type="http://schemas.openxmlformats.org/officeDocument/2006/relationships/hyperlink" Id="rId32" Target="https://www.congress.gov/amendment/118th-congress/house-amendment/1083/actions?s=a&amp;r=4" TargetMode="External" /><Relationship Type="http://schemas.openxmlformats.org/officeDocument/2006/relationships/hyperlink" Id="rId29" Target="https://www.congress.gov/amendment/118th-congress/house-amendment/1085/actions?s=a&amp;r=4" TargetMode="External" /><Relationship Type="http://schemas.openxmlformats.org/officeDocument/2006/relationships/hyperlink" Id="rId26" Target="https://www.congress.gov/amendment/118th-congress/house-amendment/1086/actions?s=a&amp;r=4" TargetMode="External" /><Relationship Type="http://schemas.openxmlformats.org/officeDocument/2006/relationships/hyperlink" Id="rId42" Target="https://www.congress.gov/bill/117th-congress/house-bill/2617/all-actions" TargetMode="External" /><Relationship Type="http://schemas.openxmlformats.org/officeDocument/2006/relationships/hyperlink" Id="rId52" Target="https://www.congress.gov/bill/117th-congress/house-bill/3237/actions" TargetMode="External" /><Relationship Type="http://schemas.openxmlformats.org/officeDocument/2006/relationships/hyperlink" Id="rId46" Target="https://www.congress.gov/bill/117th-congress/house-bill/4346/actions" TargetMode="External" /><Relationship Type="http://schemas.openxmlformats.org/officeDocument/2006/relationships/hyperlink" Id="rId35" Target="https://www.congress.gov/bill/118th-congress/house-bill/4364/all-actions" TargetMode="External" /><Relationship Type="http://schemas.openxmlformats.org/officeDocument/2006/relationships/hyperlink" Id="rId22" Target="https://www.congress.gov/bill/118th-congress/house-bill/8772/all-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2026-01-27T02:09:55Z</dcterms:created>
  <dcterms:modified xsi:type="dcterms:W3CDTF">2026-01-27T02:09:55Z</dcterms:modified>
</cp:coreProperties>
</file>

<file path=docProps/custom.xml><?xml version="1.0" encoding="utf-8"?>
<Properties xmlns="http://schemas.openxmlformats.org/officeDocument/2006/custom-properties" xmlns:vt="http://schemas.openxmlformats.org/officeDocument/2006/docPropsVTypes"/>
</file>