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election-integrity-and-voting-rights"/>
    <w:p>
      <w:pPr>
        <w:pStyle w:val="Heading1"/>
      </w:pPr>
      <w:r>
        <w:t xml:space="preserve">Election Integrity And Voting Rights</w:t>
      </w:r>
    </w:p>
    <w:p>
      <w:pPr>
        <w:pStyle w:val="FirstParagraph"/>
      </w:pPr>
      <w:r>
        <w:rPr>
          <w:bCs/>
          <w:b/>
        </w:rPr>
        <w:t xml:space="preserve">2022: Schweikert Effectively Voted Against An Election Integrity And Voting Rights Package.</w:t>
      </w:r>
      <w:r>
        <w:t xml:space="preserve"> </w:t>
      </w:r>
      <w:r>
        <w:t xml:space="preserve">In January 2022, according to Congressional Quarterly, Schweikert voted against the</w:t>
      </w:r>
      <w:r>
        <w:t xml:space="preserve"> </w:t>
      </w:r>
      <w:r>
        <w:t xml:space="preserve">“</w:t>
      </w:r>
      <w:r>
        <w:t xml:space="preserve">adoption of the rule (H Res 868) that would provide for floor consideration of the House amendment to the Senate amendment to the legislative vehicle (HR 5746) for voting rights legislation. It would provide for up to one hour of debate on a motion to concur in the Senate amendment to the bill, with a further House amendment.</w:t>
      </w:r>
      <w:r>
        <w:t xml:space="preserve">”</w:t>
      </w:r>
      <w:r>
        <w:t xml:space="preserve"> </w:t>
      </w:r>
      <w:r>
        <w:t xml:space="preserve">The vote was on the adoption of the rule. The House adopted the rule by a vote of 220-202. [House Vote 8,</w:t>
      </w:r>
      <w:r>
        <w:t xml:space="preserve"> </w:t>
      </w:r>
      <w:hyperlink r:id="rId20">
        <w:r>
          <w:rPr>
            <w:rStyle w:val="Hyperlink"/>
          </w:rPr>
          <w:t xml:space="preserve">1/12/22</w:t>
        </w:r>
      </w:hyperlink>
      <w:r>
        <w:t xml:space="preserve">; Congressional Quarterly,</w:t>
      </w:r>
      <w:r>
        <w:t xml:space="preserve"> </w:t>
      </w:r>
      <w:hyperlink r:id="rId21">
        <w:r>
          <w:rPr>
            <w:rStyle w:val="Hyperlink"/>
          </w:rPr>
          <w:t xml:space="preserve">1/12/22</w:t>
        </w:r>
      </w:hyperlink>
      <w:r>
        <w:t xml:space="preserve">; Congressional Actions,</w:t>
      </w:r>
      <w:r>
        <w:t xml:space="preserve"> </w:t>
      </w:r>
      <w:hyperlink r:id="rId22">
        <w:r>
          <w:rPr>
            <w:rStyle w:val="Hyperlink"/>
          </w:rPr>
          <w:t xml:space="preserve">H.R. 5746</w:t>
        </w:r>
      </w:hyperlink>
      <w:r>
        <w:t xml:space="preserve">; Congressional Actions,</w:t>
      </w:r>
      <w:r>
        <w:t xml:space="preserve"> </w:t>
      </w:r>
      <w:hyperlink r:id="rId23">
        <w:r>
          <w:rPr>
            <w:rStyle w:val="Hyperlink"/>
          </w:rPr>
          <w:t xml:space="preserve">H.Res. 868</w:t>
        </w:r>
      </w:hyperlink>
      <w:r>
        <w:t xml:space="preserve">]</w:t>
      </w:r>
    </w:p>
    <w:p>
      <w:pPr>
        <w:pStyle w:val="BodyText"/>
      </w:pPr>
      <w:r>
        <w:rPr>
          <w:bCs/>
          <w:b/>
        </w:rPr>
        <w:t xml:space="preserve">2022: Schweikert Effectively Voted Against An Election Integrity And Voting Rights Package.</w:t>
      </w:r>
      <w:r>
        <w:t xml:space="preserve"> </w:t>
      </w:r>
      <w:r>
        <w:t xml:space="preserve">In January 2022, according to Congressional Quarterly, Schweikert voted against the</w:t>
      </w:r>
      <w:r>
        <w:t xml:space="preserve"> </w:t>
      </w:r>
      <w:r>
        <w:t xml:space="preserve">“</w:t>
      </w:r>
      <w:r>
        <w:t xml:space="preserve">motion to order the previous question (thus ending debate and possibility of amendment) on the rule (H Res 868) that would provide for floor consideration of the House amendment to the Senate amendment to the legislative vehicle (HR 5746) for voting rights legislation. It would provide for up to one hour of debate on a motion to concur in the Senate amendment to the bill, with a further House amendment.</w:t>
      </w:r>
      <w:r>
        <w:t xml:space="preserve">”</w:t>
      </w:r>
      <w:r>
        <w:t xml:space="preserve"> </w:t>
      </w:r>
      <w:r>
        <w:t xml:space="preserve">The vote was on a motion to order the previous question. The House agreed to the motion by a vote of 220-201. [House Vote 7,</w:t>
      </w:r>
      <w:r>
        <w:t xml:space="preserve"> </w:t>
      </w:r>
      <w:hyperlink r:id="rId24">
        <w:r>
          <w:rPr>
            <w:rStyle w:val="Hyperlink"/>
          </w:rPr>
          <w:t xml:space="preserve">1/12/22</w:t>
        </w:r>
      </w:hyperlink>
      <w:r>
        <w:t xml:space="preserve">; Congressional Quarterly,</w:t>
      </w:r>
      <w:r>
        <w:t xml:space="preserve"> </w:t>
      </w:r>
      <w:hyperlink r:id="rId25">
        <w:r>
          <w:rPr>
            <w:rStyle w:val="Hyperlink"/>
          </w:rPr>
          <w:t xml:space="preserve">1/12/22</w:t>
        </w:r>
      </w:hyperlink>
      <w:r>
        <w:t xml:space="preserve">; Congressional Actions,</w:t>
      </w:r>
      <w:r>
        <w:t xml:space="preserve"> </w:t>
      </w:r>
      <w:hyperlink r:id="rId22">
        <w:r>
          <w:rPr>
            <w:rStyle w:val="Hyperlink"/>
          </w:rPr>
          <w:t xml:space="preserve">H.R. 5746</w:t>
        </w:r>
      </w:hyperlink>
      <w:r>
        <w:t xml:space="preserve">; Congressional Actions,</w:t>
      </w:r>
      <w:r>
        <w:t xml:space="preserve"> </w:t>
      </w:r>
      <w:hyperlink r:id="rId23">
        <w:r>
          <w:rPr>
            <w:rStyle w:val="Hyperlink"/>
          </w:rPr>
          <w:t xml:space="preserve">H.Res. 868</w:t>
        </w:r>
      </w:hyperlink>
      <w:r>
        <w:t xml:space="preserve">]</w:t>
      </w:r>
    </w:p>
    <w:p>
      <w:pPr>
        <w:numPr>
          <w:ilvl w:val="0"/>
          <w:numId w:val="1001"/>
        </w:numPr>
        <w:pStyle w:val="Compact"/>
      </w:pPr>
      <w:r>
        <w:rPr>
          <w:bCs/>
          <w:b/>
        </w:rPr>
        <w:t xml:space="preserve">The Bill Would Extend The Authority For NASA To Lease Property And The House Would Attach An Amendment That Adds Provisions From Voting Rights Bills.</w:t>
      </w:r>
      <w:r>
        <w:t xml:space="preserve"> </w:t>
      </w:r>
      <w:r>
        <w:t xml:space="preserve">According to Congressional Quarterly,</w:t>
      </w:r>
      <w:r>
        <w:t xml:space="preserve"> </w:t>
      </w:r>
      <w:r>
        <w:t xml:space="preserve">“</w:t>
      </w:r>
      <w:r>
        <w:t xml:space="preserve">The rule (H Res 868) would allow the House Administration chairperson or her designee to make a motion to concur in the Senate amendment to a NASA leasing extension bill (HR 5746) with a House amendment that would replace the text of the underlying measure with the provisions of the voting rights bills.</w:t>
      </w:r>
      <w:r>
        <w:t xml:space="preserve">”</w:t>
      </w:r>
      <w:r>
        <w:t xml:space="preserve"> </w:t>
      </w:r>
      <w:r>
        <w:t xml:space="preserve">[Congressional Quarterly,</w:t>
      </w:r>
      <w:r>
        <w:t xml:space="preserve"> </w:t>
      </w:r>
      <w:hyperlink r:id="rId26">
        <w:r>
          <w:rPr>
            <w:rStyle w:val="Hyperlink"/>
          </w:rPr>
          <w:t xml:space="preserve">1/12/22</w:t>
        </w:r>
      </w:hyperlink>
      <w:r>
        <w:t xml:space="preserve">]</w:t>
      </w:r>
    </w:p>
    <w:bookmarkStart w:id="31" w:name="X61adba11b44ead689ba35f1929e4e51892e6526"/>
    <w:p>
      <w:pPr>
        <w:pStyle w:val="Heading3"/>
      </w:pPr>
      <w:r>
        <w:t xml:space="preserve">Campaign Finance Reporting And Restrictions</w:t>
      </w:r>
    </w:p>
    <w:p>
      <w:pPr>
        <w:pStyle w:val="FirstParagraph"/>
      </w:pPr>
      <w:r>
        <w:rPr>
          <w:bCs/>
          <w:b/>
        </w:rPr>
        <w:t xml:space="preserve">2022: Schweikert Voted Against The Freedom To Vote Act, Which Expanded Disclosure Requirements For Large Campaign Contributions, Required Reporting Of Foreign Contracts To The FBI, And Prohibited The Creation Of Corporations To Hide Foreign Election Contributions.</w:t>
      </w:r>
      <w:r>
        <w:t xml:space="preserve"> </w:t>
      </w:r>
      <w:r>
        <w:t xml:space="preserve">In January 2022, according to Congressional Quarterly, Schweikert voted against concurring in the Senate amendment with a House amendment to the Freedom to Vote: John R. Lewis Act, which in part would</w:t>
      </w:r>
      <w:r>
        <w:t xml:space="preserve"> </w:t>
      </w:r>
      <w:r>
        <w:t xml:space="preserve">“</w:t>
      </w:r>
      <w:r>
        <w:t xml:space="preserve">expand disclosure requirements for large campaign contributions, require candidates and political committees to report foreign contacts to the Federal Bureau of Investigation, and prohibit the creation of corporations to conceal foreign election contributions.</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p>
      <w:pPr>
        <w:numPr>
          <w:ilvl w:val="0"/>
          <w:numId w:val="1002"/>
        </w:numPr>
      </w:pPr>
      <w:r>
        <w:rPr>
          <w:bCs/>
          <w:b/>
        </w:rPr>
        <w:t xml:space="preserve">The Freedom To Vote Act Would Regulate Campaign Finance By Limiting Dark Money By Political Action Committees And Requiring Groups That Spend Over $10K To Disclose Their Donors.</w:t>
      </w:r>
      <w:r>
        <w:t xml:space="preserve"> </w:t>
      </w:r>
      <w:r>
        <w:t xml:space="preserve">According to NPR,</w:t>
      </w:r>
      <w:r>
        <w:t xml:space="preserve"> </w:t>
      </w:r>
      <w:r>
        <w:t xml:space="preserve">“</w:t>
      </w:r>
      <w:r>
        <w:t xml:space="preserve">It would also impose new rules on how campaigns are paid for by limiting the use of so-called dark money by political action committees. Any group that spends more than $10,000 to influence an election would be required to disclose all donors.</w:t>
      </w:r>
      <w:r>
        <w:t xml:space="preserve">”</w:t>
      </w:r>
      <w:r>
        <w:t xml:space="preserve"> </w:t>
      </w:r>
      <w:r>
        <w:t xml:space="preserve">[NPR,</w:t>
      </w:r>
      <w:r>
        <w:t xml:space="preserve"> </w:t>
      </w:r>
      <w:hyperlink r:id="rId29">
        <w:r>
          <w:rPr>
            <w:rStyle w:val="Hyperlink"/>
          </w:rPr>
          <w:t xml:space="preserve">1/18/22</w:t>
        </w:r>
      </w:hyperlink>
      <w:r>
        <w:t xml:space="preserve">]</w:t>
      </w:r>
    </w:p>
    <w:p>
      <w:pPr>
        <w:numPr>
          <w:ilvl w:val="0"/>
          <w:numId w:val="1002"/>
        </w:numPr>
      </w:pPr>
      <w:r>
        <w:rPr>
          <w:bCs/>
          <w:b/>
        </w:rPr>
        <w:t xml:space="preserve">The Freedom To Vote Act Would Fortify The Federal Election Commission’s Authority To Investigate Campaign Abuse Charges And Require The Replacement Of Outdated Voting Machines With Machines That Provide Voters Paper Receipts Of Their Ballots.</w:t>
      </w:r>
      <w:r>
        <w:t xml:space="preserve"> </w:t>
      </w:r>
      <w:r>
        <w:t xml:space="preserve">According to NPR,</w:t>
      </w:r>
      <w:r>
        <w:t xml:space="preserve"> </w:t>
      </w:r>
      <w:r>
        <w:t xml:space="preserve">“</w:t>
      </w:r>
      <w:r>
        <w:t xml:space="preserve">The measure would also strengthen the Federal Election Commission’s ability to investigate charges of campaign abuses and require that states replace outdated voting machines with ones that, among other things, provide voters with paper records of their ballots.</w:t>
      </w:r>
      <w:r>
        <w:t xml:space="preserve">”</w:t>
      </w:r>
      <w:r>
        <w:t xml:space="preserve"> </w:t>
      </w:r>
      <w:r>
        <w:t xml:space="preserve">[NPR,</w:t>
      </w:r>
      <w:r>
        <w:t xml:space="preserve"> </w:t>
      </w:r>
      <w:hyperlink r:id="rId29">
        <w:r>
          <w:rPr>
            <w:rStyle w:val="Hyperlink"/>
          </w:rPr>
          <w:t xml:space="preserve">1/18/22</w:t>
        </w:r>
      </w:hyperlink>
      <w:r>
        <w:t xml:space="preserve">]</w:t>
      </w:r>
    </w:p>
    <w:p>
      <w:pPr>
        <w:numPr>
          <w:ilvl w:val="0"/>
          <w:numId w:val="1002"/>
        </w:numPr>
      </w:pPr>
      <w:r>
        <w:rPr>
          <w:bCs/>
          <w:b/>
        </w:rPr>
        <w:t xml:space="preserve">The Bill Required Additional Campaign Finance Disclosures, Strengthened Prohibitions On Foreign Spending On Elections, Including Ballot Initiatives, And Required Additional Disclosures On Money Sources For Political Groups That Spend To Influence Elections.</w:t>
      </w:r>
      <w:r>
        <w:t xml:space="preserve"> </w:t>
      </w:r>
      <w:r>
        <w:t xml:space="preserve">According to Congressional Quarterly,</w:t>
      </w:r>
      <w:r>
        <w:t xml:space="preserve"> </w:t>
      </w:r>
      <w:r>
        <w:t xml:space="preserve">“</w:t>
      </w:r>
      <w:r>
        <w:t xml:space="preserve">The bill also includes provisions that would require more disclosures of political money. It would toughen prohibitions on foreign nationals’ spending on elections, including on ballot initiatives, and would require additional disclosures of the sources of money for groups that spend to influence elections.</w:t>
      </w:r>
      <w:r>
        <w:t xml:space="preserve">”</w:t>
      </w:r>
      <w:r>
        <w:t xml:space="preserve"> </w:t>
      </w:r>
      <w:r>
        <w:t xml:space="preserve">[Congressional Quarterly,</w:t>
      </w:r>
      <w:r>
        <w:t xml:space="preserve"> </w:t>
      </w:r>
      <w:hyperlink r:id="rId30">
        <w:r>
          <w:rPr>
            <w:rStyle w:val="Hyperlink"/>
          </w:rPr>
          <w:t xml:space="preserve">1/13/22</w:t>
        </w:r>
      </w:hyperlink>
      <w:r>
        <w:t xml:space="preserve">]</w:t>
      </w:r>
    </w:p>
    <w:bookmarkEnd w:id="31"/>
    <w:bookmarkStart w:id="32" w:name="expanding-voter-registration-and-access"/>
    <w:p>
      <w:pPr>
        <w:pStyle w:val="Heading3"/>
      </w:pPr>
      <w:r>
        <w:t xml:space="preserve">Expanding Voter Registration And Access</w:t>
      </w:r>
    </w:p>
    <w:p>
      <w:pPr>
        <w:pStyle w:val="FirstParagraph"/>
      </w:pPr>
      <w:r>
        <w:rPr>
          <w:bCs/>
          <w:b/>
        </w:rPr>
        <w:t xml:space="preserve">2022: Schweikert Voted Against The Freedom To Vote Act, Which Required States To Permit Online And Same-Day Voter Registration, Automatically Register Voters, Permit Early Voting, Enact A Ballot-Tracking Program For All Absentee Ballots, Require Paper Ballot Voting, And Expand Valid Forms Of Voter Identification.</w:t>
      </w:r>
      <w:r>
        <w:t xml:space="preserve"> </w:t>
      </w:r>
      <w:r>
        <w:t xml:space="preserve">In January 2022, according to Congressional Quarterly, Schweikert voted against concurring in the Senate amendment with a House amendment to the Freedom to Vote: John R. Lewis Act, which in part would</w:t>
      </w:r>
      <w:r>
        <w:t xml:space="preserve"> </w:t>
      </w:r>
      <w:r>
        <w:t xml:space="preserve">“</w:t>
      </w:r>
      <w:r>
        <w:t xml:space="preserve">require states to allow online and same-day registration, automatically register eligible voters, allow early voting at least 15 days before election day, carry out a program to track and confirm receipt of all absentee ballots, require voting via paper ballots, and accept certain alternate forms of voter identification.</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p>
      <w:pPr>
        <w:numPr>
          <w:ilvl w:val="0"/>
          <w:numId w:val="1003"/>
        </w:numPr>
        <w:pStyle w:val="Compact"/>
      </w:pPr>
      <w:r>
        <w:rPr>
          <w:bCs/>
          <w:b/>
        </w:rPr>
        <w:t xml:space="preserve">The Freedom To Vote Act Would Make Election Day A National Holiday, Permit States To Have At Least 2 Weeks Of Early Voting, Allow No-Excuse Absentee Ballot Voting, Require Greater Accessibility For People With Disabilities, Require States To Broaden Their Valid Photo Identification Requirements, And Require States To Offer Same-Day And Online Voter Registration.</w:t>
      </w:r>
      <w:r>
        <w:t xml:space="preserve"> </w:t>
      </w:r>
      <w:r>
        <w:t xml:space="preserve">According to NPR,</w:t>
      </w:r>
      <w:r>
        <w:t xml:space="preserve"> </w:t>
      </w:r>
      <w:r>
        <w:t xml:space="preserve">“</w:t>
      </w:r>
      <w:r>
        <w:t xml:space="preserve">The measure would: make Election Day a national holiday, aimed at making easier for all voters to get to the polls that day; allow states to have early voting for at least two weeks prior to Election Day, including nights and weekends; allow voting by mail with no excuses needed, and voters could put their ballots in drop boxes; require that states make voting more accessible for people with disabilities; require that states that require IDs for voting would have to broaden the types of identification acceptable. States would also have to offer same-day voting registration and online registration and also make it easier to register at places like departments of motor vehicles.</w:t>
      </w:r>
      <w:r>
        <w:t xml:space="preserve">”</w:t>
      </w:r>
      <w:r>
        <w:t xml:space="preserve"> </w:t>
      </w:r>
      <w:r>
        <w:t xml:space="preserve">[NPR,</w:t>
      </w:r>
      <w:r>
        <w:t xml:space="preserve"> </w:t>
      </w:r>
      <w:hyperlink r:id="rId29">
        <w:r>
          <w:rPr>
            <w:rStyle w:val="Hyperlink"/>
          </w:rPr>
          <w:t xml:space="preserve">1/18/22</w:t>
        </w:r>
      </w:hyperlink>
      <w:r>
        <w:t xml:space="preserve">]</w:t>
      </w:r>
    </w:p>
    <w:p>
      <w:pPr>
        <w:pStyle w:val="FirstParagraph"/>
      </w:pPr>
      <w:r>
        <w:rPr>
          <w:bCs/>
          <w:b/>
        </w:rPr>
        <w:t xml:space="preserve">2022: Schweikert Voted Against The Freedom To Vote Act, Which Established Election Day As A Federal Holiday And Improved Voter Access For People With Disabilities.</w:t>
      </w:r>
      <w:r>
        <w:t xml:space="preserve"> </w:t>
      </w:r>
      <w:r>
        <w:t xml:space="preserve">In January 2022, according to Congressional Quarterly, Schweikert voted against concurring in the Senate amendment with a House amendment to the Freedom to Vote: John R. Lewis Act, which in part would</w:t>
      </w:r>
      <w:r>
        <w:t xml:space="preserve"> </w:t>
      </w:r>
      <w:r>
        <w:t xml:space="preserve">“</w:t>
      </w:r>
      <w:r>
        <w:t xml:space="preserve">make Election Day a federal holiday and include provisions to improve voter access for individuals with disabilities.</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bookmarkEnd w:id="32"/>
    <w:bookmarkStart w:id="33" w:name="preclearance-requirements"/>
    <w:p>
      <w:pPr>
        <w:pStyle w:val="Heading3"/>
      </w:pPr>
      <w:r>
        <w:t xml:space="preserve">Preclearance Requirements</w:t>
      </w:r>
    </w:p>
    <w:p>
      <w:pPr>
        <w:pStyle w:val="FirstParagraph"/>
      </w:pPr>
      <w:r>
        <w:rPr>
          <w:bCs/>
          <w:b/>
        </w:rPr>
        <w:t xml:space="preserve">2022: Schweikert Voted Against The Freedom To Vote Act, Which Would Strengthen Anti-Discrimination Enforcement By Restoring Preclearance Requirements Under The Voting Rights Act.</w:t>
      </w:r>
      <w:r>
        <w:t xml:space="preserve"> </w:t>
      </w:r>
      <w:r>
        <w:t xml:space="preserve">In January 2022, according to Congressional Quarterly, Schweikert voted against concurring in the Senate amendment with a House amendment to the Freedom to Vote: John R. Lewis Act, which</w:t>
      </w:r>
      <w:r>
        <w:t xml:space="preserve"> </w:t>
      </w:r>
      <w:r>
        <w:t xml:space="preserve">“</w:t>
      </w:r>
      <w:r>
        <w:t xml:space="preserve">Among other provisions to strengthen anti-discrimination enforcement authorities in relation to voting practices, the bill would effectively restore preclearance requirements under the Voting Rights Act for any changes to voting practices in states and localities with a history of voting rights violations in the previous 25 years. It would establish formulas to identify such jurisdictions, which would be required to submit proposed changes to the Justice Department for preclearance before implementation.</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p>
      <w:pPr>
        <w:pStyle w:val="BodyText"/>
      </w:pPr>
      <w:r>
        <w:rPr>
          <w:bCs/>
          <w:b/>
        </w:rPr>
        <w:t xml:space="preserve">2022: Schweikert Voted Against The Freedom To Vote Act, Which Required States And Localities To Review Election Practices To Identify Regulations That May Hinder Voting Rights And Subject Such Practices To Federal Preclearance, And Expanded Justice Department Authority To Assign Federal Election Observers.</w:t>
      </w:r>
      <w:r>
        <w:t xml:space="preserve"> </w:t>
      </w:r>
      <w:r>
        <w:t xml:space="preserve">In January 2022, according to Congressional Quarterly, Schweikert voted against concurring in the Senate amendment with a House amendment to the Freedom to Vote: John R. Lewis Act, which in part would</w:t>
      </w:r>
      <w:r>
        <w:t xml:space="preserve"> </w:t>
      </w:r>
      <w:r>
        <w:t xml:space="preserve">“</w:t>
      </w:r>
      <w:r>
        <w:t xml:space="preserve">require states and localities to review election practices to identify any practices that could impact the ability to vote based on race, color or language minority group and subject any such practices to federal preclearance. It would expand Justice Department authority to assign federal election observers to ensure compliance with federal voting rights protections.</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p>
      <w:pPr>
        <w:numPr>
          <w:ilvl w:val="0"/>
          <w:numId w:val="1004"/>
        </w:numPr>
      </w:pPr>
      <w:r>
        <w:rPr>
          <w:bCs/>
          <w:b/>
        </w:rPr>
        <w:t xml:space="preserve">The Bill Required States To Have A Specific Governmental Interest For Implementing Election Changes That Could Substantially Affect Voting Rights And Such Changes Would Need To Be The Least Restrictive Way To Achieve Their Governmental Interest.</w:t>
      </w:r>
      <w:r>
        <w:t xml:space="preserve"> </w:t>
      </w:r>
      <w:r>
        <w:t xml:space="preserve">According to Congressional Quarterly,</w:t>
      </w:r>
      <w:r>
        <w:t xml:space="preserve"> </w:t>
      </w:r>
      <w:r>
        <w:t xml:space="preserve">“</w:t>
      </w:r>
      <w:r>
        <w:t xml:space="preserve">The new language would require states to have an important and specific government interest if they want to implement election changes that would substantially impair the right to vote or have the vote be counted. And those election changes would have to be the least restrictive way of accomplishing that interest.</w:t>
      </w:r>
      <w:r>
        <w:t xml:space="preserve">”</w:t>
      </w:r>
      <w:r>
        <w:t xml:space="preserve"> </w:t>
      </w:r>
      <w:r>
        <w:t xml:space="preserve">[Congressional Quarterly,</w:t>
      </w:r>
      <w:r>
        <w:t xml:space="preserve"> </w:t>
      </w:r>
      <w:hyperlink r:id="rId30">
        <w:r>
          <w:rPr>
            <w:rStyle w:val="Hyperlink"/>
          </w:rPr>
          <w:t xml:space="preserve">1/13/22</w:t>
        </w:r>
      </w:hyperlink>
      <w:r>
        <w:t xml:space="preserve">]</w:t>
      </w:r>
    </w:p>
    <w:p>
      <w:pPr>
        <w:numPr>
          <w:ilvl w:val="0"/>
          <w:numId w:val="1004"/>
        </w:numPr>
      </w:pPr>
      <w:r>
        <w:rPr>
          <w:bCs/>
          <w:b/>
        </w:rPr>
        <w:t xml:space="preserve">The Bill Defined</w:t>
      </w:r>
      <w:r>
        <w:rPr>
          <w:bCs/>
          <w:b/>
        </w:rPr>
        <w:t xml:space="preserve"> </w:t>
      </w:r>
      <w:r>
        <w:rPr>
          <w:bCs/>
          <w:b/>
        </w:rPr>
        <w:t xml:space="preserve">“</w:t>
      </w:r>
      <w:r>
        <w:rPr>
          <w:bCs/>
          <w:b/>
        </w:rPr>
        <w:t xml:space="preserve">Substantial Impairment</w:t>
      </w:r>
      <w:r>
        <w:rPr>
          <w:bCs/>
          <w:b/>
        </w:rPr>
        <w:t xml:space="preserve">”</w:t>
      </w:r>
      <w:r>
        <w:rPr>
          <w:bCs/>
          <w:b/>
        </w:rPr>
        <w:t xml:space="preserve"> </w:t>
      </w:r>
      <w:r>
        <w:rPr>
          <w:bCs/>
          <w:b/>
        </w:rPr>
        <w:t xml:space="preserve">As A Mechanism That Were To Make It More Difficult To Vote Or Have Their Vote Counted, Even If Voters Were Able To Vote And Have Their Votes Counted Under Electoral Changes.</w:t>
      </w:r>
      <w:r>
        <w:t xml:space="preserve"> </w:t>
      </w:r>
      <w:r>
        <w:t xml:space="preserve">According to Congressional Quarterly,</w:t>
      </w:r>
      <w:r>
        <w:t xml:space="preserve"> </w:t>
      </w:r>
      <w:r>
        <w:t xml:space="preserve">“</w:t>
      </w:r>
      <w:r>
        <w:t xml:space="preserve">The bill also includes new language that would define a substantial impairment as</w:t>
      </w:r>
      <w:r>
        <w:t xml:space="preserve"> </w:t>
      </w:r>
      <w:r>
        <w:t xml:space="preserve">‘</w:t>
      </w:r>
      <w:r>
        <w:t xml:space="preserve">one that makes it more difficult to vote or have one’s vote counted,</w:t>
      </w:r>
      <w:r>
        <w:t xml:space="preserve">’</w:t>
      </w:r>
      <w:r>
        <w:t xml:space="preserve"> </w:t>
      </w:r>
      <w:r>
        <w:t xml:space="preserve">even if the voters are able to vote and have it counted under those changes.</w:t>
      </w:r>
      <w:r>
        <w:t xml:space="preserve">”</w:t>
      </w:r>
      <w:r>
        <w:t xml:space="preserve"> </w:t>
      </w:r>
      <w:r>
        <w:t xml:space="preserve">[Congressional Quarterly,</w:t>
      </w:r>
      <w:r>
        <w:t xml:space="preserve"> </w:t>
      </w:r>
      <w:hyperlink r:id="rId30">
        <w:r>
          <w:rPr>
            <w:rStyle w:val="Hyperlink"/>
          </w:rPr>
          <w:t xml:space="preserve">1/13/22</w:t>
        </w:r>
      </w:hyperlink>
      <w:r>
        <w:t xml:space="preserve">]</w:t>
      </w:r>
    </w:p>
    <w:bookmarkEnd w:id="33"/>
    <w:bookmarkStart w:id="34" w:name="prohibiting-partisan-gerrymandering"/>
    <w:p>
      <w:pPr>
        <w:pStyle w:val="Heading3"/>
      </w:pPr>
      <w:r>
        <w:t xml:space="preserve">Prohibiting Partisan Gerrymandering</w:t>
      </w:r>
    </w:p>
    <w:p>
      <w:pPr>
        <w:pStyle w:val="FirstParagraph"/>
      </w:pPr>
      <w:r>
        <w:rPr>
          <w:bCs/>
          <w:b/>
        </w:rPr>
        <w:t xml:space="preserve">2022: Schweikert Voted Against The Freedom To Vote Act, Which Established Redistricting Criteria To Prevent Partisan Gerrymandering And Protect Political Participation Of Minorities.</w:t>
      </w:r>
      <w:r>
        <w:t xml:space="preserve"> </w:t>
      </w:r>
      <w:r>
        <w:t xml:space="preserve">In January 2022, according to Congressional Quarterly, Schweikert voted against concurring in the Senate amendment with a House amendment to the Freedom to Vote: John R. Lewis Act, which in part would</w:t>
      </w:r>
      <w:r>
        <w:t xml:space="preserve"> </w:t>
      </w:r>
      <w:r>
        <w:t xml:space="preserve">“</w:t>
      </w:r>
      <w:r>
        <w:t xml:space="preserve">establish uniform criteria for states' congressional redistricting plans to prevent partisan gerrymandering and protect political participation of minority groups.</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p>
      <w:pPr>
        <w:numPr>
          <w:ilvl w:val="0"/>
          <w:numId w:val="1005"/>
        </w:numPr>
      </w:pPr>
      <w:r>
        <w:rPr>
          <w:bCs/>
          <w:b/>
        </w:rPr>
        <w:t xml:space="preserve">The Freedom To Vote Act Was A Broad Measure That Affected Congressional Redistricting And Campaign Finance.</w:t>
      </w:r>
      <w:r>
        <w:t xml:space="preserve"> </w:t>
      </w:r>
      <w:r>
        <w:t xml:space="preserve">According to NPR,</w:t>
      </w:r>
      <w:r>
        <w:t xml:space="preserve"> </w:t>
      </w:r>
      <w:r>
        <w:t xml:space="preserve">“</w:t>
      </w:r>
      <w:r>
        <w:t xml:space="preserve">The second bill the Senate is considering is the Freedom to Vote Act. It’s a more sweeping measure of the two, and would affect everything from the way congressional districts are drawn to how campaigns are financed.</w:t>
      </w:r>
      <w:r>
        <w:t xml:space="preserve">”</w:t>
      </w:r>
      <w:r>
        <w:t xml:space="preserve"> </w:t>
      </w:r>
      <w:r>
        <w:t xml:space="preserve">[NPR,</w:t>
      </w:r>
      <w:r>
        <w:t xml:space="preserve"> </w:t>
      </w:r>
      <w:hyperlink r:id="rId29">
        <w:r>
          <w:rPr>
            <w:rStyle w:val="Hyperlink"/>
          </w:rPr>
          <w:t xml:space="preserve">1/18/22</w:t>
        </w:r>
      </w:hyperlink>
      <w:r>
        <w:t xml:space="preserve">]</w:t>
      </w:r>
    </w:p>
    <w:p>
      <w:pPr>
        <w:numPr>
          <w:ilvl w:val="0"/>
          <w:numId w:val="1005"/>
        </w:numPr>
      </w:pPr>
      <w:r>
        <w:rPr>
          <w:bCs/>
          <w:b/>
        </w:rPr>
        <w:t xml:space="preserve">The Freedom To Vote Act Would Prohibit Partisan Gerrymandering And Limit How States May Conduct Voter Purges From Voter Checklists.</w:t>
      </w:r>
      <w:r>
        <w:t xml:space="preserve"> </w:t>
      </w:r>
      <w:r>
        <w:t xml:space="preserve">According to NPR,</w:t>
      </w:r>
      <w:r>
        <w:t xml:space="preserve"> </w:t>
      </w:r>
      <w:r>
        <w:t xml:space="preserve">“</w:t>
      </w:r>
      <w:r>
        <w:t xml:space="preserve">The measure would also outlaw partisan gerrymandering — that is, drawing congressional boundaries to the political advantage of one party or another — and would limit the ways states can purge people from voting rolls.</w:t>
      </w:r>
      <w:r>
        <w:t xml:space="preserve">”</w:t>
      </w:r>
      <w:r>
        <w:t xml:space="preserve"> </w:t>
      </w:r>
      <w:r>
        <w:t xml:space="preserve">[NPR,</w:t>
      </w:r>
      <w:r>
        <w:t xml:space="preserve"> </w:t>
      </w:r>
      <w:hyperlink r:id="rId29">
        <w:r>
          <w:rPr>
            <w:rStyle w:val="Hyperlink"/>
          </w:rPr>
          <w:t xml:space="preserve">1/18/22</w:t>
        </w:r>
      </w:hyperlink>
      <w:r>
        <w:t xml:space="preserve">]</w:t>
      </w:r>
    </w:p>
    <w:bookmarkEnd w:id="34"/>
    <w:bookmarkStart w:id="35" w:name="Xc296c894a66d13f41f26057960bcc15c432c197"/>
    <w:p>
      <w:pPr>
        <w:pStyle w:val="Heading3"/>
      </w:pPr>
      <w:r>
        <w:t xml:space="preserve">Prohibiting Voter Intimidation And Harassment</w:t>
      </w:r>
    </w:p>
    <w:p>
      <w:pPr>
        <w:pStyle w:val="FirstParagraph"/>
      </w:pPr>
      <w:r>
        <w:rPr>
          <w:bCs/>
          <w:b/>
        </w:rPr>
        <w:t xml:space="preserve">2022: Schweikert Voted Against The Freedom To Vote Act, Which Prohibited Intimidating Individuals From Registering To Vote, Engaging In Voter Intimidation And Harassment Of Election Workers, And Restricting Food And Non-Alcoholic Drinks At Polling Locations.</w:t>
      </w:r>
      <w:r>
        <w:t xml:space="preserve"> </w:t>
      </w:r>
      <w:r>
        <w:t xml:space="preserve">In January 2022, according to Congressional Quarterly, Schweikert voted against concurring in the Senate amendment with a House amendment to the Freedom to Vote: John R. Lewis Act, which in part would</w:t>
      </w:r>
      <w:r>
        <w:t xml:space="preserve"> </w:t>
      </w:r>
      <w:r>
        <w:t xml:space="preserve">“</w:t>
      </w:r>
      <w:r>
        <w:t xml:space="preserve">prohibit any attempt to prevent an individual from registering to vote, prohibit certain practices related to voter intimidation and harassment of election workers, and prohibit states from restricting the provision of food and nonalcoholic beverages at polling locations.</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bookmarkEnd w:id="35"/>
    <w:bookmarkStart w:id="36" w:name="public-campaign-finance-systems"/>
    <w:p>
      <w:pPr>
        <w:pStyle w:val="Heading3"/>
      </w:pPr>
      <w:r>
        <w:t xml:space="preserve">Public Campaign Finance Systems</w:t>
      </w:r>
    </w:p>
    <w:p>
      <w:pPr>
        <w:pStyle w:val="FirstParagraph"/>
      </w:pPr>
      <w:r>
        <w:rPr>
          <w:bCs/>
          <w:b/>
        </w:rPr>
        <w:t xml:space="preserve">2022: Schweikert Voted Against The Freedom To Vote Act, Which Established Public Financing Systems For Presidential And Congressional Campaigns And Created A Public Financing Voucher Pilot Program In Three States.</w:t>
      </w:r>
      <w:r>
        <w:t xml:space="preserve"> </w:t>
      </w:r>
      <w:r>
        <w:t xml:space="preserve">In January 2022, according to Congressional Quarterly, Schweikert voted against concurring in the Senate amendment with a House amendment to the Freedom to Vote: John R. Lewis Act, which in part would</w:t>
      </w:r>
      <w:r>
        <w:t xml:space="preserve"> </w:t>
      </w:r>
      <w:r>
        <w:t xml:space="preserve">“</w:t>
      </w:r>
      <w:r>
        <w:t xml:space="preserve">modify or establish public financing mechanisms for presidential and congressional election campaigns that would match 600% of each contribution of up to $200 for candidates whose campaigns do not accept contributions of more than $1,000 per individual donor and do not use more than $50,000 of the candidate's personal funds. It would create a public financing voucher pilot program in three states, under which each eligible voter could donate $25 in public funding credit to House candidates.</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p>
      <w:pPr>
        <w:numPr>
          <w:ilvl w:val="0"/>
          <w:numId w:val="1006"/>
        </w:numPr>
        <w:pStyle w:val="Compact"/>
      </w:pPr>
      <w:r>
        <w:rPr>
          <w:bCs/>
          <w:b/>
        </w:rPr>
        <w:t xml:space="preserve">The Freedom To Vote Act Would Establish A Small Donor Matching System For House Candidates, In Which The Election Assistance And Innovation Fund Would Match Contributions Up To $200 At A 6 To 1 Ratio.</w:t>
      </w:r>
      <w:r>
        <w:t xml:space="preserve"> </w:t>
      </w:r>
      <w:r>
        <w:t xml:space="preserve">According to NPR,</w:t>
      </w:r>
      <w:r>
        <w:t xml:space="preserve"> </w:t>
      </w:r>
      <w:r>
        <w:t xml:space="preserve">“</w:t>
      </w:r>
      <w:r>
        <w:t xml:space="preserve">A small donor matching system would be set up for House candidates. A new Election Assistance and Innovation Fund would match contributions up to $200 at a 6:1 ratio. The fund would not use taxpayer dollars and instead be financed through assessments paid on fines, penalties and settlements for certain tax crimes and corporate malfeasance.</w:t>
      </w:r>
      <w:r>
        <w:t xml:space="preserve">”</w:t>
      </w:r>
      <w:r>
        <w:t xml:space="preserve"> </w:t>
      </w:r>
      <w:r>
        <w:t xml:space="preserve">[NPR,</w:t>
      </w:r>
      <w:r>
        <w:t xml:space="preserve"> </w:t>
      </w:r>
      <w:hyperlink r:id="rId29">
        <w:r>
          <w:rPr>
            <w:rStyle w:val="Hyperlink"/>
          </w:rPr>
          <w:t xml:space="preserve">1/18/22</w:t>
        </w:r>
      </w:hyperlink>
      <w:r>
        <w:t xml:space="preserve">]</w:t>
      </w:r>
    </w:p>
    <w:bookmarkEnd w:id="36"/>
    <w:bookmarkStart w:id="37" w:name="public-notices"/>
    <w:p>
      <w:pPr>
        <w:pStyle w:val="Heading3"/>
      </w:pPr>
      <w:r>
        <w:t xml:space="preserve">Public Notices</w:t>
      </w:r>
    </w:p>
    <w:p>
      <w:pPr>
        <w:pStyle w:val="FirstParagraph"/>
      </w:pPr>
      <w:r>
        <w:rPr>
          <w:bCs/>
          <w:b/>
        </w:rPr>
        <w:t xml:space="preserve">2022: Schweikert Voted Against The Freedom To Vote Act, Which Would Require States And Localities To Provide Public Notice Of Voting Procedure Changes Within 180 Days Of A Federal Election.</w:t>
      </w:r>
      <w:r>
        <w:t xml:space="preserve"> </w:t>
      </w:r>
      <w:r>
        <w:t xml:space="preserve">In January 2022, according to Congressional Quarterly, Schweikert voted against concurring in the Senate amendment with a House amendment to the Freedom to Vote: John R. Lewis Act, which in part would</w:t>
      </w:r>
      <w:r>
        <w:t xml:space="preserve"> </w:t>
      </w:r>
      <w:r>
        <w:t xml:space="preserve">“</w:t>
      </w:r>
      <w:r>
        <w:t xml:space="preserve">require states and localities to provide public notice regarding any changes to voting procedures made within 180 days of a federal election, and regarding updated demographic data following any electoral district boundary changes.</w:t>
      </w:r>
      <w:r>
        <w:t xml:space="preserve">”</w:t>
      </w:r>
      <w:r>
        <w:t xml:space="preserve"> </w:t>
      </w:r>
      <w:r>
        <w:t xml:space="preserve">The vote was on a motion to concur. The House agreed to the motion by a vote of 220-203, thus the bill was sent to the Senate. The Senate subsequently failed to invoke cloture. [House Vote 9,</w:t>
      </w:r>
      <w:r>
        <w:t xml:space="preserve"> </w:t>
      </w:r>
      <w:hyperlink r:id="rId27">
        <w:r>
          <w:rPr>
            <w:rStyle w:val="Hyperlink"/>
          </w:rPr>
          <w:t xml:space="preserve">1/13/22</w:t>
        </w:r>
      </w:hyperlink>
      <w:r>
        <w:t xml:space="preserve">; Congressional Quarterly,</w:t>
      </w:r>
      <w:r>
        <w:t xml:space="preserve"> </w:t>
      </w:r>
      <w:hyperlink r:id="rId28">
        <w:r>
          <w:rPr>
            <w:rStyle w:val="Hyperlink"/>
          </w:rPr>
          <w:t xml:space="preserve">1/13/22</w:t>
        </w:r>
      </w:hyperlink>
      <w:r>
        <w:t xml:space="preserve">; Congressional Actions,</w:t>
      </w:r>
      <w:r>
        <w:t xml:space="preserve"> </w:t>
      </w:r>
      <w:hyperlink r:id="rId22">
        <w:r>
          <w:rPr>
            <w:rStyle w:val="Hyperlink"/>
          </w:rPr>
          <w:t xml:space="preserve">H.R. 5746</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007.xml" TargetMode="External" /><Relationship Type="http://schemas.openxmlformats.org/officeDocument/2006/relationships/hyperlink" Id="rId20" Target="http://clerk.house.gov/evs/2022/roll008.xml" TargetMode="External" /><Relationship Type="http://schemas.openxmlformats.org/officeDocument/2006/relationships/hyperlink" Id="rId27" Target="http://clerk.house.gov/evs/2022/roll009.xml" TargetMode="External" /><Relationship Type="http://schemas.openxmlformats.org/officeDocument/2006/relationships/hyperlink" Id="rId26" Target="https://plus.cq.com/doc/committees-20220112478878?18" TargetMode="External" /><Relationship Type="http://schemas.openxmlformats.org/officeDocument/2006/relationships/hyperlink" Id="rId30" Target="https://plus.cq.com/doc/news-6432782?1" TargetMode="External" /><Relationship Type="http://schemas.openxmlformats.org/officeDocument/2006/relationships/hyperlink" Id="rId25" Target="https://plus.cq.com/vote/2022/H/7?14" TargetMode="External" /><Relationship Type="http://schemas.openxmlformats.org/officeDocument/2006/relationships/hyperlink" Id="rId21" Target="https://plus.cq.com/vote/2022/H/8?19" TargetMode="External" /><Relationship Type="http://schemas.openxmlformats.org/officeDocument/2006/relationships/hyperlink" Id="rId28" Target="https://plus.cq.com/vote/2022/H/9?3" TargetMode="External" /><Relationship Type="http://schemas.openxmlformats.org/officeDocument/2006/relationships/hyperlink" Id="rId22" Target="https://www.congress.gov/bill/117th-congress/house-bill/5746/actions" TargetMode="External" /><Relationship Type="http://schemas.openxmlformats.org/officeDocument/2006/relationships/hyperlink" Id="rId23" Target="https://www.congress.gov/bill/117th-congress/house-resolution/868/actions" TargetMode="External" /><Relationship Type="http://schemas.openxmlformats.org/officeDocument/2006/relationships/hyperlink" Id="rId29" Target="https://www.npr.org/2022/01/18/1073021462/senate-voting-rights-freedom-to-vote-john-lewis-voting-rights-advancement-act"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007.xml" TargetMode="External" /><Relationship Type="http://schemas.openxmlformats.org/officeDocument/2006/relationships/hyperlink" Id="rId20" Target="http://clerk.house.gov/evs/2022/roll008.xml" TargetMode="External" /><Relationship Type="http://schemas.openxmlformats.org/officeDocument/2006/relationships/hyperlink" Id="rId27" Target="http://clerk.house.gov/evs/2022/roll009.xml" TargetMode="External" /><Relationship Type="http://schemas.openxmlformats.org/officeDocument/2006/relationships/hyperlink" Id="rId26" Target="https://plus.cq.com/doc/committees-20220112478878?18" TargetMode="External" /><Relationship Type="http://schemas.openxmlformats.org/officeDocument/2006/relationships/hyperlink" Id="rId30" Target="https://plus.cq.com/doc/news-6432782?1" TargetMode="External" /><Relationship Type="http://schemas.openxmlformats.org/officeDocument/2006/relationships/hyperlink" Id="rId25" Target="https://plus.cq.com/vote/2022/H/7?14" TargetMode="External" /><Relationship Type="http://schemas.openxmlformats.org/officeDocument/2006/relationships/hyperlink" Id="rId21" Target="https://plus.cq.com/vote/2022/H/8?19" TargetMode="External" /><Relationship Type="http://schemas.openxmlformats.org/officeDocument/2006/relationships/hyperlink" Id="rId28" Target="https://plus.cq.com/vote/2022/H/9?3" TargetMode="External" /><Relationship Type="http://schemas.openxmlformats.org/officeDocument/2006/relationships/hyperlink" Id="rId22" Target="https://www.congress.gov/bill/117th-congress/house-bill/5746/actions" TargetMode="External" /><Relationship Type="http://schemas.openxmlformats.org/officeDocument/2006/relationships/hyperlink" Id="rId23" Target="https://www.congress.gov/bill/117th-congress/house-resolution/868/actions" TargetMode="External" /><Relationship Type="http://schemas.openxmlformats.org/officeDocument/2006/relationships/hyperlink" Id="rId29" Target="https://www.npr.org/2022/01/18/1073021462/senate-voting-rights-freedom-to-vote-john-lewis-voting-rights-advancement-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