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business-development"/>
    <w:p>
      <w:pPr>
        <w:pStyle w:val="Heading1"/>
      </w:pPr>
      <w:r>
        <w:t xml:space="preserve">Business Development</w:t>
      </w:r>
    </w:p>
    <w:bookmarkStart w:id="23" w:name="supporting-minorities"/>
    <w:p>
      <w:pPr>
        <w:pStyle w:val="Heading3"/>
      </w:pPr>
      <w:r>
        <w:t xml:space="preserve">Supporting Minorities</w:t>
      </w:r>
    </w:p>
    <w:p>
      <w:pPr>
        <w:pStyle w:val="FirstParagraph"/>
      </w:pPr>
      <w:r>
        <w:rPr>
          <w:bCs/>
          <w:b/>
        </w:rPr>
        <w:t xml:space="preserve">2021: Schweikert Voted Against Providing $6.6 Billion To Support Underrepresented Individuals And Minorities With Business Initiation.</w:t>
      </w:r>
      <w:r>
        <w:t xml:space="preserve"> </w:t>
      </w:r>
      <w:r>
        <w:t xml:space="preserve">In November 2021, Schweikert voted against the Build Back Better act which would, according to Congressional Quarterly,</w:t>
      </w:r>
      <w:r>
        <w:t xml:space="preserve"> </w:t>
      </w:r>
      <w:r>
        <w:t xml:space="preserve">“</w:t>
      </w:r>
      <w:r>
        <w:t xml:space="preserve">provide $6.6 billion to the Small Business Administration and Minority Business Development Agency to help underrepresented individuals with business development.</w:t>
      </w:r>
      <w:r>
        <w:t xml:space="preserve">”</w:t>
      </w:r>
      <w:r>
        <w:t xml:space="preserve"> </w:t>
      </w:r>
      <w:r>
        <w:t xml:space="preserve">The vote was on passage. The House passed the bill by a vote of 220-213. [House Vote 385,</w:t>
      </w:r>
      <w:r>
        <w:t xml:space="preserve"> </w:t>
      </w:r>
      <w:hyperlink r:id="rId20">
        <w:r>
          <w:rPr>
            <w:rStyle w:val="Hyperlink"/>
          </w:rPr>
          <w:t xml:space="preserve">11/19/21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11/19/21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5376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1/roll385.xml" TargetMode="External" /><Relationship Type="http://schemas.openxmlformats.org/officeDocument/2006/relationships/hyperlink" Id="rId21" Target="https://plus.cq.com/vote/2021/H/385?1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2026-01-27T02:09:40Z</dcterms:created>
  <dcterms:modified xsi:type="dcterms:W3CDTF">2026-01-27T02:09:40Z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