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fy-2023"/>
    <w:p>
      <w:pPr>
        <w:pStyle w:val="Heading1"/>
      </w:pPr>
      <w:r>
        <w:t xml:space="preserve">FY 2023</w:t>
      </w:r>
    </w:p>
    <w:bookmarkStart w:id="25" w:name="agriculture-appropriations"/>
    <w:p>
      <w:pPr>
        <w:pStyle w:val="Heading3"/>
      </w:pPr>
      <w:r>
        <w:t xml:space="preserve">Agriculture Appropriations</w:t>
      </w:r>
    </w:p>
    <w:p>
      <w:pPr>
        <w:pStyle w:val="FirstParagraph"/>
      </w:pPr>
      <w:r>
        <w:rPr>
          <w:bCs/>
          <w:b/>
        </w:rPr>
        <w:t xml:space="preserve">2023: Schweikert Voted To Reduce Total Agriculture Funding By $717 Million.</w:t>
      </w:r>
      <w:r>
        <w:t xml:space="preserve"> </w:t>
      </w:r>
      <w:r>
        <w:t xml:space="preserve">In September 2023, according to Congressional Quarterly, Schweikert voted for</w:t>
      </w:r>
      <w:r>
        <w:t xml:space="preserve"> </w:t>
      </w:r>
      <w:r>
        <w:t xml:space="preserve">“</w:t>
      </w:r>
      <w:r>
        <w:t xml:space="preserve">amendment no. 102 that would reduce the total funding provided by the bill by $717 million.</w:t>
      </w:r>
      <w:r>
        <w:t xml:space="preserve">”</w:t>
      </w:r>
      <w:r>
        <w:t xml:space="preserve"> </w:t>
      </w:r>
      <w:r>
        <w:t xml:space="preserve">The vote was on the amendment. The House rejected the amendment by a vote of 71 to 362. [House Vote 430,</w:t>
      </w:r>
      <w:r>
        <w:t xml:space="preserve"> </w:t>
      </w:r>
      <w:hyperlink r:id="rId20">
        <w:r>
          <w:rPr>
            <w:rStyle w:val="Hyperlink"/>
          </w:rPr>
          <w:t xml:space="preserve">9/27/23</w:t>
        </w:r>
      </w:hyperlink>
      <w:r>
        <w:t xml:space="preserve">; Congressional Quarterly,</w:t>
      </w:r>
      <w:r>
        <w:t xml:space="preserve"> </w:t>
      </w:r>
      <w:hyperlink r:id="rId21">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p>
      <w:pPr>
        <w:pStyle w:val="BodyText"/>
      </w:pPr>
      <w:r>
        <w:rPr>
          <w:bCs/>
          <w:b/>
        </w:rPr>
        <w:t xml:space="preserve">2023: Schweikert Voted Against Reducing The Salary Of The Director Of The FDA’s Division Of Risk Management To $1.</w:t>
      </w:r>
      <w:r>
        <w:t xml:space="preserve"> </w:t>
      </w:r>
      <w:r>
        <w:t xml:space="preserve">In September 2023, according to Congressional Quarterly, Schweikert voted against</w:t>
      </w:r>
      <w:r>
        <w:t xml:space="preserve"> </w:t>
      </w:r>
      <w:r>
        <w:t xml:space="preserve">“</w:t>
      </w:r>
      <w:r>
        <w:t xml:space="preserve"> amendment no. 91 that would reduce the salary of the Food and Drug Administration's Director of the Division of Risk Management Cynthia LaCivita to $1.</w:t>
      </w:r>
      <w:r>
        <w:t xml:space="preserve">”</w:t>
      </w:r>
      <w:r>
        <w:t xml:space="preserve"> </w:t>
      </w:r>
      <w:r>
        <w:t xml:space="preserve">The vote was on the amendment. The House rejected the amendment by a vote of 159 to 272. [House Vote 423,</w:t>
      </w:r>
      <w:r>
        <w:t xml:space="preserve"> </w:t>
      </w:r>
      <w:hyperlink r:id="rId23">
        <w:r>
          <w:rPr>
            <w:rStyle w:val="Hyperlink"/>
          </w:rPr>
          <w:t xml:space="preserve">9/27/23</w:t>
        </w:r>
      </w:hyperlink>
      <w:r>
        <w:t xml:space="preserve">; Congressional Quarterly,</w:t>
      </w:r>
      <w:r>
        <w:t xml:space="preserve"> </w:t>
      </w:r>
      <w:hyperlink r:id="rId24">
        <w:r>
          <w:rPr>
            <w:rStyle w:val="Hyperlink"/>
          </w:rPr>
          <w:t xml:space="preserve">9/27/23</w:t>
        </w:r>
      </w:hyperlink>
      <w:r>
        <w:t xml:space="preserve">; Congressional Actions,</w:t>
      </w:r>
      <w:r>
        <w:t xml:space="preserve"> </w:t>
      </w:r>
      <w:hyperlink r:id="rId22">
        <w:r>
          <w:rPr>
            <w:rStyle w:val="Hyperlink"/>
          </w:rPr>
          <w:t xml:space="preserve">H.R. 4368</w:t>
        </w:r>
      </w:hyperlink>
      <w:r>
        <w:t xml:space="preserve">]</w:t>
      </w:r>
    </w:p>
    <w:bookmarkEnd w:id="25"/>
    <w:bookmarkStart w:id="29" w:name="appropriations"/>
    <w:p>
      <w:pPr>
        <w:pStyle w:val="Heading3"/>
      </w:pPr>
      <w:r>
        <w:t xml:space="preserve">Appropriations</w:t>
      </w:r>
    </w:p>
    <w:p>
      <w:pPr>
        <w:pStyle w:val="FirstParagraph"/>
      </w:pPr>
      <w:r>
        <w:rPr>
          <w:bCs/>
          <w:b/>
        </w:rPr>
        <w:t xml:space="preserve">2023: Schweikert Effectively Voted For The Defense, Homeland Security, Agriculture, And State Appropriations Bills.</w:t>
      </w:r>
      <w:r>
        <w:t xml:space="preserve"> </w:t>
      </w:r>
      <w:r>
        <w:t xml:space="preserve">In September 2023, according to Congressional Quarterly, Schweikert voted for the</w:t>
      </w:r>
      <w:r>
        <w:t xml:space="preserve"> </w:t>
      </w:r>
      <w:r>
        <w:t xml:space="preserve">“</w:t>
      </w:r>
      <w:r>
        <w:t xml:space="preserve">adoption of the rule (H Res 723) that would provide for House floor consideration of the Department of Defense Appropriations Act (HR 4365), the Department of Homeland Security Appropriations Act (HR 4367), the Agriculture, Rural Development, Food and Drug Administration, and Related Agencies Appropriations Act (HR 4368) and the Department of State, Foreign Operations, and Related Programs Appropriations Act (HR 4665).</w:t>
      </w:r>
      <w:r>
        <w:t xml:space="preserve">”</w:t>
      </w:r>
      <w:r>
        <w:t xml:space="preserve"> </w:t>
      </w:r>
      <w:r>
        <w:t xml:space="preserve">The vote was on the adoption of the rule. The House agreed to the motion by a vote of 216 to 212. [House Vote 406,</w:t>
      </w:r>
      <w:r>
        <w:t xml:space="preserve"> </w:t>
      </w:r>
      <w:hyperlink r:id="rId26">
        <w:r>
          <w:rPr>
            <w:rStyle w:val="Hyperlink"/>
          </w:rPr>
          <w:t xml:space="preserve">9/26/23</w:t>
        </w:r>
      </w:hyperlink>
      <w:r>
        <w:t xml:space="preserve">; Congressional Quarterly,</w:t>
      </w:r>
      <w:r>
        <w:t xml:space="preserve"> </w:t>
      </w:r>
      <w:hyperlink r:id="rId27">
        <w:r>
          <w:rPr>
            <w:rStyle w:val="Hyperlink"/>
          </w:rPr>
          <w:t xml:space="preserve">9/26/23</w:t>
        </w:r>
      </w:hyperlink>
      <w:r>
        <w:t xml:space="preserve">; Congressional Actions,</w:t>
      </w:r>
      <w:r>
        <w:t xml:space="preserve"> </w:t>
      </w:r>
      <w:hyperlink r:id="rId28">
        <w:r>
          <w:rPr>
            <w:rStyle w:val="Hyperlink"/>
          </w:rPr>
          <w:t xml:space="preserve">H.Res. 723</w:t>
        </w:r>
      </w:hyperlink>
      <w:r>
        <w:t xml:space="preserve">]</w:t>
      </w:r>
    </w:p>
    <w:bookmarkEnd w:id="29"/>
    <w:bookmarkStart w:id="36" w:name="budget-enforcement-authority"/>
    <w:p>
      <w:pPr>
        <w:pStyle w:val="Heading3"/>
      </w:pPr>
      <w:r>
        <w:t xml:space="preserve">Budget Enforcement Authority</w:t>
      </w:r>
    </w:p>
    <w:p>
      <w:pPr>
        <w:pStyle w:val="FirstParagraph"/>
      </w:pPr>
      <w:r>
        <w:rPr>
          <w:bCs/>
          <w:b/>
        </w:rPr>
        <w:t xml:space="preserve">2022: Schweikert Effectively Voted Against Providing Budget Enforcement Authority For FY 2023, Which Would Set A Total Discretionary Spending Limit Of $1.603 Trillion Until A FY 2023 Budget Resolution Is Adopted By Both Chambers.</w:t>
      </w:r>
      <w:r>
        <w:t xml:space="preserve"> </w:t>
      </w:r>
      <w:r>
        <w:t xml:space="preserve">In June 2022, according to Congressional Quarterly, Schweikert effectively voted against the</w:t>
      </w:r>
      <w:r>
        <w:t xml:space="preserve"> </w:t>
      </w:r>
      <w:r>
        <w:t xml:space="preserve">“</w:t>
      </w:r>
      <w:r>
        <w:t xml:space="preserve">automatic agreement to a resolution (H Res 1151) that would provide budget enforcement authority for fiscal 2023, setting a total discretionary spending limit of $1.603 trillion, applicable until a fiscal 2023 budget resolution is agreed to in both chambers. It would authorize spending cap adjustments of up to $2.6 billion for wildfire suppression activities; up to $1.5 billion for continuing disability reviews with respect to social security benefit eligibility; up to $576 million for the Health and Human Services Department health care fraud and abuse control program; and up to $258 million for Labor Department reemployment services and eligibility assessments. It would also authorize spending cap adjustments for disaster relief, not to exceed certain amounts based on formulas related to spending in the previous 10 fiscal years, and it would prohibit any fiscal 2023 appropriations measures from providing advance appropriations, with the exception of funding for certain veterans' services for fiscal 2024 and up to $28.9 billion in new budget authority for other specified programs funded by advance appropriations for fiscal years 2024 and 2025.</w:t>
      </w:r>
      <w:r>
        <w:t xml:space="preserve">”</w:t>
      </w:r>
      <w:r>
        <w:t xml:space="preserve"> </w:t>
      </w:r>
      <w:r>
        <w:t xml:space="preserve">The vote was on the adoption of the rule. The House adopted the rule by a vote of 218-205, thus the resolution was automatically adopted. [House Vote 236,</w:t>
      </w:r>
      <w:r>
        <w:t xml:space="preserve"> </w:t>
      </w:r>
      <w:hyperlink r:id="rId30">
        <w:r>
          <w:rPr>
            <w:rStyle w:val="Hyperlink"/>
          </w:rPr>
          <w:t xml:space="preserve">6/8/22</w:t>
        </w:r>
      </w:hyperlink>
      <w:r>
        <w:t xml:space="preserve">; Congressional Quarterly,</w:t>
      </w:r>
      <w:r>
        <w:t xml:space="preserve"> </w:t>
      </w:r>
      <w:hyperlink r:id="rId31">
        <w:r>
          <w:rPr>
            <w:rStyle w:val="Hyperlink"/>
          </w:rPr>
          <w:t xml:space="preserve">6/8/22</w:t>
        </w:r>
      </w:hyperlink>
      <w:r>
        <w:t xml:space="preserve">; Congressional Actions,</w:t>
      </w:r>
      <w:r>
        <w:t xml:space="preserve"> </w:t>
      </w:r>
      <w:hyperlink r:id="rId32">
        <w:r>
          <w:rPr>
            <w:rStyle w:val="Hyperlink"/>
          </w:rPr>
          <w:t xml:space="preserve">H.Res. 1151</w:t>
        </w:r>
      </w:hyperlink>
      <w:r>
        <w:t xml:space="preserve">; Congressional Actions,</w:t>
      </w:r>
      <w:r>
        <w:t xml:space="preserve"> </w:t>
      </w:r>
      <w:hyperlink r:id="rId33">
        <w:r>
          <w:rPr>
            <w:rStyle w:val="Hyperlink"/>
          </w:rPr>
          <w:t xml:space="preserve">H.Res. 1153</w:t>
        </w:r>
      </w:hyperlink>
      <w:r>
        <w:t xml:space="preserve">]</w:t>
      </w:r>
    </w:p>
    <w:p>
      <w:pPr>
        <w:pStyle w:val="BodyText"/>
      </w:pPr>
      <w:r>
        <w:rPr>
          <w:bCs/>
          <w:b/>
        </w:rPr>
        <w:t xml:space="preserve">2022: Schweikert Effectively Voted Against Providing Budget Enforcement Authority For FY 2023.</w:t>
      </w:r>
      <w:r>
        <w:t xml:space="preserve"> </w:t>
      </w:r>
      <w:r>
        <w:t xml:space="preserve">In June 2022, according to Congressional Quarterly, Schweikert voted against the</w:t>
      </w:r>
      <w:r>
        <w:t xml:space="preserve"> </w:t>
      </w:r>
      <w:r>
        <w:t xml:space="preserve">“</w:t>
      </w:r>
      <w:r>
        <w:t xml:space="preserve">motion to order the previous question on the rule (H Res 1153) that would provide for […] automatic agreement to a resolution (H Res 1151) providing budget enforcement authority for fiscal 2023.</w:t>
      </w:r>
      <w:r>
        <w:t xml:space="preserve">”</w:t>
      </w:r>
      <w:r>
        <w:t xml:space="preserve"> </w:t>
      </w:r>
      <w:r>
        <w:t xml:space="preserve">The vote was on a motion to order the previous question. The House agreed to the motion by a vote of 217-205. [House Vote 235,</w:t>
      </w:r>
      <w:r>
        <w:t xml:space="preserve"> </w:t>
      </w:r>
      <w:hyperlink r:id="rId34">
        <w:r>
          <w:rPr>
            <w:rStyle w:val="Hyperlink"/>
          </w:rPr>
          <w:t xml:space="preserve">6/8/22</w:t>
        </w:r>
      </w:hyperlink>
      <w:r>
        <w:t xml:space="preserve">; Congressional Quarterly,</w:t>
      </w:r>
      <w:r>
        <w:t xml:space="preserve"> </w:t>
      </w:r>
      <w:hyperlink r:id="rId35">
        <w:r>
          <w:rPr>
            <w:rStyle w:val="Hyperlink"/>
          </w:rPr>
          <w:t xml:space="preserve">6/8/22</w:t>
        </w:r>
      </w:hyperlink>
      <w:r>
        <w:t xml:space="preserve">; Congressional Actions,</w:t>
      </w:r>
      <w:r>
        <w:t xml:space="preserve"> </w:t>
      </w:r>
      <w:hyperlink r:id="rId32">
        <w:r>
          <w:rPr>
            <w:rStyle w:val="Hyperlink"/>
          </w:rPr>
          <w:t xml:space="preserve">H.Res. 1151</w:t>
        </w:r>
      </w:hyperlink>
      <w:r>
        <w:t xml:space="preserve">; Congressional Actions,</w:t>
      </w:r>
      <w:r>
        <w:t xml:space="preserve"> </w:t>
      </w:r>
      <w:hyperlink r:id="rId33">
        <w:r>
          <w:rPr>
            <w:rStyle w:val="Hyperlink"/>
          </w:rPr>
          <w:t xml:space="preserve">H.Res. 1153</w:t>
        </w:r>
      </w:hyperlink>
      <w:r>
        <w:t xml:space="preserve">]</w:t>
      </w:r>
    </w:p>
    <w:bookmarkEnd w:id="36"/>
    <w:bookmarkStart w:id="47" w:name="omnibus-appropriations"/>
    <w:p>
      <w:pPr>
        <w:pStyle w:val="Heading3"/>
      </w:pPr>
      <w:r>
        <w:t xml:space="preserve">Omnibus Appropriations</w:t>
      </w:r>
    </w:p>
    <w:p>
      <w:pPr>
        <w:pStyle w:val="FirstParagraph"/>
      </w:pPr>
      <w:r>
        <w:rPr>
          <w:bCs/>
          <w:b/>
        </w:rPr>
        <w:t xml:space="preserve">2022: Schweikert Voted Against The FY 2023 Omnibus Spending Package, Which Provided $1.7 Trillion In Discretionary Funding, Emergency Supplemental Appropriations For Ukraine Aid And Disaster Relief.</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$1.7 trillion in discretionary funding for the 12 fiscal 2023 appropriations bills and emergency supplemental appropriations for aid to Ukraine and disaster relief, along with a wide range of other policy provisions.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37">
        <w:r>
          <w:rPr>
            <w:rStyle w:val="Hyperlink"/>
          </w:rPr>
          <w:t xml:space="preserve">12/23/22</w:t>
        </w:r>
      </w:hyperlink>
      <w:r>
        <w:t xml:space="preserve">; Congressional Quarterly,</w:t>
      </w:r>
      <w:r>
        <w:t xml:space="preserve"> </w:t>
      </w:r>
      <w:hyperlink r:id="rId38">
        <w:r>
          <w:rPr>
            <w:rStyle w:val="Hyperlink"/>
          </w:rPr>
          <w:t xml:space="preserve">12/23/22</w:t>
        </w:r>
      </w:hyperlink>
      <w:r>
        <w:t xml:space="preserve">; Congressional Actions,</w:t>
      </w:r>
      <w:r>
        <w:t xml:space="preserve"> </w:t>
      </w:r>
      <w:hyperlink r:id="rId39">
        <w:r>
          <w:rPr>
            <w:rStyle w:val="Hyperlink"/>
          </w:rPr>
          <w:t xml:space="preserve">S.Amdt. 6552</w:t>
        </w:r>
      </w:hyperlink>
      <w:r>
        <w:t xml:space="preserve">; Congressional Actions,</w:t>
      </w:r>
      <w:r>
        <w:t xml:space="preserve"> </w:t>
      </w:r>
      <w:hyperlink r:id="rId40">
        <w:r>
          <w:rPr>
            <w:rStyle w:val="Hyperlink"/>
          </w:rPr>
          <w:t xml:space="preserve">H.R. 2617</w:t>
        </w:r>
      </w:hyperlink>
      <w:r>
        <w:t xml:space="preserve">]</w:t>
      </w:r>
    </w:p>
    <w:p>
      <w:pPr>
        <w:numPr>
          <w:ilvl w:val="0"/>
          <w:numId w:val="1001"/>
        </w:numPr>
      </w:pPr>
      <w:r>
        <w:rPr>
          <w:bCs/>
          <w:b/>
        </w:rPr>
        <w:t xml:space="preserve">The FY 2023 Omnibus Package Included $858.4 Billion In Defense Spending, Which Was A 10% Increase From FY 2022, And $787.4 Billion In Non-Defense Spending, Which Was About An 8% Increase.</w:t>
      </w:r>
      <w:r>
        <w:t xml:space="preserve"> </w:t>
      </w:r>
      <w:r>
        <w:t xml:space="preserve">According to Congressional Quarterly,</w:t>
      </w:r>
      <w:r>
        <w:t xml:space="preserve"> </w:t>
      </w:r>
      <w:r>
        <w:t xml:space="preserve">“</w:t>
      </w:r>
      <w:r>
        <w:t xml:space="preserve">The bill (HR 2617) includes $858.4 billion in defense spending, a 10 percent increase over the previous fiscal year, and $787.4 billion in nondefense spending, close to an 8 percent increase.</w:t>
      </w:r>
      <w:r>
        <w:t xml:space="preserve">”</w:t>
      </w:r>
      <w:r>
        <w:t xml:space="preserve"> </w:t>
      </w:r>
      <w:r>
        <w:t xml:space="preserve">[Congressional Quarterly,</w:t>
      </w:r>
      <w:r>
        <w:t xml:space="preserve"> </w:t>
      </w:r>
      <w:hyperlink r:id="rId41">
        <w:r>
          <w:rPr>
            <w:rStyle w:val="Hyperlink"/>
          </w:rPr>
          <w:t xml:space="preserve">12/29/22</w:t>
        </w:r>
      </w:hyperlink>
      <w:r>
        <w:t xml:space="preserve">]</w:t>
      </w:r>
    </w:p>
    <w:p>
      <w:pPr>
        <w:numPr>
          <w:ilvl w:val="0"/>
          <w:numId w:val="1001"/>
        </w:numPr>
      </w:pPr>
      <w:r>
        <w:rPr>
          <w:bCs/>
          <w:b/>
        </w:rPr>
        <w:t xml:space="preserve">The FY 2023 Omnibus Package Provided $1.65 Trillion In Regular Discretionary Spending, $47 Billion In Assistance To Ukraine Against Russian Aggression, And About $38 Billion For Hurricane And Disaster Relief.</w:t>
      </w:r>
      <w:r>
        <w:t xml:space="preserve"> </w:t>
      </w:r>
      <w:r>
        <w:t xml:space="preserve">According to Congressional Quarterly,</w:t>
      </w:r>
      <w:r>
        <w:t xml:space="preserve"> </w:t>
      </w:r>
      <w:r>
        <w:t xml:space="preserve">“</w:t>
      </w:r>
      <w:r>
        <w:t xml:space="preserve">The 4,126-page legislation features a total of $1.65 trillion in regular discretionary spending for fiscal 2023, $47 billion for Ukraine as it fights Russia’s invasion and roughly $38 billion for hurricane and other disaster relief.</w:t>
      </w:r>
      <w:r>
        <w:t xml:space="preserve">”</w:t>
      </w:r>
      <w:r>
        <w:t xml:space="preserve"> </w:t>
      </w:r>
      <w:r>
        <w:t xml:space="preserve">[Congressional Quarterly,</w:t>
      </w:r>
      <w:r>
        <w:t xml:space="preserve"> </w:t>
      </w:r>
      <w:hyperlink r:id="rId41">
        <w:r>
          <w:rPr>
            <w:rStyle w:val="Hyperlink"/>
          </w:rPr>
          <w:t xml:space="preserve">12/29/22</w:t>
        </w:r>
      </w:hyperlink>
      <w:r>
        <w:t xml:space="preserve">]</w:t>
      </w:r>
    </w:p>
    <w:p>
      <w:pPr>
        <w:numPr>
          <w:ilvl w:val="0"/>
          <w:numId w:val="1001"/>
        </w:numPr>
      </w:pPr>
      <w:r>
        <w:rPr>
          <w:bCs/>
          <w:b/>
        </w:rPr>
        <w:t xml:space="preserve">An Amendment Was Included Into The FY 2023 Omnibus That Gave State And Local Governments Greater Flexibility In Spending Coronavirus Relief Federal Funds.</w:t>
      </w:r>
      <w:r>
        <w:t xml:space="preserve"> </w:t>
      </w:r>
      <w:r>
        <w:t xml:space="preserve">According to Congressional Quarterly,</w:t>
      </w:r>
      <w:r>
        <w:t xml:space="preserve"> </w:t>
      </w:r>
      <w:r>
        <w:t xml:space="preserve">“</w:t>
      </w:r>
      <w:r>
        <w:t xml:space="preserve">A proposal from John Cornyn, R-Texas, and Alex Padilla, D-Calif., would give state and local officials more flexibility in spending coronavirus relief dollars.</w:t>
      </w:r>
      <w:r>
        <w:t xml:space="preserve">”</w:t>
      </w:r>
      <w:r>
        <w:t xml:space="preserve"> </w:t>
      </w:r>
      <w:r>
        <w:t xml:space="preserve">[Congressional Quarterly,</w:t>
      </w:r>
      <w:r>
        <w:t xml:space="preserve"> </w:t>
      </w:r>
      <w:hyperlink r:id="rId42">
        <w:r>
          <w:rPr>
            <w:rStyle w:val="Hyperlink"/>
          </w:rPr>
          <w:t xml:space="preserve">12/23/22</w:t>
        </w:r>
      </w:hyperlink>
      <w:r>
        <w:t xml:space="preserve">]</w:t>
      </w:r>
    </w:p>
    <w:p>
      <w:pPr>
        <w:numPr>
          <w:ilvl w:val="0"/>
          <w:numId w:val="1001"/>
        </w:numPr>
      </w:pPr>
      <w:r>
        <w:rPr>
          <w:bCs/>
          <w:b/>
        </w:rPr>
        <w:t xml:space="preserve">The FY 2023 Omnibus Package Included Reforms To The Electoral Vote-Counting Process, Workplace Protections For Pregnant Workers, A Boost To Retirement Savings Rules, And A Prohibition Of TikTok Usage On Federal Devices.</w:t>
      </w:r>
      <w:r>
        <w:t xml:space="preserve"> </w:t>
      </w:r>
      <w:r>
        <w:t xml:space="preserve">According to CNN,</w:t>
      </w:r>
      <w:r>
        <w:t xml:space="preserve"> </w:t>
      </w:r>
      <w:r>
        <w:t xml:space="preserve">“</w:t>
      </w:r>
      <w:r>
        <w:t xml:space="preserve">The sweeping package includes roughly $45 billion in emergency assistance to Ukraine and NATO allies, an overhaul of the electoral vote-counting law, protections for pregnant workers, an enhancement to retirement savings rules and a TikTok ban on federal devices.</w:t>
      </w:r>
      <w:r>
        <w:t xml:space="preserve">”</w:t>
      </w:r>
      <w:r>
        <w:t xml:space="preserve"> </w:t>
      </w:r>
      <w:r>
        <w:t xml:space="preserve">[CNN,</w:t>
      </w:r>
      <w:r>
        <w:t xml:space="preserve"> </w:t>
      </w:r>
      <w:hyperlink r:id="rId43">
        <w:r>
          <w:rPr>
            <w:rStyle w:val="Hyperlink"/>
          </w:rPr>
          <w:t xml:space="preserve">12/29/22</w:t>
        </w:r>
      </w:hyperlink>
      <w:r>
        <w:t xml:space="preserve">]</w:t>
      </w:r>
    </w:p>
    <w:p>
      <w:pPr>
        <w:numPr>
          <w:ilvl w:val="0"/>
          <w:numId w:val="1001"/>
        </w:numPr>
      </w:pPr>
      <w:r>
        <w:rPr>
          <w:bCs/>
          <w:b/>
        </w:rPr>
        <w:t xml:space="preserve">The FY 2023 Omnibus Package Enhanced Spending For Disaster Aid, Access To Higher Education, Child Care, Mental Health And Food Assistance, Support For Military And Veterans, And Extra Funding For Capitol Police.</w:t>
      </w:r>
      <w:r>
        <w:t xml:space="preserve"> </w:t>
      </w:r>
      <w:r>
        <w:t xml:space="preserve">According to CNN,</w:t>
      </w:r>
      <w:r>
        <w:t xml:space="preserve"> </w:t>
      </w:r>
      <w:r>
        <w:t xml:space="preserve">“</w:t>
      </w:r>
      <w:r>
        <w:t xml:space="preserve">It also provides a boost in spending for disaster aid, college access, child care, mental health and food assistance, more support for the military and veterans and additional funds for the US Capitol Police.</w:t>
      </w:r>
      <w:r>
        <w:t xml:space="preserve">”</w:t>
      </w:r>
      <w:r>
        <w:t xml:space="preserve"> </w:t>
      </w:r>
      <w:r>
        <w:t xml:space="preserve">[CNN,</w:t>
      </w:r>
      <w:r>
        <w:t xml:space="preserve"> </w:t>
      </w:r>
      <w:hyperlink r:id="rId43">
        <w:r>
          <w:rPr>
            <w:rStyle w:val="Hyperlink"/>
          </w:rPr>
          <w:t xml:space="preserve">12/29/22</w:t>
        </w:r>
      </w:hyperlink>
      <w:r>
        <w:t xml:space="preserve">]</w:t>
      </w:r>
    </w:p>
    <w:p>
      <w:pPr>
        <w:pStyle w:val="FirstParagraph"/>
      </w:pPr>
      <w:r>
        <w:rPr>
          <w:bCs/>
          <w:b/>
        </w:rPr>
        <w:t xml:space="preserve">2022: Schweikert Effectively Voted Against The FY 2023 Omnibus Spending Package, Which Provided $1.7 Trillion In Discretionary Funding, Emergency Supplemental Appropriations For Ukraine Aid And Disaster Relief.</w:t>
      </w:r>
      <w:r>
        <w:t xml:space="preserve"> </w:t>
      </w:r>
      <w:r>
        <w:t xml:space="preserve">In December 2022, according to Congressional Quarterly, Schweikert voted against the</w:t>
      </w:r>
      <w:r>
        <w:t xml:space="preserve"> </w:t>
      </w:r>
      <w:r>
        <w:t xml:space="preserve">“</w:t>
      </w:r>
      <w:r>
        <w:t xml:space="preserve">adoption of the rule (H Res 1531) providing for floor consideration of the Senate amendment to the fiscal 2023 omnibus appropriations package (HR 2617).</w:t>
      </w:r>
      <w:r>
        <w:t xml:space="preserve">”</w:t>
      </w:r>
      <w:r>
        <w:t xml:space="preserve"> </w:t>
      </w:r>
      <w:r>
        <w:t xml:space="preserve">The vote was on the adoption of the rule. The House adopted the rule by a vote of 215-206. [House Vote 547,</w:t>
      </w:r>
      <w:r>
        <w:t xml:space="preserve"> </w:t>
      </w:r>
      <w:hyperlink r:id="rId44">
        <w:r>
          <w:rPr>
            <w:rStyle w:val="Hyperlink"/>
          </w:rPr>
          <w:t xml:space="preserve">12/23/22</w:t>
        </w:r>
      </w:hyperlink>
      <w:r>
        <w:t xml:space="preserve">; Congressional Quarterly,</w:t>
      </w:r>
      <w:r>
        <w:t xml:space="preserve"> </w:t>
      </w:r>
      <w:hyperlink r:id="rId45">
        <w:r>
          <w:rPr>
            <w:rStyle w:val="Hyperlink"/>
          </w:rPr>
          <w:t xml:space="preserve">12/23/22</w:t>
        </w:r>
      </w:hyperlink>
      <w:r>
        <w:t xml:space="preserve">; Congressional Actions,</w:t>
      </w:r>
      <w:r>
        <w:t xml:space="preserve"> </w:t>
      </w:r>
      <w:hyperlink r:id="rId46">
        <w:r>
          <w:rPr>
            <w:rStyle w:val="Hyperlink"/>
          </w:rPr>
          <w:t xml:space="preserve">H.Res. 1531</w:t>
        </w:r>
      </w:hyperlink>
      <w:r>
        <w:t xml:space="preserve">; Congressional Actions,</w:t>
      </w:r>
      <w:r>
        <w:t xml:space="preserve"> </w:t>
      </w:r>
      <w:hyperlink r:id="rId40">
        <w:r>
          <w:rPr>
            <w:rStyle w:val="Hyperlink"/>
          </w:rPr>
          <w:t xml:space="preserve">H.R. 2617</w:t>
        </w:r>
      </w:hyperlink>
      <w:r>
        <w:t xml:space="preserve">]</w:t>
      </w:r>
    </w:p>
    <w:bookmarkEnd w:id="47"/>
    <w:bookmarkStart w:id="58" w:name="second-short-term-appropriations"/>
    <w:p>
      <w:pPr>
        <w:pStyle w:val="Heading3"/>
      </w:pPr>
      <w:r>
        <w:t xml:space="preserve">Second Short Term Appropriations</w:t>
      </w:r>
    </w:p>
    <w:p>
      <w:pPr>
        <w:pStyle w:val="FirstParagraph"/>
      </w:pPr>
      <w:r>
        <w:rPr>
          <w:bCs/>
          <w:b/>
        </w:rPr>
        <w:t xml:space="preserve">2022: Schweikert Voted Against Funding The Federal Government At FY 2022 Levels Through December 23, 2022, Which Prevented A Government Shutdown.</w:t>
      </w:r>
      <w:r>
        <w:t xml:space="preserve"> </w:t>
      </w:r>
      <w:r>
        <w:t xml:space="preserve">In December 2022, according to Congressional Quarterly, Schweikert voted against concurring with the Senate amendment with a further House amendment to the Further Continuing Appropriations and Extensions Act, 2023, which would</w:t>
      </w:r>
      <w:r>
        <w:t xml:space="preserve"> </w:t>
      </w:r>
      <w:r>
        <w:t xml:space="preserve">“</w:t>
      </w:r>
      <w:r>
        <w:t xml:space="preserve">provide funding for federal government operations and services through Dec. 23, 2022, at fiscal 2022 levels. It would extend, for the duration of the continuing resolution, a number of expiring programs and authorities extended by the prior continuing resolution (PL 117-180), including the Temporary Assistance for Needy Families program, the National Flood Insurance Program, the U.S. Parole Commission, the Indian Health Service, the Federal Communications Commission’s authority to auction radio spectrum and issue licenses, and various Medicare and other health care authorities, offset by a reduction of $30 million for the Medicare Improvement Fund.</w:t>
      </w:r>
      <w:r>
        <w:t xml:space="preserve">”</w:t>
      </w:r>
      <w:r>
        <w:t xml:space="preserve"> </w:t>
      </w:r>
      <w:r>
        <w:t xml:space="preserve">The vote was on a motion to concur. The House concurred with the Senate by a vote of 224-201, thus the bill was sent to the Senate for final concurrence. The Senate concurred with the House, sent the bill to President Biden, and it ultimately became law and prevented a government shutdown. [House Vote 523,</w:t>
      </w:r>
      <w:r>
        <w:t xml:space="preserve"> </w:t>
      </w:r>
      <w:hyperlink r:id="rId48">
        <w:r>
          <w:rPr>
            <w:rStyle w:val="Hyperlink"/>
          </w:rPr>
          <w:t xml:space="preserve">12/14/22</w:t>
        </w:r>
      </w:hyperlink>
      <w:r>
        <w:t xml:space="preserve">; Congressional Quarterly,</w:t>
      </w:r>
      <w:r>
        <w:t xml:space="preserve"> </w:t>
      </w:r>
      <w:hyperlink r:id="rId49">
        <w:r>
          <w:rPr>
            <w:rStyle w:val="Hyperlink"/>
          </w:rPr>
          <w:t xml:space="preserve">12/14/22</w:t>
        </w:r>
      </w:hyperlink>
      <w:r>
        <w:t xml:space="preserve">; Congressional Actions,</w:t>
      </w:r>
      <w:r>
        <w:t xml:space="preserve"> </w:t>
      </w:r>
      <w:hyperlink r:id="rId50">
        <w:r>
          <w:rPr>
            <w:rStyle w:val="Hyperlink"/>
          </w:rPr>
          <w:t xml:space="preserve">H.R. 1437</w:t>
        </w:r>
      </w:hyperlink>
      <w:r>
        <w:t xml:space="preserve">]</w:t>
      </w:r>
    </w:p>
    <w:p>
      <w:pPr>
        <w:numPr>
          <w:ilvl w:val="0"/>
          <w:numId w:val="1002"/>
        </w:numPr>
      </w:pPr>
      <w:r>
        <w:rPr>
          <w:bCs/>
          <w:b/>
        </w:rPr>
        <w:t xml:space="preserve">The Bill Provided An Additional $1.7 Million For Several FDA Programs, Including For Incentive Programs That Would Develop Pediatric Drugs, Humanitarian Devices And Orphan Drugs.</w:t>
      </w:r>
      <w:r>
        <w:t xml:space="preserve"> </w:t>
      </w:r>
      <w:r>
        <w:t xml:space="preserve">According to Congressional Quarterly,</w:t>
      </w:r>
      <w:r>
        <w:t xml:space="preserve"> </w:t>
      </w:r>
      <w:r>
        <w:t xml:space="preserve">“</w:t>
      </w:r>
      <w:r>
        <w:t xml:space="preserve">It would provide an additional $1.7 million for various Food and Drug Administration programs extended by the bill, including incentive programs for developing pediatric drugs, humanitarian devices and orphan drugs.</w:t>
      </w:r>
      <w:r>
        <w:t xml:space="preserve">”</w:t>
      </w:r>
      <w:r>
        <w:t xml:space="preserve"> </w:t>
      </w:r>
      <w:r>
        <w:t xml:space="preserve">[Congressional Quarterly,</w:t>
      </w:r>
      <w:r>
        <w:t xml:space="preserve"> </w:t>
      </w:r>
      <w:hyperlink r:id="rId49">
        <w:r>
          <w:rPr>
            <w:rStyle w:val="Hyperlink"/>
          </w:rPr>
          <w:t xml:space="preserve">12/14/22</w:t>
        </w:r>
      </w:hyperlink>
      <w:r>
        <w:t xml:space="preserve">]</w:t>
      </w:r>
    </w:p>
    <w:p>
      <w:pPr>
        <w:numPr>
          <w:ilvl w:val="0"/>
          <w:numId w:val="1002"/>
        </w:numPr>
      </w:pPr>
      <w:r>
        <w:rPr>
          <w:bCs/>
          <w:b/>
        </w:rPr>
        <w:t xml:space="preserve">The One-Week Continuing Resolution Funded The Federal Government Through December 23, 2022 And Provided A Week To Finalize The Omnibus Spending Package.</w:t>
      </w:r>
      <w:r>
        <w:t xml:space="preserve"> </w:t>
      </w:r>
      <w:r>
        <w:t xml:space="preserve">According to Congressional Quarterly,</w:t>
      </w:r>
      <w:r>
        <w:t xml:space="preserve"> </w:t>
      </w:r>
      <w:r>
        <w:t xml:space="preserve">“</w:t>
      </w:r>
      <w:r>
        <w:t xml:space="preserve">The Senate on Thursday cleared a one-week continuing resolution to keep the government funded through Dec. 23, as Appropriations Committee leaders distributed final spending allocations to their dozen subcommittees to ready a sprawling omnibus package they plan to unveil Monday afternoon. The stopgap extension (HR 1437) cleared on a 71-19 vote, likely a benchmark for potential support on the omnibus next week. That measure will start in the Senate, where the plan is to attach it to a shell vehicle (HR 2617) the House sent over Wednesday.</w:t>
      </w:r>
      <w:r>
        <w:t xml:space="preserve">”</w:t>
      </w:r>
      <w:r>
        <w:t xml:space="preserve"> </w:t>
      </w:r>
      <w:r>
        <w:t xml:space="preserve">[Congressional Quarterly,</w:t>
      </w:r>
      <w:r>
        <w:t xml:space="preserve"> </w:t>
      </w:r>
      <w:hyperlink r:id="rId51">
        <w:r>
          <w:rPr>
            <w:rStyle w:val="Hyperlink"/>
          </w:rPr>
          <w:t xml:space="preserve">12/15/22</w:t>
        </w:r>
      </w:hyperlink>
      <w:r>
        <w:t xml:space="preserve">]</w:t>
      </w:r>
    </w:p>
    <w:p>
      <w:pPr>
        <w:pStyle w:val="FirstParagraph"/>
      </w:pPr>
      <w:r>
        <w:rPr>
          <w:bCs/>
          <w:b/>
        </w:rPr>
        <w:t xml:space="preserve">2022: Schweikert Effectively Voted Against The Further Continuing Appropriations And Extensions Act, 2023, Which Was A Second, One-Week FY 2023 Stopgap Bill.</w:t>
      </w:r>
      <w:r>
        <w:t xml:space="preserve"> </w:t>
      </w:r>
      <w:r>
        <w:t xml:space="preserve">In December 2022, according to Congressional Quarterly, Schweikert voted against the</w:t>
      </w:r>
      <w:r>
        <w:t xml:space="preserve"> </w:t>
      </w:r>
      <w:r>
        <w:t xml:space="preserve">“</w:t>
      </w:r>
      <w:r>
        <w:t xml:space="preserve">adoption of the rule (H Res 1518) that would provide for floor consideration of […] a second, one-week fiscal 2023 continuing resolution (legislative vehicle HR 1437), via motion to concur with a House amendment containing the CR text. The bill would provide for one hour of general debate for each bill.</w:t>
      </w:r>
      <w:r>
        <w:t xml:space="preserve">”</w:t>
      </w:r>
      <w:r>
        <w:t xml:space="preserve"> </w:t>
      </w:r>
      <w:r>
        <w:t xml:space="preserve">The vote was on the adoption of the rule. The House adopted the rule by a vote of 216-206. [House Vote 521,</w:t>
      </w:r>
      <w:r>
        <w:t xml:space="preserve"> </w:t>
      </w:r>
      <w:hyperlink r:id="rId52">
        <w:r>
          <w:rPr>
            <w:rStyle w:val="Hyperlink"/>
          </w:rPr>
          <w:t xml:space="preserve">12/14/22</w:t>
        </w:r>
      </w:hyperlink>
      <w:r>
        <w:t xml:space="preserve">; Congressional Quarterly,</w:t>
      </w:r>
      <w:r>
        <w:t xml:space="preserve"> </w:t>
      </w:r>
      <w:hyperlink r:id="rId53">
        <w:r>
          <w:rPr>
            <w:rStyle w:val="Hyperlink"/>
          </w:rPr>
          <w:t xml:space="preserve">12/14/22</w:t>
        </w:r>
      </w:hyperlink>
      <w:r>
        <w:t xml:space="preserve">; Congressional Actions,</w:t>
      </w:r>
      <w:r>
        <w:t xml:space="preserve"> </w:t>
      </w:r>
      <w:hyperlink r:id="rId54">
        <w:r>
          <w:rPr>
            <w:rStyle w:val="Hyperlink"/>
          </w:rPr>
          <w:t xml:space="preserve">H.Res. 1518</w:t>
        </w:r>
      </w:hyperlink>
      <w:r>
        <w:t xml:space="preserve">; Congressional Actions,</w:t>
      </w:r>
      <w:r>
        <w:t xml:space="preserve"> </w:t>
      </w:r>
      <w:hyperlink r:id="rId50">
        <w:r>
          <w:rPr>
            <w:rStyle w:val="Hyperlink"/>
          </w:rPr>
          <w:t xml:space="preserve">H.R. 1437</w:t>
        </w:r>
      </w:hyperlink>
      <w:r>
        <w:t xml:space="preserve">]</w:t>
      </w:r>
    </w:p>
    <w:p>
      <w:pPr>
        <w:pStyle w:val="BodyText"/>
      </w:pPr>
      <w:r>
        <w:rPr>
          <w:bCs/>
          <w:b/>
        </w:rPr>
        <w:t xml:space="preserve">2022: Schweikert Effectively Voted Against The Further Continuing Appropriations And Extensions Act, 2023, Which Was A Second, One-Week FY 2023 Stopgap Bill.</w:t>
      </w:r>
      <w:r>
        <w:t xml:space="preserve"> </w:t>
      </w:r>
      <w:r>
        <w:t xml:space="preserve">In December 2022, according to Congressional Quarterly, Schweikert voted against the</w:t>
      </w:r>
      <w:r>
        <w:t xml:space="preserve"> </w:t>
      </w:r>
      <w:r>
        <w:t xml:space="preserve">“</w:t>
      </w:r>
      <w:r>
        <w:t xml:space="preserve">motion to order the previous question (thus ending debate and possibility of amendment) on the rule (H Res 1518) that would provide for floor consideration of […] a second, one-week fiscal 2023 continuing resolution (legislative vehicle HR 1437), via motion to concur with a House amendment containing the CR text. The bill would provide for one hour of general debate for each bill.</w:t>
      </w:r>
      <w:r>
        <w:t xml:space="preserve">”</w:t>
      </w:r>
      <w:r>
        <w:t xml:space="preserve"> </w:t>
      </w:r>
      <w:r>
        <w:t xml:space="preserve">The vote was on a motion to order the previous question. The House agreed to the motion by a vote of 212-210. [House Vote 520,</w:t>
      </w:r>
      <w:r>
        <w:t xml:space="preserve"> </w:t>
      </w:r>
      <w:hyperlink r:id="rId55">
        <w:r>
          <w:rPr>
            <w:rStyle w:val="Hyperlink"/>
          </w:rPr>
          <w:t xml:space="preserve">12/14/22</w:t>
        </w:r>
      </w:hyperlink>
      <w:r>
        <w:t xml:space="preserve">; Congressional Quarterly,</w:t>
      </w:r>
      <w:r>
        <w:t xml:space="preserve"> </w:t>
      </w:r>
      <w:hyperlink r:id="rId56">
        <w:r>
          <w:rPr>
            <w:rStyle w:val="Hyperlink"/>
          </w:rPr>
          <w:t xml:space="preserve">12/14/22</w:t>
        </w:r>
      </w:hyperlink>
      <w:r>
        <w:t xml:space="preserve">; Congressional Actions,</w:t>
      </w:r>
      <w:r>
        <w:t xml:space="preserve"> </w:t>
      </w:r>
      <w:hyperlink r:id="rId54">
        <w:r>
          <w:rPr>
            <w:rStyle w:val="Hyperlink"/>
          </w:rPr>
          <w:t xml:space="preserve">H.Res. 1518</w:t>
        </w:r>
      </w:hyperlink>
      <w:r>
        <w:t xml:space="preserve">; Congressional Actions,</w:t>
      </w:r>
      <w:r>
        <w:t xml:space="preserve"> </w:t>
      </w:r>
      <w:hyperlink r:id="rId57">
        <w:r>
          <w:rPr>
            <w:rStyle w:val="Hyperlink"/>
          </w:rPr>
          <w:t xml:space="preserve">H.R. 1437</w:t>
        </w:r>
      </w:hyperlink>
      <w:r>
        <w:t xml:space="preserve">]</w:t>
      </w:r>
    </w:p>
    <w:bookmarkEnd w:id="58"/>
    <w:bookmarkStart w:id="71" w:name="short-term-appropriations"/>
    <w:p>
      <w:pPr>
        <w:pStyle w:val="Heading3"/>
      </w:pPr>
      <w:r>
        <w:t xml:space="preserve">Short-Term Appropriations</w:t>
      </w:r>
    </w:p>
    <w:p>
      <w:pPr>
        <w:pStyle w:val="FirstParagraph"/>
      </w:pPr>
      <w:r>
        <w:rPr>
          <w:bCs/>
          <w:b/>
        </w:rPr>
        <w:t xml:space="preserve">2022: Schweikert Voted Against Providing Short-Term Federal Funding Through December 16, 2022 At FY 2022 Levels, Including $12.3 Billion To Ukraine And Emergency Funding For Afghan Refugee Settlement And Natural Disaster Relief.</w:t>
      </w:r>
      <w:r>
        <w:t xml:space="preserve"> </w:t>
      </w:r>
      <w:r>
        <w:t xml:space="preserve">In September 2022, according to Congressional Quarterly, Schweikert voted against concurring with the Senate amendment on the Continuing Appropriations And Ukraine Supplemental Appropriations Act, 2023, which would</w:t>
      </w:r>
      <w:r>
        <w:t xml:space="preserve"> </w:t>
      </w:r>
      <w:r>
        <w:t xml:space="preserve">“</w:t>
      </w:r>
      <w:r>
        <w:t xml:space="preserve">provide funding for federal government operations and services through Dec. 16, 2022, at fiscal 2022 levels and provide emergency funding for Ukraine, Afghan refugee resettlement, and natural disaster relief. In supplemental fiscal 2023 appropriations, it would provide approximately $12.3 billion in further military and economic aid to Ukraine, including $7.8 billion for military, intelligence and other defense support, $4.5 billion for bilateral economic support and $35 million for nuclear nonproliferation activities.</w:t>
      </w:r>
      <w:r>
        <w:t xml:space="preserve">”</w:t>
      </w:r>
      <w:r>
        <w:t xml:space="preserve"> </w:t>
      </w:r>
      <w:r>
        <w:t xml:space="preserve">The vote was on a motion to concur. The House concurred with the Senate by a vote of 230-201, thus the bill was sent to President Biden for signage. The bill was signed into law. [House Vote 476,</w:t>
      </w:r>
      <w:r>
        <w:t xml:space="preserve"> </w:t>
      </w:r>
      <w:hyperlink r:id="rId59">
        <w:r>
          <w:rPr>
            <w:rStyle w:val="Hyperlink"/>
          </w:rPr>
          <w:t xml:space="preserve">9/30/22</w:t>
        </w:r>
      </w:hyperlink>
      <w:r>
        <w:t xml:space="preserve">; Congressional Quarterly,</w:t>
      </w:r>
      <w:r>
        <w:t xml:space="preserve"> </w:t>
      </w:r>
      <w:hyperlink r:id="rId60">
        <w:r>
          <w:rPr>
            <w:rStyle w:val="Hyperlink"/>
          </w:rPr>
          <w:t xml:space="preserve">9/30/22</w:t>
        </w:r>
      </w:hyperlink>
      <w:r>
        <w:t xml:space="preserve">; Congressional Actions,</w:t>
      </w:r>
      <w:r>
        <w:t xml:space="preserve"> </w:t>
      </w:r>
      <w:hyperlink r:id="rId61">
        <w:r>
          <w:rPr>
            <w:rStyle w:val="Hyperlink"/>
          </w:rPr>
          <w:t xml:space="preserve">H.R. 6833</w:t>
        </w:r>
      </w:hyperlink>
      <w:r>
        <w:t xml:space="preserve">]</w:t>
      </w:r>
    </w:p>
    <w:p>
      <w:pPr>
        <w:numPr>
          <w:ilvl w:val="0"/>
          <w:numId w:val="1003"/>
        </w:numPr>
      </w:pPr>
      <w:r>
        <w:rPr>
          <w:bCs/>
          <w:b/>
        </w:rPr>
        <w:t xml:space="preserve">From The Military And Economic Aid To Ukraine, $7.8 Billion Would Be For Defense And Intelligence Activities, $4.5 Billion For Bilateral Economic Support, And $35 Million For Nuclear Nonproliferation Activities.</w:t>
      </w:r>
      <w:r>
        <w:t xml:space="preserve"> </w:t>
      </w:r>
      <w:r>
        <w:t xml:space="preserve">According to Congressional Quarterly,</w:t>
      </w:r>
      <w:r>
        <w:t xml:space="preserve"> </w:t>
      </w:r>
      <w:r>
        <w:t xml:space="preserve">“</w:t>
      </w:r>
      <w:r>
        <w:t xml:space="preserve">In supplemental fiscal 2023 appropriations, it would provide approximately $12.3 billion in further military and economic aid to Ukraine, including $7.8 billion for military, intelligence and other defense support, $4.5 billion for bilateral economic support and $35 million for nuclear nonproliferation activities.</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Stopgap Bill Allowed The Defense Department To Transfer Up To $3 Billion To The State Department To Support Afghan Refugee Resettlement Activities And Grant $15.3 Million For FBI Activities.</w:t>
      </w:r>
      <w:r>
        <w:t xml:space="preserve"> </w:t>
      </w:r>
      <w:r>
        <w:t xml:space="preserve">According to Congressional Quarterly,</w:t>
      </w:r>
      <w:r>
        <w:t xml:space="preserve"> </w:t>
      </w:r>
      <w:r>
        <w:t xml:space="preserve">“</w:t>
      </w:r>
      <w:r>
        <w:t xml:space="preserve">It would allow the Defense Department to transfer up to $3 billion to the State Department to assist with Afghan refugee resettlement and provide $15.3 million for related FBI investigative activities.</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Bill Provided $2.5 Billion For New Mexico’s 2022 Hermits Peak/Calf Canyon Wildfire, $2 Billion For Community Development Block Grants For Disaster Response, And $20 Million For Water Infrastructure Projects In Jackson, Mississippi With The Army Corps Of Engineers.</w:t>
      </w:r>
      <w:r>
        <w:t xml:space="preserve"> </w:t>
      </w:r>
      <w:r>
        <w:t xml:space="preserve">According to Congressional Quarterly,</w:t>
      </w:r>
      <w:r>
        <w:t xml:space="preserve"> </w:t>
      </w:r>
      <w:r>
        <w:t xml:space="preserve">“</w:t>
      </w:r>
      <w:r>
        <w:t xml:space="preserve">For natural disaster relief, it would provide $2.5 billion for the 2022 Hermits Peak/Calf Canyon wildfire in New Mexico, $2 billion for Community Development Block Grants specifically for disaster response, and $20 million for Army Corps of Engineers water infrastructure projects in Jackson, Miss.</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Bill Established A New Federal Emergency Management Agency (FEMA) Office To Process Compensation Claims From The New Mexico’s 2022 Wildfire.</w:t>
      </w:r>
      <w:r>
        <w:t xml:space="preserve"> </w:t>
      </w:r>
      <w:r>
        <w:t xml:space="preserve">According to Congressional Quarterly,</w:t>
      </w:r>
      <w:r>
        <w:t xml:space="preserve"> </w:t>
      </w:r>
      <w:r>
        <w:t xml:space="preserve">“</w:t>
      </w:r>
      <w:r>
        <w:t xml:space="preserve">It would also establish a new Federal Emergency Management Agency office to process compensation claims resulting from the 2022 New Mexico wildfire.</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Bill Appropriated $1.8 Billion For Health And Human Services Department Refugee Resettlement Activities, $1 Billion For Energy Payment Aid For Low-Income Households And $112.5 For Security In Federal Courts.</w:t>
      </w:r>
      <w:r>
        <w:t xml:space="preserve"> </w:t>
      </w:r>
      <w:r>
        <w:t xml:space="preserve">According to Congressional Quarterly,</w:t>
      </w:r>
      <w:r>
        <w:t xml:space="preserve"> </w:t>
      </w:r>
      <w:r>
        <w:t xml:space="preserve">“</w:t>
      </w:r>
      <w:r>
        <w:t xml:space="preserve">Among other funding, it would provide $1.8 billion for HHS refugee resettlement activities, $1 billion for HHS energy payment assistance for low-income households and $112.5 million for federal court security.</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Bill Extended Several Expiring Programs And Authorities, Including The Temporary Assistance For Needy Families Program, The National Flood Insurance Program, The Authority To Auction Radio Spectrum And Provide Licenses By The Federal Communications Commission, And Several Medicare Authorities.</w:t>
      </w:r>
      <w:r>
        <w:t xml:space="preserve"> </w:t>
      </w:r>
      <w:r>
        <w:t xml:space="preserve">According to Congressional Quarterly,</w:t>
      </w:r>
      <w:r>
        <w:t xml:space="preserve"> </w:t>
      </w:r>
      <w:r>
        <w:t xml:space="preserve">“</w:t>
      </w:r>
      <w:r>
        <w:t xml:space="preserve">The bill would extend a number of expiring programs and authorities for the duration of the continuing resolution, including the Temporary Assistance for Needy Families program, the National Flood Insurance Program, the Federal Communications Commission’s authority to auction radio spectrum and issue licenses, and various Medicare authorities, offset by a reduction of $192 million for the Medicare Improvement Fund.</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Bill Extended Several Veterans Affairs Programs Through September Or December 2024, Such As The Homeless And Housing Assistance Programs.</w:t>
      </w:r>
      <w:r>
        <w:t xml:space="preserve"> </w:t>
      </w:r>
      <w:r>
        <w:t xml:space="preserve">According to Congressional Quarterly,</w:t>
      </w:r>
      <w:r>
        <w:t xml:space="preserve"> </w:t>
      </w:r>
      <w:r>
        <w:t xml:space="preserve">“</w:t>
      </w:r>
      <w:r>
        <w:t xml:space="preserve">It would extend various Veterans Affairs Department programs and authorities through Sept. or Dec. 2024, including homelessness and housing assistance programs.</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Bill Revised And Reauthorized The FDA’s User Fee Programs For Prescription Drugs, Medical Devices, Generic Drugs And Biosimilar Biological Products Through FY 2027.</w:t>
      </w:r>
      <w:r>
        <w:t xml:space="preserve"> </w:t>
      </w:r>
      <w:r>
        <w:t xml:space="preserve">According to Congressional Quarterly,</w:t>
      </w:r>
      <w:r>
        <w:t xml:space="preserve"> </w:t>
      </w:r>
      <w:r>
        <w:t xml:space="preserve">“</w:t>
      </w:r>
      <w:r>
        <w:t xml:space="preserve">It would also revise and reauthorize, through fiscal 2027, the Food and Drug Administration’s user fee programs for prescription drugs, medical devices, generic drugs, and biosimilar biological products.</w:t>
      </w:r>
      <w:r>
        <w:t xml:space="preserve">”</w:t>
      </w:r>
      <w:r>
        <w:t xml:space="preserve"> </w:t>
      </w:r>
      <w:r>
        <w:t xml:space="preserve">[Congressional Quarterly,</w:t>
      </w:r>
      <w:r>
        <w:t xml:space="preserve"> </w:t>
      </w:r>
      <w:hyperlink r:id="rId60">
        <w:r>
          <w:rPr>
            <w:rStyle w:val="Hyperlink"/>
          </w:rPr>
          <w:t xml:space="preserve">9/30/22</w:t>
        </w:r>
      </w:hyperlink>
      <w:r>
        <w:t xml:space="preserve">]</w:t>
      </w:r>
    </w:p>
    <w:p>
      <w:pPr>
        <w:numPr>
          <w:ilvl w:val="0"/>
          <w:numId w:val="1003"/>
        </w:numPr>
      </w:pPr>
      <w:r>
        <w:rPr>
          <w:bCs/>
          <w:b/>
        </w:rPr>
        <w:t xml:space="preserve">The Stopgap Bill Provided Almost $19 Billion Into FEMA’s Main Disaster Relief Fund As Florida Recovers From Hurricane Ian And Puerto Rico Seeks To Repair Its Electricity Grid Due To Hurricane Damages.</w:t>
      </w:r>
      <w:r>
        <w:t xml:space="preserve"> </w:t>
      </w:r>
      <w:r>
        <w:t xml:space="preserve">According to Congressional Quarterly,</w:t>
      </w:r>
      <w:r>
        <w:t xml:space="preserve"> </w:t>
      </w:r>
      <w:r>
        <w:t xml:space="preserve">“</w:t>
      </w:r>
      <w:r>
        <w:t xml:space="preserve">The stopgap also would inject nearly $19 billion into the Federal Emergency Management Agency’s main disaster relief fund as Florida tries to recover from Hurricane Ian and Puerto Rico seeks to rebuild its electricity grid after extensive hurricane damage on the U.S. territory.</w:t>
      </w:r>
      <w:r>
        <w:t xml:space="preserve">”</w:t>
      </w:r>
      <w:r>
        <w:t xml:space="preserve"> </w:t>
      </w:r>
      <w:r>
        <w:t xml:space="preserve">[Congressional Quarterly,</w:t>
      </w:r>
      <w:r>
        <w:t xml:space="preserve"> </w:t>
      </w:r>
      <w:hyperlink r:id="rId62">
        <w:r>
          <w:rPr>
            <w:rStyle w:val="Hyperlink"/>
          </w:rPr>
          <w:t xml:space="preserve">9/29/22</w:t>
        </w:r>
      </w:hyperlink>
      <w:r>
        <w:t xml:space="preserve">]</w:t>
      </w:r>
    </w:p>
    <w:p>
      <w:pPr>
        <w:numPr>
          <w:ilvl w:val="0"/>
          <w:numId w:val="1003"/>
        </w:numPr>
      </w:pPr>
      <w:r>
        <w:rPr>
          <w:bCs/>
          <w:b/>
        </w:rPr>
        <w:t xml:space="preserve">The Stopgap Bill Lacked Funding For COVID-19 And Monkeypox Vaccines, Testing And Treatment.</w:t>
      </w:r>
      <w:r>
        <w:t xml:space="preserve"> </w:t>
      </w:r>
      <w:r>
        <w:t xml:space="preserve">According to NPR,</w:t>
      </w:r>
      <w:r>
        <w:t xml:space="preserve"> </w:t>
      </w:r>
      <w:r>
        <w:t xml:space="preserve">“</w:t>
      </w:r>
      <w:r>
        <w:t xml:space="preserve">The legislation does not include funding for vaccines, testing and treatment for the coronavirus or monkeypox that the White House had requested.</w:t>
      </w:r>
      <w:r>
        <w:t xml:space="preserve">”</w:t>
      </w:r>
      <w:r>
        <w:t xml:space="preserve"> </w:t>
      </w:r>
      <w:r>
        <w:t xml:space="preserve">[NPR,</w:t>
      </w:r>
      <w:r>
        <w:t xml:space="preserve"> </w:t>
      </w:r>
      <w:hyperlink r:id="rId63">
        <w:r>
          <w:rPr>
            <w:rStyle w:val="Hyperlink"/>
          </w:rPr>
          <w:t xml:space="preserve">9/29/22</w:t>
        </w:r>
      </w:hyperlink>
      <w:r>
        <w:t xml:space="preserve">]</w:t>
      </w:r>
    </w:p>
    <w:p>
      <w:pPr>
        <w:pStyle w:val="FirstParagraph"/>
      </w:pPr>
      <w:r>
        <w:rPr>
          <w:bCs/>
          <w:b/>
        </w:rPr>
        <w:t xml:space="preserve">2022: Schweikert Effectively Voted Against The Continuing Appropriations And Ukraine Supplemental Appropriations Act, 2023.</w:t>
      </w:r>
      <w:r>
        <w:t xml:space="preserve"> </w:t>
      </w:r>
      <w:r>
        <w:t xml:space="preserve">In September 2022, according to Congressional Quarterly, Schweikert voted against the</w:t>
      </w:r>
      <w:r>
        <w:t xml:space="preserve"> </w:t>
      </w:r>
      <w:r>
        <w:t xml:space="preserve">“</w:t>
      </w:r>
      <w:r>
        <w:t xml:space="preserve">adoption of the rule (H Res 1404) that would provide for House floor consideration of the fiscal 2023 continuing resolution and supplemental funding package (HR 6833).</w:t>
      </w:r>
      <w:r>
        <w:t xml:space="preserve">”</w:t>
      </w:r>
      <w:r>
        <w:t xml:space="preserve"> </w:t>
      </w:r>
      <w:r>
        <w:t xml:space="preserve">The vote was on the adoption of the rule. The House adopted the rule by a vote of 219-209. [House Vote 475,</w:t>
      </w:r>
      <w:r>
        <w:t xml:space="preserve"> </w:t>
      </w:r>
      <w:hyperlink r:id="rId64">
        <w:r>
          <w:rPr>
            <w:rStyle w:val="Hyperlink"/>
          </w:rPr>
          <w:t xml:space="preserve">9/30/22</w:t>
        </w:r>
      </w:hyperlink>
      <w:r>
        <w:t xml:space="preserve">; Congressional Quarterly,</w:t>
      </w:r>
      <w:r>
        <w:t xml:space="preserve"> </w:t>
      </w:r>
      <w:hyperlink r:id="rId65">
        <w:r>
          <w:rPr>
            <w:rStyle w:val="Hyperlink"/>
          </w:rPr>
          <w:t xml:space="preserve">9/30/22</w:t>
        </w:r>
      </w:hyperlink>
      <w:r>
        <w:t xml:space="preserve">; Congressional Actions,</w:t>
      </w:r>
      <w:r>
        <w:t xml:space="preserve"> </w:t>
      </w:r>
      <w:hyperlink r:id="rId61">
        <w:r>
          <w:rPr>
            <w:rStyle w:val="Hyperlink"/>
          </w:rPr>
          <w:t xml:space="preserve">H.R. 6833</w:t>
        </w:r>
      </w:hyperlink>
      <w:r>
        <w:t xml:space="preserve">; Congressional Actions,</w:t>
      </w:r>
      <w:r>
        <w:t xml:space="preserve"> </w:t>
      </w:r>
      <w:hyperlink r:id="rId66">
        <w:r>
          <w:rPr>
            <w:rStyle w:val="Hyperlink"/>
          </w:rPr>
          <w:t xml:space="preserve">H.Res. 1404</w:t>
        </w:r>
      </w:hyperlink>
      <w:r>
        <w:t xml:space="preserve">]</w:t>
      </w:r>
    </w:p>
    <w:p>
      <w:pPr>
        <w:numPr>
          <w:ilvl w:val="0"/>
          <w:numId w:val="1004"/>
        </w:numPr>
      </w:pPr>
      <w:r>
        <w:rPr>
          <w:bCs/>
          <w:b/>
        </w:rPr>
        <w:t xml:space="preserve">Congress Needed To Pass The Stopgap Bill Before September 30th, 2022 In Order To Avoid A Partial Government Shutdown.</w:t>
      </w:r>
      <w:r>
        <w:t xml:space="preserve"> </w:t>
      </w:r>
      <w:r>
        <w:t xml:space="preserve">According to Congressional Quarterly,</w:t>
      </w:r>
      <w:r>
        <w:t xml:space="preserve"> </w:t>
      </w:r>
      <w:r>
        <w:t xml:space="preserve">“</w:t>
      </w:r>
      <w:r>
        <w:t xml:space="preserve">Senate leaders released the text and summary of stopgap funding legislation near midnight Monday, in time for a procedural vote Tuesday evening. The continuing resolution must pass by the end of the week to avoid a partial government shutdown when the current fiscal year ends.</w:t>
      </w:r>
      <w:r>
        <w:t xml:space="preserve">”</w:t>
      </w:r>
      <w:r>
        <w:t xml:space="preserve"> </w:t>
      </w:r>
      <w:r>
        <w:t xml:space="preserve">[Congressional Quarterly,</w:t>
      </w:r>
      <w:r>
        <w:t xml:space="preserve"> </w:t>
      </w:r>
      <w:hyperlink r:id="rId67">
        <w:r>
          <w:rPr>
            <w:rStyle w:val="Hyperlink"/>
          </w:rPr>
          <w:t xml:space="preserve">9/27/22</w:t>
        </w:r>
      </w:hyperlink>
      <w:r>
        <w:t xml:space="preserve">]</w:t>
      </w:r>
    </w:p>
    <w:p>
      <w:pPr>
        <w:numPr>
          <w:ilvl w:val="0"/>
          <w:numId w:val="1004"/>
        </w:numPr>
      </w:pPr>
      <w:r>
        <w:rPr>
          <w:bCs/>
          <w:b/>
        </w:rPr>
        <w:t xml:space="preserve">The Short-Term Appropriations Bill Included Approximately $12 Billion In Aid To Ukraine, Funding For Afghan Refugee Resettlement, Disaster Aid, And Winter Heating Aid.</w:t>
      </w:r>
      <w:r>
        <w:t xml:space="preserve"> </w:t>
      </w:r>
      <w:r>
        <w:t xml:space="preserve">According to Congressional Quarterly,</w:t>
      </w:r>
      <w:r>
        <w:t xml:space="preserve"> </w:t>
      </w:r>
      <w:r>
        <w:t xml:space="preserve">“</w:t>
      </w:r>
      <w:r>
        <w:t xml:space="preserve">The funding bill includes about $12 billion in aid for Ukraine, as well as funding for Afghan refugee resettlement, disaster assistance including for Jackson, Miss., and winter heating aid, according to a source familiar with the talks.</w:t>
      </w:r>
      <w:r>
        <w:t xml:space="preserve">”</w:t>
      </w:r>
      <w:r>
        <w:t xml:space="preserve"> </w:t>
      </w:r>
      <w:r>
        <w:t xml:space="preserve">[Congressional Quarterly,</w:t>
      </w:r>
      <w:r>
        <w:t xml:space="preserve"> </w:t>
      </w:r>
      <w:hyperlink r:id="rId67">
        <w:r>
          <w:rPr>
            <w:rStyle w:val="Hyperlink"/>
          </w:rPr>
          <w:t xml:space="preserve">9/27/22</w:t>
        </w:r>
      </w:hyperlink>
      <w:r>
        <w:t xml:space="preserve">]</w:t>
      </w:r>
    </w:p>
    <w:p>
      <w:pPr>
        <w:numPr>
          <w:ilvl w:val="0"/>
          <w:numId w:val="1004"/>
        </w:numPr>
      </w:pPr>
      <w:r>
        <w:rPr>
          <w:bCs/>
          <w:b/>
        </w:rPr>
        <w:t xml:space="preserve">Democrats Removed The Controversial Energy Infrastructure Permitting Proposal Sponsored By Senator Joe Manchin.</w:t>
      </w:r>
      <w:r>
        <w:t xml:space="preserve"> </w:t>
      </w:r>
      <w:r>
        <w:t xml:space="preserve">According to Congressional Quarterly,</w:t>
      </w:r>
      <w:r>
        <w:t xml:space="preserve"> </w:t>
      </w:r>
      <w:r>
        <w:t xml:space="preserve">“</w:t>
      </w:r>
      <w:r>
        <w:t xml:space="preserve">The Senate voted 72-23 Tuesday to end debate on the motion to proceed to the continuing resolution, after top Democrats said they’d drop a contentious environmental policy rider that had drawn critiques from the right and left. Sen. Joe Manchin III, D-W.Va., agreed Tuesday to remove his energy infrastructure permitting proposal from the short-term spending bill, eliminating what had been the chief obstacle to bipartisan support. Senate Majority Leader Charles E. Schumer, D-N.Y., said on the floor he accepted Manchin’s offer and would offer a new version without the permitting language.</w:t>
      </w:r>
      <w:r>
        <w:t xml:space="preserve">”</w:t>
      </w:r>
      <w:r>
        <w:t xml:space="preserve"> </w:t>
      </w:r>
      <w:r>
        <w:t xml:space="preserve">[Congressional Quarterly,</w:t>
      </w:r>
      <w:r>
        <w:t xml:space="preserve"> </w:t>
      </w:r>
      <w:hyperlink r:id="rId68">
        <w:r>
          <w:rPr>
            <w:rStyle w:val="Hyperlink"/>
          </w:rPr>
          <w:t xml:space="preserve">9/27/22</w:t>
        </w:r>
      </w:hyperlink>
      <w:r>
        <w:t xml:space="preserve">]</w:t>
      </w:r>
    </w:p>
    <w:p>
      <w:pPr>
        <w:pStyle w:val="FirstParagraph"/>
      </w:pPr>
      <w:r>
        <w:rPr>
          <w:bCs/>
          <w:b/>
        </w:rPr>
        <w:t xml:space="preserve">2022: Schweikert Effectively Voted Against The Continuing Appropriations And Ukraine Supplemental Appropriations Act, 2023.</w:t>
      </w:r>
      <w:r>
        <w:t xml:space="preserve"> </w:t>
      </w:r>
      <w:r>
        <w:t xml:space="preserve">In September 2022, according to Congressional Quarterly, Schweikert voted against the</w:t>
      </w:r>
      <w:r>
        <w:t xml:space="preserve"> </w:t>
      </w:r>
      <w:r>
        <w:t xml:space="preserve">“</w:t>
      </w:r>
      <w:r>
        <w:t xml:space="preserve">motion to order the previous question (thus ending debate and possibility of amendment) on the rule (H Res 1404) that would provide for House floor consideration of the fiscal 2023 continuing resolution and supplemental funding package (HR 6833).</w:t>
      </w:r>
      <w:r>
        <w:t xml:space="preserve">”</w:t>
      </w:r>
      <w:r>
        <w:t xml:space="preserve"> </w:t>
      </w:r>
      <w:r>
        <w:t xml:space="preserve">The vote was on a motion to order the previous question. The House agreed to the motion by a vote of 219-208. [House Vote 474,</w:t>
      </w:r>
      <w:r>
        <w:t xml:space="preserve"> </w:t>
      </w:r>
      <w:hyperlink r:id="rId69">
        <w:r>
          <w:rPr>
            <w:rStyle w:val="Hyperlink"/>
          </w:rPr>
          <w:t xml:space="preserve">9/30/22</w:t>
        </w:r>
      </w:hyperlink>
      <w:r>
        <w:t xml:space="preserve">; Congressional Quarterly,</w:t>
      </w:r>
      <w:r>
        <w:t xml:space="preserve"> </w:t>
      </w:r>
      <w:hyperlink r:id="rId70">
        <w:r>
          <w:rPr>
            <w:rStyle w:val="Hyperlink"/>
          </w:rPr>
          <w:t xml:space="preserve">9/30/22</w:t>
        </w:r>
      </w:hyperlink>
      <w:r>
        <w:t xml:space="preserve">; Congressional Actions,</w:t>
      </w:r>
      <w:r>
        <w:t xml:space="preserve"> </w:t>
      </w:r>
      <w:hyperlink r:id="rId61">
        <w:r>
          <w:rPr>
            <w:rStyle w:val="Hyperlink"/>
          </w:rPr>
          <w:t xml:space="preserve">H.R. 6833</w:t>
        </w:r>
      </w:hyperlink>
      <w:r>
        <w:t xml:space="preserve">; Congressional Actions,</w:t>
      </w:r>
      <w:r>
        <w:t xml:space="preserve"> </w:t>
      </w:r>
      <w:hyperlink r:id="rId66">
        <w:r>
          <w:rPr>
            <w:rStyle w:val="Hyperlink"/>
          </w:rPr>
          <w:t xml:space="preserve">H.Res. 1404</w:t>
        </w:r>
      </w:hyperlink>
      <w:r>
        <w:t xml:space="preserve">]</w:t>
      </w:r>
    </w:p>
    <w:bookmarkEnd w:id="71"/>
    <w:bookmarkStart w:id="78" w:name="six-bill-appropriations-package"/>
    <w:p>
      <w:pPr>
        <w:pStyle w:val="Heading3"/>
      </w:pPr>
      <w:r>
        <w:t xml:space="preserve">Six-Bill Appropriations Package</w:t>
      </w:r>
    </w:p>
    <w:p>
      <w:pPr>
        <w:pStyle w:val="FirstParagraph"/>
      </w:pPr>
      <w:r>
        <w:rPr>
          <w:bCs/>
          <w:b/>
        </w:rPr>
        <w:t xml:space="preserve">2022: Schweikert Effectively Voted Against Transportation, Housing And Urban Development, And Related Agencies Appropriations Act, 2023.</w:t>
      </w:r>
      <w:r>
        <w:t xml:space="preserve"> </w:t>
      </w:r>
      <w:r>
        <w:t xml:space="preserve">In July 2022, according to Congressional Quarterly, Schweikert voted against the</w:t>
      </w:r>
      <w:r>
        <w:t xml:space="preserve"> </w:t>
      </w:r>
      <w:r>
        <w:t xml:space="preserve">“</w:t>
      </w:r>
      <w:r>
        <w:t xml:space="preserve">adoption of the rule (H Res 1232) that would provide for one hour of general debate on each bill.</w:t>
      </w:r>
      <w:r>
        <w:t xml:space="preserve">”</w:t>
      </w:r>
      <w:r>
        <w:t xml:space="preserve"> </w:t>
      </w:r>
      <w:r>
        <w:t xml:space="preserve">The vote was on the adoption of the rule. The House adopted the rule by a vote 219-200. [House Vote 366,</w:t>
      </w:r>
      <w:r>
        <w:t xml:space="preserve"> </w:t>
      </w:r>
      <w:hyperlink r:id="rId72">
        <w:r>
          <w:rPr>
            <w:rStyle w:val="Hyperlink"/>
          </w:rPr>
          <w:t xml:space="preserve">7/19/22</w:t>
        </w:r>
      </w:hyperlink>
      <w:r>
        <w:t xml:space="preserve">; Congressional Quarterly,</w:t>
      </w:r>
      <w:r>
        <w:t xml:space="preserve"> </w:t>
      </w:r>
      <w:hyperlink r:id="rId73">
        <w:r>
          <w:rPr>
            <w:rStyle w:val="Hyperlink"/>
          </w:rPr>
          <w:t xml:space="preserve">7/19/22</w:t>
        </w:r>
      </w:hyperlink>
      <w:r>
        <w:t xml:space="preserve">; Congressional Actions,</w:t>
      </w:r>
      <w:r>
        <w:t xml:space="preserve"> </w:t>
      </w:r>
      <w:hyperlink r:id="rId74">
        <w:r>
          <w:rPr>
            <w:rStyle w:val="Hyperlink"/>
          </w:rPr>
          <w:t xml:space="preserve">H.R. 8294</w:t>
        </w:r>
      </w:hyperlink>
      <w:r>
        <w:t xml:space="preserve">; Congressional Actions,</w:t>
      </w:r>
      <w:r>
        <w:t xml:space="preserve"> </w:t>
      </w:r>
      <w:hyperlink r:id="rId75">
        <w:r>
          <w:rPr>
            <w:rStyle w:val="Hyperlink"/>
          </w:rPr>
          <w:t xml:space="preserve">H.Res. 1232</w:t>
        </w:r>
      </w:hyperlink>
      <w:r>
        <w:t xml:space="preserve">]</w:t>
      </w:r>
    </w:p>
    <w:p>
      <w:pPr>
        <w:pStyle w:val="BodyText"/>
      </w:pPr>
      <w:r>
        <w:rPr>
          <w:bCs/>
          <w:b/>
        </w:rPr>
        <w:t xml:space="preserve">2022: Schweikert Effectively Voted Against Transportation, Housing And Urban Development, And Related Agencies Appropriations Act, 2023.</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1232) that would provide for one hour of general debate on each bill.</w:t>
      </w:r>
      <w:r>
        <w:t xml:space="preserve">”</w:t>
      </w:r>
      <w:r>
        <w:t xml:space="preserve"> </w:t>
      </w:r>
      <w:r>
        <w:t xml:space="preserve">The vote was on a motion to order the previous question. The House agreed to the motion by a vote 219-199. [House Vote 365,</w:t>
      </w:r>
      <w:r>
        <w:t xml:space="preserve"> </w:t>
      </w:r>
      <w:hyperlink r:id="rId76">
        <w:r>
          <w:rPr>
            <w:rStyle w:val="Hyperlink"/>
          </w:rPr>
          <w:t xml:space="preserve">7/19/22</w:t>
        </w:r>
      </w:hyperlink>
      <w:r>
        <w:t xml:space="preserve">; Congressional Quarterly,</w:t>
      </w:r>
      <w:r>
        <w:t xml:space="preserve"> </w:t>
      </w:r>
      <w:hyperlink r:id="rId77">
        <w:r>
          <w:rPr>
            <w:rStyle w:val="Hyperlink"/>
          </w:rPr>
          <w:t xml:space="preserve">7/19/22</w:t>
        </w:r>
      </w:hyperlink>
      <w:r>
        <w:t xml:space="preserve">; Congressional Actions,</w:t>
      </w:r>
      <w:r>
        <w:t xml:space="preserve"> </w:t>
      </w:r>
      <w:hyperlink r:id="rId74">
        <w:r>
          <w:rPr>
            <w:rStyle w:val="Hyperlink"/>
          </w:rPr>
          <w:t xml:space="preserve">H.R. 8294</w:t>
        </w:r>
      </w:hyperlink>
      <w:r>
        <w:t xml:space="preserve">; Congressional Actions,</w:t>
      </w:r>
      <w:r>
        <w:t xml:space="preserve"> </w:t>
      </w:r>
      <w:hyperlink r:id="rId75">
        <w:r>
          <w:rPr>
            <w:rStyle w:val="Hyperlink"/>
          </w:rPr>
          <w:t xml:space="preserve">H.Res. 1232</w:t>
        </w:r>
      </w:hyperlink>
      <w:r>
        <w:t xml:space="preserve">]</w:t>
      </w:r>
    </w:p>
    <w:bookmarkEnd w:id="78"/>
    <w:bookmarkStart w:id="80" w:name="third-short-term-appropriations"/>
    <w:p>
      <w:pPr>
        <w:pStyle w:val="Heading3"/>
      </w:pPr>
      <w:r>
        <w:t xml:space="preserve">Third Short Term Appropriations</w:t>
      </w:r>
    </w:p>
    <w:p>
      <w:pPr>
        <w:pStyle w:val="FirstParagraph"/>
      </w:pPr>
      <w:r>
        <w:rPr>
          <w:bCs/>
          <w:b/>
        </w:rPr>
        <w:t xml:space="preserve">2022: Schweikert Effectively Voted Against A Third Additional One-Week Stopgap Bill That Funded The Federal Government Through December 30, 2022 At FY 2022 Levels, Which Avoided A Government Shutdown.</w:t>
      </w:r>
      <w:r>
        <w:t xml:space="preserve"> </w:t>
      </w:r>
      <w:r>
        <w:t xml:space="preserve">In December 2022, according to Congressional Quarterly, Schweikert voted against the</w:t>
      </w:r>
      <w:r>
        <w:t xml:space="preserve"> </w:t>
      </w:r>
      <w:r>
        <w:t xml:space="preserve">“</w:t>
      </w:r>
      <w:r>
        <w:t xml:space="preserve">automatic passage of / agreement to: an additional one-week continuing resolution (HR 4373); […] HR 4373 would provide funding for federal government operations and services for an additional week through Dec. 30, 2022, at fiscal 2022 levels and extend, for the same period, expiring programs and authorities extended by the prior continuing resolutions (PL 117-180, PL 117-229).</w:t>
      </w:r>
      <w:r>
        <w:t xml:space="preserve">”</w:t>
      </w:r>
      <w:r>
        <w:t xml:space="preserve"> </w:t>
      </w:r>
      <w:r>
        <w:t xml:space="preserve">The vote was on the adoption of the rule and automatic passage of the bill. The House adopted the rule and passed the bill by a vote of 215-206, thus the bill was sent to President Biden and it ultimately became law. [House Vote 547,</w:t>
      </w:r>
      <w:r>
        <w:t xml:space="preserve"> </w:t>
      </w:r>
      <w:hyperlink r:id="rId44">
        <w:r>
          <w:rPr>
            <w:rStyle w:val="Hyperlink"/>
          </w:rPr>
          <w:t xml:space="preserve">12/23/22</w:t>
        </w:r>
      </w:hyperlink>
      <w:r>
        <w:t xml:space="preserve">; Congressional Quarterly,</w:t>
      </w:r>
      <w:r>
        <w:t xml:space="preserve"> </w:t>
      </w:r>
      <w:hyperlink r:id="rId45">
        <w:r>
          <w:rPr>
            <w:rStyle w:val="Hyperlink"/>
          </w:rPr>
          <w:t xml:space="preserve">12/23/22</w:t>
        </w:r>
      </w:hyperlink>
      <w:r>
        <w:t xml:space="preserve">; Congressional Actions,</w:t>
      </w:r>
      <w:r>
        <w:t xml:space="preserve"> </w:t>
      </w:r>
      <w:hyperlink r:id="rId46">
        <w:r>
          <w:rPr>
            <w:rStyle w:val="Hyperlink"/>
          </w:rPr>
          <w:t xml:space="preserve">H.Res. 1531</w:t>
        </w:r>
      </w:hyperlink>
      <w:r>
        <w:t xml:space="preserve">; Congressional Actions,</w:t>
      </w:r>
      <w:r>
        <w:t xml:space="preserve"> </w:t>
      </w:r>
      <w:hyperlink r:id="rId79">
        <w:r>
          <w:rPr>
            <w:rStyle w:val="Hyperlink"/>
          </w:rPr>
          <w:t xml:space="preserve">H.R. 4373</w:t>
        </w:r>
      </w:hyperlink>
      <w:r>
        <w:t xml:space="preserve">]</w:t>
      </w:r>
    </w:p>
    <w:bookmarkEnd w:id="80"/>
    <w:bookmarkStart w:id="89" w:name="X2c04ef97eaf2fb566ee055889f594ff1c8a57e9"/>
    <w:p>
      <w:pPr>
        <w:pStyle w:val="Heading3"/>
      </w:pPr>
      <w:r>
        <w:t xml:space="preserve">Transportation, Housing And Urban Development, And Related Agencies</w:t>
      </w:r>
    </w:p>
    <w:p>
      <w:pPr>
        <w:pStyle w:val="FirstParagraph"/>
      </w:pPr>
      <w:r>
        <w:rPr>
          <w:bCs/>
          <w:b/>
        </w:rPr>
        <w:t xml:space="preserve">2022: Schweikert Voted Against Appropriating $402.1 Billion In FY 2023 Discretionary Funding For The Departments Of Transportation, Housing And Urban Development, Agriculture, Energy, Treasury, Interior, Veterans Affairs, Environmental Protection Agency, And Federal Judiciary And Executive Agencies.</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roughly $402.1 billion in scored discretionary funding for six of the 12 fiscal 2023 appropriations bills, including $168.5 billion for the Transportation and Housing and Urban Development departments and related agencies; $27.2 billion for the Agriculture Department and related agencies; $56.3 billion for the Energy Department and federal water projects; $29.8 billion for the Treasury Department, federal judiciary and executive agencies; $44.8 billion for the Interior Department, Environmental Protection Agency and related agencies; and $150.5 billion for the Veterans Affairs Department, military construction and related agencies.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81">
        <w:r>
          <w:rPr>
            <w:rStyle w:val="Hyperlink"/>
          </w:rPr>
          <w:t xml:space="preserve">7/20/22</w:t>
        </w:r>
      </w:hyperlink>
      <w:r>
        <w:t xml:space="preserve">; Congressional Quarterly,</w:t>
      </w:r>
      <w:r>
        <w:t xml:space="preserve"> </w:t>
      </w:r>
      <w:hyperlink r:id="rId82">
        <w:r>
          <w:rPr>
            <w:rStyle w:val="Hyperlink"/>
          </w:rPr>
          <w:t xml:space="preserve">7/20/22</w:t>
        </w:r>
      </w:hyperlink>
      <w:r>
        <w:t xml:space="preserve">; Congressional Actions,</w:t>
      </w:r>
      <w:r>
        <w:t xml:space="preserve"> </w:t>
      </w:r>
      <w:hyperlink r:id="rId74">
        <w:r>
          <w:rPr>
            <w:rStyle w:val="Hyperlink"/>
          </w:rPr>
          <w:t xml:space="preserve">H.R. 8294</w:t>
        </w:r>
      </w:hyperlink>
      <w:r>
        <w:t xml:space="preserve">]</w:t>
      </w:r>
    </w:p>
    <w:p>
      <w:pPr>
        <w:numPr>
          <w:ilvl w:val="0"/>
          <w:numId w:val="1005"/>
        </w:numPr>
      </w:pPr>
      <w:r>
        <w:rPr>
          <w:bCs/>
          <w:b/>
        </w:rPr>
        <w:t xml:space="preserve">The Bill Included A 18% Increase In Funding To The Departments Of Interior And Energy And Related Agencies And Included Spending Increases In Military Construction And The Departments Of Veterans Affairs, Housing And Urban Development, And Transportation.</w:t>
      </w:r>
      <w:r>
        <w:t xml:space="preserve"> </w:t>
      </w:r>
      <w:r>
        <w:t xml:space="preserve">According to The Hill,</w:t>
      </w:r>
      <w:r>
        <w:t xml:space="preserve"> </w:t>
      </w:r>
      <w:r>
        <w:t xml:space="preserve">“</w:t>
      </w:r>
      <w:r>
        <w:t xml:space="preserve">The legislation passed Wednesday includes funding for a slew of Democratic-backed priorities, with a proposed 18 percent boost in spending from the current fiscal year’s levels for the Department of the Interior, the Department of Energy and related agencies, as well as double digit spending increases in areas like military construction and the VA, HUD and DOT.</w:t>
      </w:r>
      <w:r>
        <w:t xml:space="preserve">”</w:t>
      </w:r>
      <w:r>
        <w:t xml:space="preserve"> </w:t>
      </w:r>
      <w:r>
        <w:t xml:space="preserve">[The Hill,</w:t>
      </w:r>
      <w:r>
        <w:t xml:space="preserve"> </w:t>
      </w:r>
      <w:hyperlink r:id="rId83">
        <w:r>
          <w:rPr>
            <w:rStyle w:val="Hyperlink"/>
          </w:rPr>
          <w:t xml:space="preserve">7/20/22</w:t>
        </w:r>
      </w:hyperlink>
      <w:r>
        <w:t xml:space="preserve">]</w:t>
      </w:r>
    </w:p>
    <w:p>
      <w:pPr>
        <w:numPr>
          <w:ilvl w:val="0"/>
          <w:numId w:val="1005"/>
        </w:numPr>
      </w:pPr>
      <w:r>
        <w:rPr>
          <w:bCs/>
          <w:b/>
        </w:rPr>
        <w:t xml:space="preserve">The Bill Included A 17% Increase For FY 2023 To Financial Services And General Government Funding, Including Funding For The Small Business Administration, Election Security Grants, And The IRS To Combat Tax Evasion By The Wealthy.</w:t>
      </w:r>
      <w:r>
        <w:t xml:space="preserve"> </w:t>
      </w:r>
      <w:r>
        <w:t xml:space="preserve">According to The Hill,</w:t>
      </w:r>
      <w:r>
        <w:t xml:space="preserve"> </w:t>
      </w:r>
      <w:r>
        <w:t xml:space="preserve">“</w:t>
      </w:r>
      <w:r>
        <w:t xml:space="preserve">The House also approved a 17 percent boost in dollars for the 2023 financial services and general government funding, which includes funding for the Small Business Administration, election security grants and measures Democrats say are aimed at rebuilding the IRS to ensure wealthy corporations and individuals pay their</w:t>
      </w:r>
      <w:r>
        <w:t xml:space="preserve"> </w:t>
      </w:r>
      <w:r>
        <w:t xml:space="preserve">‘</w:t>
      </w:r>
      <w:r>
        <w:t xml:space="preserve">fair share.</w:t>
      </w:r>
      <w:r>
        <w:t xml:space="preserve">’</w:t>
      </w:r>
      <w:r>
        <w:t xml:space="preserve">”</w:t>
      </w:r>
      <w:r>
        <w:t xml:space="preserve"> </w:t>
      </w:r>
      <w:r>
        <w:t xml:space="preserve">[The Hill,</w:t>
      </w:r>
      <w:r>
        <w:t xml:space="preserve"> </w:t>
      </w:r>
      <w:hyperlink r:id="rId83">
        <w:r>
          <w:rPr>
            <w:rStyle w:val="Hyperlink"/>
          </w:rPr>
          <w:t xml:space="preserve">7/20/22</w:t>
        </w:r>
      </w:hyperlink>
      <w:r>
        <w:t xml:space="preserve">]</w:t>
      </w:r>
    </w:p>
    <w:p>
      <w:pPr>
        <w:pStyle w:val="FirstParagraph"/>
      </w:pPr>
      <w:r>
        <w:rPr>
          <w:bCs/>
          <w:b/>
        </w:rPr>
        <w:t xml:space="preserve">2022: Schweikert Effectively Voted Against The Transportation, Housing And Urban Development, And Related Agencies Appropriations Act, 2023.</w:t>
      </w:r>
      <w:r>
        <w:t xml:space="preserve"> </w:t>
      </w:r>
      <w:r>
        <w:t xml:space="preserve">In July 2022, according to Congressional Quarterly, Schweikert voted for</w:t>
      </w:r>
      <w:r>
        <w:t xml:space="preserve"> </w:t>
      </w:r>
      <w:r>
        <w:t xml:space="preserve">“</w:t>
      </w:r>
      <w:r>
        <w:t xml:space="preserve">motion to recommit the bill to the House Appropriations Committee.</w:t>
      </w:r>
      <w:r>
        <w:t xml:space="preserve">”</w:t>
      </w:r>
      <w:r>
        <w:t xml:space="preserve"> </w:t>
      </w:r>
      <w:r>
        <w:t xml:space="preserve">The vote was on a motion to recommit. The House rejected the motion by a vote 206-219, thus the House voted on passage subsequently. [House Vote 382,</w:t>
      </w:r>
      <w:r>
        <w:t xml:space="preserve"> </w:t>
      </w:r>
      <w:hyperlink r:id="rId84">
        <w:r>
          <w:rPr>
            <w:rStyle w:val="Hyperlink"/>
          </w:rPr>
          <w:t xml:space="preserve">7/20/22</w:t>
        </w:r>
      </w:hyperlink>
      <w:r>
        <w:t xml:space="preserve">; Congressional Quarterly,</w:t>
      </w:r>
      <w:r>
        <w:t xml:space="preserve"> </w:t>
      </w:r>
      <w:hyperlink r:id="rId85">
        <w:r>
          <w:rPr>
            <w:rStyle w:val="Hyperlink"/>
          </w:rPr>
          <w:t xml:space="preserve">7/20/22</w:t>
        </w:r>
      </w:hyperlink>
      <w:r>
        <w:t xml:space="preserve">; Congressional Actions,</w:t>
      </w:r>
      <w:r>
        <w:t xml:space="preserve"> </w:t>
      </w:r>
      <w:hyperlink r:id="rId74">
        <w:r>
          <w:rPr>
            <w:rStyle w:val="Hyperlink"/>
          </w:rPr>
          <w:t xml:space="preserve">H.R. 8294</w:t>
        </w:r>
      </w:hyperlink>
      <w:r>
        <w:t xml:space="preserve">]</w:t>
      </w:r>
    </w:p>
    <w:p>
      <w:pPr>
        <w:pStyle w:val="BodyText"/>
      </w:pPr>
      <w:r>
        <w:rPr>
          <w:bCs/>
          <w:b/>
        </w:rPr>
        <w:t xml:space="preserve">2022: Schweikert Voted For An Amendment That Would Have Reduced Overall Funding Authorized Under The FY 2023 Budget For Transportation, Housing And Urban Development And Related Agencies.</w:t>
      </w:r>
      <w:r>
        <w:t xml:space="preserve"> </w:t>
      </w:r>
      <w:r>
        <w:t xml:space="preserve">In July 2022, according to Congressional Quarterly, Schweikert voted for an amendment to the Transportation, Housing and Urban Development, and Related Agencies Appropriations Act, 2023, which would</w:t>
      </w:r>
      <w:r>
        <w:t xml:space="preserve"> </w:t>
      </w:r>
      <w:r>
        <w:t xml:space="preserve">“</w:t>
      </w:r>
      <w:r>
        <w:t xml:space="preserve">reduce overall funding levels authorized throughout the bill.</w:t>
      </w:r>
      <w:r>
        <w:t xml:space="preserve">”</w:t>
      </w:r>
      <w:r>
        <w:t xml:space="preserve"> </w:t>
      </w:r>
      <w:r>
        <w:t xml:space="preserve">The vote was on the adoption of an amendment. The House rejected the amendment by a vote 199-229. [House Vote 367,</w:t>
      </w:r>
      <w:r>
        <w:t xml:space="preserve"> </w:t>
      </w:r>
      <w:hyperlink r:id="rId86">
        <w:r>
          <w:rPr>
            <w:rStyle w:val="Hyperlink"/>
          </w:rPr>
          <w:t xml:space="preserve">7/19/22</w:t>
        </w:r>
      </w:hyperlink>
      <w:r>
        <w:t xml:space="preserve">; Congressional Quarterly,</w:t>
      </w:r>
      <w:r>
        <w:t xml:space="preserve"> </w:t>
      </w:r>
      <w:hyperlink r:id="rId87">
        <w:r>
          <w:rPr>
            <w:rStyle w:val="Hyperlink"/>
          </w:rPr>
          <w:t xml:space="preserve">7/19/22</w:t>
        </w:r>
      </w:hyperlink>
      <w:r>
        <w:t xml:space="preserve">; Congressional Actions,</w:t>
      </w:r>
      <w:r>
        <w:t xml:space="preserve"> </w:t>
      </w:r>
      <w:hyperlink r:id="rId88">
        <w:r>
          <w:rPr>
            <w:rStyle w:val="Hyperlink"/>
          </w:rPr>
          <w:t xml:space="preserve">H.Amdt. 293</w:t>
        </w:r>
      </w:hyperlink>
      <w:r>
        <w:t xml:space="preserve">; Congressional Actions,</w:t>
      </w:r>
      <w:r>
        <w:t xml:space="preserve"> </w:t>
      </w:r>
      <w:hyperlink r:id="rId74">
        <w:r>
          <w:rPr>
            <w:rStyle w:val="Hyperlink"/>
          </w:rPr>
          <w:t xml:space="preserve">H.R. 8294</w:t>
        </w:r>
      </w:hyperlink>
      <w:r>
        <w:t xml:space="preserve">]</w:t>
      </w:r>
    </w:p>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2/roll235.xml" TargetMode="External" /><Relationship Type="http://schemas.openxmlformats.org/officeDocument/2006/relationships/hyperlink" Id="rId30" Target="http://clerk.house.gov/evs/2022/roll236.xml" TargetMode="External" /><Relationship Type="http://schemas.openxmlformats.org/officeDocument/2006/relationships/hyperlink" Id="rId76" Target="http://clerk.house.gov/evs/2022/roll365.xml" TargetMode="External" /><Relationship Type="http://schemas.openxmlformats.org/officeDocument/2006/relationships/hyperlink" Id="rId72" Target="http://clerk.house.gov/evs/2022/roll366.xml" TargetMode="External" /><Relationship Type="http://schemas.openxmlformats.org/officeDocument/2006/relationships/hyperlink" Id="rId86" Target="http://clerk.house.gov/evs/2022/roll367.xml" TargetMode="External" /><Relationship Type="http://schemas.openxmlformats.org/officeDocument/2006/relationships/hyperlink" Id="rId84" Target="http://clerk.house.gov/evs/2022/roll382.xml" TargetMode="External" /><Relationship Type="http://schemas.openxmlformats.org/officeDocument/2006/relationships/hyperlink" Id="rId81" Target="http://clerk.house.gov/evs/2022/roll383.xml" TargetMode="External" /><Relationship Type="http://schemas.openxmlformats.org/officeDocument/2006/relationships/hyperlink" Id="rId69" Target="http://clerk.house.gov/evs/2022/roll474.xml" TargetMode="External" /><Relationship Type="http://schemas.openxmlformats.org/officeDocument/2006/relationships/hyperlink" Id="rId64" Target="http://clerk.house.gov/evs/2022/roll475.xml" TargetMode="External" /><Relationship Type="http://schemas.openxmlformats.org/officeDocument/2006/relationships/hyperlink" Id="rId59" Target="http://clerk.house.gov/evs/2022/roll476.xml" TargetMode="External" /><Relationship Type="http://schemas.openxmlformats.org/officeDocument/2006/relationships/hyperlink" Id="rId55" Target="http://clerk.house.gov/evs/2022/roll520.xml" TargetMode="External" /><Relationship Type="http://schemas.openxmlformats.org/officeDocument/2006/relationships/hyperlink" Id="rId52" Target="http://clerk.house.gov/evs/2022/roll521.xml" TargetMode="External" /><Relationship Type="http://schemas.openxmlformats.org/officeDocument/2006/relationships/hyperlink" Id="rId48" Target="http://clerk.house.gov/evs/2022/roll523.xml" TargetMode="External" /><Relationship Type="http://schemas.openxmlformats.org/officeDocument/2006/relationships/hyperlink" Id="rId44" Target="http://clerk.house.gov/evs/2022/roll547.xml" TargetMode="External" /><Relationship Type="http://schemas.openxmlformats.org/officeDocument/2006/relationships/hyperlink" Id="rId37" Target="http://clerk.house.gov/evs/2022/roll549.xml" TargetMode="External" /><Relationship Type="http://schemas.openxmlformats.org/officeDocument/2006/relationships/hyperlink" Id="rId26" Target="http://clerk.house.gov/evs/2023/roll406.xml" TargetMode="External" /><Relationship Type="http://schemas.openxmlformats.org/officeDocument/2006/relationships/hyperlink" Id="rId23" Target="http://clerk.house.gov/evs/2023/roll423.xml" TargetMode="External" /><Relationship Type="http://schemas.openxmlformats.org/officeDocument/2006/relationships/hyperlink" Id="rId20" Target="http://clerk.house.gov/evs/2023/roll430.xml" TargetMode="External" /><Relationship Type="http://schemas.openxmlformats.org/officeDocument/2006/relationships/hyperlink" Id="rId67" Target="https://plus.cq.com/doc/news-7576939?6" TargetMode="External" /><Relationship Type="http://schemas.openxmlformats.org/officeDocument/2006/relationships/hyperlink" Id="rId68" Target="https://plus.cq.com/doc/news-7577649?7" TargetMode="External" /><Relationship Type="http://schemas.openxmlformats.org/officeDocument/2006/relationships/hyperlink" Id="rId62" Target="https://plus.cq.com/doc/news-7579493?1" TargetMode="External" /><Relationship Type="http://schemas.openxmlformats.org/officeDocument/2006/relationships/hyperlink" Id="rId51" Target="https://plus.cq.com/doc/news-7622730?1" TargetMode="External" /><Relationship Type="http://schemas.openxmlformats.org/officeDocument/2006/relationships/hyperlink" Id="rId42" Target="https://plus.cq.com/doc/news-7629247?2" TargetMode="External" /><Relationship Type="http://schemas.openxmlformats.org/officeDocument/2006/relationships/hyperlink" Id="rId41" Target="https://plus.cq.com/doc/news-7632105?2" TargetMode="External" /><Relationship Type="http://schemas.openxmlformats.org/officeDocument/2006/relationships/hyperlink" Id="rId35" Target="https://plus.cq.com/vote/2022/H/235?25" TargetMode="External" /><Relationship Type="http://schemas.openxmlformats.org/officeDocument/2006/relationships/hyperlink" Id="rId31" Target="https://plus.cq.com/vote/2022/H/236?26" TargetMode="External" /><Relationship Type="http://schemas.openxmlformats.org/officeDocument/2006/relationships/hyperlink" Id="rId77" Target="https://plus.cq.com/vote/2022/H/365?2" TargetMode="External" /><Relationship Type="http://schemas.openxmlformats.org/officeDocument/2006/relationships/hyperlink" Id="rId73" Target="https://plus.cq.com/vote/2022/H/366?4" TargetMode="External" /><Relationship Type="http://schemas.openxmlformats.org/officeDocument/2006/relationships/hyperlink" Id="rId87" Target="https://plus.cq.com/vote/2022/H/367?4" TargetMode="External" /><Relationship Type="http://schemas.openxmlformats.org/officeDocument/2006/relationships/hyperlink" Id="rId85" Target="https://plus.cq.com/vote/2022/H/382?5" TargetMode="External" /><Relationship Type="http://schemas.openxmlformats.org/officeDocument/2006/relationships/hyperlink" Id="rId82" Target="https://plus.cq.com/vote/2022/H/383?13" TargetMode="External" /><Relationship Type="http://schemas.openxmlformats.org/officeDocument/2006/relationships/hyperlink" Id="rId70" Target="https://plus.cq.com/vote/2022/H/474?2" TargetMode="External" /><Relationship Type="http://schemas.openxmlformats.org/officeDocument/2006/relationships/hyperlink" Id="rId65" Target="https://plus.cq.com/vote/2022/H/475?4" TargetMode="External" /><Relationship Type="http://schemas.openxmlformats.org/officeDocument/2006/relationships/hyperlink" Id="rId60" Target="https://plus.cq.com/vote/2022/H/476?5" TargetMode="External" /><Relationship Type="http://schemas.openxmlformats.org/officeDocument/2006/relationships/hyperlink" Id="rId56" Target="https://plus.cq.com/vote/2022/H/520?32" TargetMode="External" /><Relationship Type="http://schemas.openxmlformats.org/officeDocument/2006/relationships/hyperlink" Id="rId53" Target="https://plus.cq.com/vote/2022/H/521?38" TargetMode="External" /><Relationship Type="http://schemas.openxmlformats.org/officeDocument/2006/relationships/hyperlink" Id="rId49" Target="https://plus.cq.com/vote/2022/H/523?51" TargetMode="External" /><Relationship Type="http://schemas.openxmlformats.org/officeDocument/2006/relationships/hyperlink" Id="rId45" Target="https://plus.cq.com/vote/2022/H/547?36" TargetMode="External" /><Relationship Type="http://schemas.openxmlformats.org/officeDocument/2006/relationships/hyperlink" Id="rId38" Target="https://plus.cq.com/vote/2022/H/549?2" TargetMode="External" /><Relationship Type="http://schemas.openxmlformats.org/officeDocument/2006/relationships/hyperlink" Id="rId27" Target="https://plus.cq.com/vote/2023/H/406?19" TargetMode="External" /><Relationship Type="http://schemas.openxmlformats.org/officeDocument/2006/relationships/hyperlink" Id="rId24" Target="https://plus.cq.com/vote/2023/H/423?11" TargetMode="External" /><Relationship Type="http://schemas.openxmlformats.org/officeDocument/2006/relationships/hyperlink" Id="rId21" Target="https://plus.cq.com/vote/2023/H/430?19" TargetMode="External" /><Relationship Type="http://schemas.openxmlformats.org/officeDocument/2006/relationships/hyperlink" Id="rId83" Target="https://thehill.com/policy/3567710-house-approves-over-400-billion-of-government-funding-in-minibus-package/" TargetMode="External" /><Relationship Type="http://schemas.openxmlformats.org/officeDocument/2006/relationships/hyperlink" Id="rId43" Target="https://www.cnn.com/2022/12/20/politics/spending-bill-congress-omnibus/index.html" TargetMode="External" /><Relationship Type="http://schemas.openxmlformats.org/officeDocument/2006/relationships/hyperlink" Id="rId88" Target="https://www.congress.gov/amendment/117th-congress/house-amendment/293/actions?r=9&amp;s=a" TargetMode="External" /><Relationship Type="http://schemas.openxmlformats.org/officeDocument/2006/relationships/hyperlink" Id="rId39" Target="https://www.congress.gov/amendment/117th-congress/senate-amendment/6552/actions" TargetMode="External" /><Relationship Type="http://schemas.openxmlformats.org/officeDocument/2006/relationships/hyperlink" Id="rId50" Target="https://www.congress.gov/bill/117th-congress/house-bill/1437/all-actions" TargetMode="External" /><Relationship Type="http://schemas.openxmlformats.org/officeDocument/2006/relationships/hyperlink" Id="rId57" Target="https://www.congress.gov/bill/117th-congress/house-bill/1437/all-actions?q=%7b%22search%22%3A%5B%22hr+1437%22%5D%7d&amp;s=1&amp;r=15" TargetMode="External" /><Relationship Type="http://schemas.openxmlformats.org/officeDocument/2006/relationships/hyperlink" Id="rId40" Target="https://www.congress.gov/bill/117th-congress/house-bill/2617/all-actions" TargetMode="External" /><Relationship Type="http://schemas.openxmlformats.org/officeDocument/2006/relationships/hyperlink" Id="rId79" Target="https://www.congress.gov/bill/117th-congress/house-bill/4373/all-actions" TargetMode="External" /><Relationship Type="http://schemas.openxmlformats.org/officeDocument/2006/relationships/hyperlink" Id="rId61" Target="https://www.congress.gov/bill/117th-congress/house-bill/6833/actions" TargetMode="External" /><Relationship Type="http://schemas.openxmlformats.org/officeDocument/2006/relationships/hyperlink" Id="rId74" Target="https://www.congress.gov/bill/117th-congress/house-bill/8294/actions" TargetMode="External" /><Relationship Type="http://schemas.openxmlformats.org/officeDocument/2006/relationships/hyperlink" Id="rId32" Target="https://www.congress.gov/bill/117th-congress/house-resolution/1151/actions" TargetMode="External" /><Relationship Type="http://schemas.openxmlformats.org/officeDocument/2006/relationships/hyperlink" Id="rId33" Target="https://www.congress.gov/bill/117th-congress/house-resolution/1153/actions" TargetMode="External" /><Relationship Type="http://schemas.openxmlformats.org/officeDocument/2006/relationships/hyperlink" Id="rId75" Target="https://www.congress.gov/bill/117th-congress/house-resolution/1232/actions" TargetMode="External" /><Relationship Type="http://schemas.openxmlformats.org/officeDocument/2006/relationships/hyperlink" Id="rId66" Target="https://www.congress.gov/bill/117th-congress/house-resolution/1404/actions" TargetMode="External" /><Relationship Type="http://schemas.openxmlformats.org/officeDocument/2006/relationships/hyperlink" Id="rId54" Target="https://www.congress.gov/bill/117th-congress/house-resolution/1518/all-actions" TargetMode="External" /><Relationship Type="http://schemas.openxmlformats.org/officeDocument/2006/relationships/hyperlink" Id="rId46" Target="https://www.congress.gov/bill/117th-congress/house-resolution/1531/all-actions" TargetMode="External" /><Relationship Type="http://schemas.openxmlformats.org/officeDocument/2006/relationships/hyperlink" Id="rId22" Target="https://www.congress.gov/bill/118th-congress/house-bill/4368/all-actions" TargetMode="External" /><Relationship Type="http://schemas.openxmlformats.org/officeDocument/2006/relationships/hyperlink" Id="rId28" Target="https://www.congress.gov/bill/118th-congress/house-resolution/723/all-actions" TargetMode="External" /><Relationship Type="http://schemas.openxmlformats.org/officeDocument/2006/relationships/hyperlink" Id="rId63" Target="https://www.npr.org/2022/09/29/1125749481/government-funding-bill-senate-vote-continuing-resolution"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2/roll235.xml" TargetMode="External" /><Relationship Type="http://schemas.openxmlformats.org/officeDocument/2006/relationships/hyperlink" Id="rId30" Target="http://clerk.house.gov/evs/2022/roll236.xml" TargetMode="External" /><Relationship Type="http://schemas.openxmlformats.org/officeDocument/2006/relationships/hyperlink" Id="rId76" Target="http://clerk.house.gov/evs/2022/roll365.xml" TargetMode="External" /><Relationship Type="http://schemas.openxmlformats.org/officeDocument/2006/relationships/hyperlink" Id="rId72" Target="http://clerk.house.gov/evs/2022/roll366.xml" TargetMode="External" /><Relationship Type="http://schemas.openxmlformats.org/officeDocument/2006/relationships/hyperlink" Id="rId86" Target="http://clerk.house.gov/evs/2022/roll367.xml" TargetMode="External" /><Relationship Type="http://schemas.openxmlformats.org/officeDocument/2006/relationships/hyperlink" Id="rId84" Target="http://clerk.house.gov/evs/2022/roll382.xml" TargetMode="External" /><Relationship Type="http://schemas.openxmlformats.org/officeDocument/2006/relationships/hyperlink" Id="rId81" Target="http://clerk.house.gov/evs/2022/roll383.xml" TargetMode="External" /><Relationship Type="http://schemas.openxmlformats.org/officeDocument/2006/relationships/hyperlink" Id="rId69" Target="http://clerk.house.gov/evs/2022/roll474.xml" TargetMode="External" /><Relationship Type="http://schemas.openxmlformats.org/officeDocument/2006/relationships/hyperlink" Id="rId64" Target="http://clerk.house.gov/evs/2022/roll475.xml" TargetMode="External" /><Relationship Type="http://schemas.openxmlformats.org/officeDocument/2006/relationships/hyperlink" Id="rId59" Target="http://clerk.house.gov/evs/2022/roll476.xml" TargetMode="External" /><Relationship Type="http://schemas.openxmlformats.org/officeDocument/2006/relationships/hyperlink" Id="rId55" Target="http://clerk.house.gov/evs/2022/roll520.xml" TargetMode="External" /><Relationship Type="http://schemas.openxmlformats.org/officeDocument/2006/relationships/hyperlink" Id="rId52" Target="http://clerk.house.gov/evs/2022/roll521.xml" TargetMode="External" /><Relationship Type="http://schemas.openxmlformats.org/officeDocument/2006/relationships/hyperlink" Id="rId48" Target="http://clerk.house.gov/evs/2022/roll523.xml" TargetMode="External" /><Relationship Type="http://schemas.openxmlformats.org/officeDocument/2006/relationships/hyperlink" Id="rId44" Target="http://clerk.house.gov/evs/2022/roll547.xml" TargetMode="External" /><Relationship Type="http://schemas.openxmlformats.org/officeDocument/2006/relationships/hyperlink" Id="rId37" Target="http://clerk.house.gov/evs/2022/roll549.xml" TargetMode="External" /><Relationship Type="http://schemas.openxmlformats.org/officeDocument/2006/relationships/hyperlink" Id="rId26" Target="http://clerk.house.gov/evs/2023/roll406.xml" TargetMode="External" /><Relationship Type="http://schemas.openxmlformats.org/officeDocument/2006/relationships/hyperlink" Id="rId23" Target="http://clerk.house.gov/evs/2023/roll423.xml" TargetMode="External" /><Relationship Type="http://schemas.openxmlformats.org/officeDocument/2006/relationships/hyperlink" Id="rId20" Target="http://clerk.house.gov/evs/2023/roll430.xml" TargetMode="External" /><Relationship Type="http://schemas.openxmlformats.org/officeDocument/2006/relationships/hyperlink" Id="rId67" Target="https://plus.cq.com/doc/news-7576939?6" TargetMode="External" /><Relationship Type="http://schemas.openxmlformats.org/officeDocument/2006/relationships/hyperlink" Id="rId68" Target="https://plus.cq.com/doc/news-7577649?7" TargetMode="External" /><Relationship Type="http://schemas.openxmlformats.org/officeDocument/2006/relationships/hyperlink" Id="rId62" Target="https://plus.cq.com/doc/news-7579493?1" TargetMode="External" /><Relationship Type="http://schemas.openxmlformats.org/officeDocument/2006/relationships/hyperlink" Id="rId51" Target="https://plus.cq.com/doc/news-7622730?1" TargetMode="External" /><Relationship Type="http://schemas.openxmlformats.org/officeDocument/2006/relationships/hyperlink" Id="rId42" Target="https://plus.cq.com/doc/news-7629247?2" TargetMode="External" /><Relationship Type="http://schemas.openxmlformats.org/officeDocument/2006/relationships/hyperlink" Id="rId41" Target="https://plus.cq.com/doc/news-7632105?2" TargetMode="External" /><Relationship Type="http://schemas.openxmlformats.org/officeDocument/2006/relationships/hyperlink" Id="rId35" Target="https://plus.cq.com/vote/2022/H/235?25" TargetMode="External" /><Relationship Type="http://schemas.openxmlformats.org/officeDocument/2006/relationships/hyperlink" Id="rId31" Target="https://plus.cq.com/vote/2022/H/236?26" TargetMode="External" /><Relationship Type="http://schemas.openxmlformats.org/officeDocument/2006/relationships/hyperlink" Id="rId77" Target="https://plus.cq.com/vote/2022/H/365?2" TargetMode="External" /><Relationship Type="http://schemas.openxmlformats.org/officeDocument/2006/relationships/hyperlink" Id="rId73" Target="https://plus.cq.com/vote/2022/H/366?4" TargetMode="External" /><Relationship Type="http://schemas.openxmlformats.org/officeDocument/2006/relationships/hyperlink" Id="rId87" Target="https://plus.cq.com/vote/2022/H/367?4" TargetMode="External" /><Relationship Type="http://schemas.openxmlformats.org/officeDocument/2006/relationships/hyperlink" Id="rId85" Target="https://plus.cq.com/vote/2022/H/382?5" TargetMode="External" /><Relationship Type="http://schemas.openxmlformats.org/officeDocument/2006/relationships/hyperlink" Id="rId82" Target="https://plus.cq.com/vote/2022/H/383?13" TargetMode="External" /><Relationship Type="http://schemas.openxmlformats.org/officeDocument/2006/relationships/hyperlink" Id="rId70" Target="https://plus.cq.com/vote/2022/H/474?2" TargetMode="External" /><Relationship Type="http://schemas.openxmlformats.org/officeDocument/2006/relationships/hyperlink" Id="rId65" Target="https://plus.cq.com/vote/2022/H/475?4" TargetMode="External" /><Relationship Type="http://schemas.openxmlformats.org/officeDocument/2006/relationships/hyperlink" Id="rId60" Target="https://plus.cq.com/vote/2022/H/476?5" TargetMode="External" /><Relationship Type="http://schemas.openxmlformats.org/officeDocument/2006/relationships/hyperlink" Id="rId56" Target="https://plus.cq.com/vote/2022/H/520?32" TargetMode="External" /><Relationship Type="http://schemas.openxmlformats.org/officeDocument/2006/relationships/hyperlink" Id="rId53" Target="https://plus.cq.com/vote/2022/H/521?38" TargetMode="External" /><Relationship Type="http://schemas.openxmlformats.org/officeDocument/2006/relationships/hyperlink" Id="rId49" Target="https://plus.cq.com/vote/2022/H/523?51" TargetMode="External" /><Relationship Type="http://schemas.openxmlformats.org/officeDocument/2006/relationships/hyperlink" Id="rId45" Target="https://plus.cq.com/vote/2022/H/547?36" TargetMode="External" /><Relationship Type="http://schemas.openxmlformats.org/officeDocument/2006/relationships/hyperlink" Id="rId38" Target="https://plus.cq.com/vote/2022/H/549?2" TargetMode="External" /><Relationship Type="http://schemas.openxmlformats.org/officeDocument/2006/relationships/hyperlink" Id="rId27" Target="https://plus.cq.com/vote/2023/H/406?19" TargetMode="External" /><Relationship Type="http://schemas.openxmlformats.org/officeDocument/2006/relationships/hyperlink" Id="rId24" Target="https://plus.cq.com/vote/2023/H/423?11" TargetMode="External" /><Relationship Type="http://schemas.openxmlformats.org/officeDocument/2006/relationships/hyperlink" Id="rId21" Target="https://plus.cq.com/vote/2023/H/430?19" TargetMode="External" /><Relationship Type="http://schemas.openxmlformats.org/officeDocument/2006/relationships/hyperlink" Id="rId83" Target="https://thehill.com/policy/3567710-house-approves-over-400-billion-of-government-funding-in-minibus-package/" TargetMode="External" /><Relationship Type="http://schemas.openxmlformats.org/officeDocument/2006/relationships/hyperlink" Id="rId43" Target="https://www.cnn.com/2022/12/20/politics/spending-bill-congress-omnibus/index.html" TargetMode="External" /><Relationship Type="http://schemas.openxmlformats.org/officeDocument/2006/relationships/hyperlink" Id="rId88" Target="https://www.congress.gov/amendment/117th-congress/house-amendment/293/actions?r=9&amp;s=a" TargetMode="External" /><Relationship Type="http://schemas.openxmlformats.org/officeDocument/2006/relationships/hyperlink" Id="rId39" Target="https://www.congress.gov/amendment/117th-congress/senate-amendment/6552/actions" TargetMode="External" /><Relationship Type="http://schemas.openxmlformats.org/officeDocument/2006/relationships/hyperlink" Id="rId50" Target="https://www.congress.gov/bill/117th-congress/house-bill/1437/all-actions" TargetMode="External" /><Relationship Type="http://schemas.openxmlformats.org/officeDocument/2006/relationships/hyperlink" Id="rId57" Target="https://www.congress.gov/bill/117th-congress/house-bill/1437/all-actions?q=%7b%22search%22%3A%5B%22hr+1437%22%5D%7d&amp;s=1&amp;r=15" TargetMode="External" /><Relationship Type="http://schemas.openxmlformats.org/officeDocument/2006/relationships/hyperlink" Id="rId40" Target="https://www.congress.gov/bill/117th-congress/house-bill/2617/all-actions" TargetMode="External" /><Relationship Type="http://schemas.openxmlformats.org/officeDocument/2006/relationships/hyperlink" Id="rId79" Target="https://www.congress.gov/bill/117th-congress/house-bill/4373/all-actions" TargetMode="External" /><Relationship Type="http://schemas.openxmlformats.org/officeDocument/2006/relationships/hyperlink" Id="rId61" Target="https://www.congress.gov/bill/117th-congress/house-bill/6833/actions" TargetMode="External" /><Relationship Type="http://schemas.openxmlformats.org/officeDocument/2006/relationships/hyperlink" Id="rId74" Target="https://www.congress.gov/bill/117th-congress/house-bill/8294/actions" TargetMode="External" /><Relationship Type="http://schemas.openxmlformats.org/officeDocument/2006/relationships/hyperlink" Id="rId32" Target="https://www.congress.gov/bill/117th-congress/house-resolution/1151/actions" TargetMode="External" /><Relationship Type="http://schemas.openxmlformats.org/officeDocument/2006/relationships/hyperlink" Id="rId33" Target="https://www.congress.gov/bill/117th-congress/house-resolution/1153/actions" TargetMode="External" /><Relationship Type="http://schemas.openxmlformats.org/officeDocument/2006/relationships/hyperlink" Id="rId75" Target="https://www.congress.gov/bill/117th-congress/house-resolution/1232/actions" TargetMode="External" /><Relationship Type="http://schemas.openxmlformats.org/officeDocument/2006/relationships/hyperlink" Id="rId66" Target="https://www.congress.gov/bill/117th-congress/house-resolution/1404/actions" TargetMode="External" /><Relationship Type="http://schemas.openxmlformats.org/officeDocument/2006/relationships/hyperlink" Id="rId54" Target="https://www.congress.gov/bill/117th-congress/house-resolution/1518/all-actions" TargetMode="External" /><Relationship Type="http://schemas.openxmlformats.org/officeDocument/2006/relationships/hyperlink" Id="rId46" Target="https://www.congress.gov/bill/117th-congress/house-resolution/1531/all-actions" TargetMode="External" /><Relationship Type="http://schemas.openxmlformats.org/officeDocument/2006/relationships/hyperlink" Id="rId22" Target="https://www.congress.gov/bill/118th-congress/house-bill/4368/all-actions" TargetMode="External" /><Relationship Type="http://schemas.openxmlformats.org/officeDocument/2006/relationships/hyperlink" Id="rId28" Target="https://www.congress.gov/bill/118th-congress/house-resolution/723/all-actions" TargetMode="External" /><Relationship Type="http://schemas.openxmlformats.org/officeDocument/2006/relationships/hyperlink" Id="rId63" Target="https://www.npr.org/2022/09/29/1125749481/government-funding-bill-senate-vote-continuing-resolu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