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Rep. Chuck Edwards’ company, C. Edwards Group Inc., received a $1.12 million Paycheck Protection Program loan in April 2020 that was fully forgiven, covering his McDonald’s franchises in western North Carolina. As a state senator, he later sponsored a bill letting businesses deduct expenses paid with forgiven PPP loans—a move estimated to save his own company $40,000 to $50,000 in taxes. But once in Congress, Edwards voted twice to block federal student-debt relief programs and publicly called President Biden’s forgiveness plan</w:t>
      </w:r>
      <w:r>
        <w:t xml:space="preserve"> </w:t>
      </w:r>
      <w:r>
        <w:t xml:space="preserve">“</w:t>
      </w:r>
      <w:r>
        <w:t xml:space="preserve">unfair,</w:t>
      </w:r>
      <w:r>
        <w:t xml:space="preserve">”</w:t>
      </w:r>
      <w:r>
        <w:t xml:space="preserve"> </w:t>
      </w:r>
      <w:r>
        <w:t xml:space="preserve">even though he personally benefited from over a million dollars in forgiven government-backed loans.</w:t>
      </w:r>
      <w:r>
        <w:t xml:space="preserve"> </w:t>
      </w:r>
      <w:r>
        <w:t xml:space="preserve">### Edwards’ company received a large PPP loan that was later forgiven</w:t>
      </w:r>
      <w:r>
        <w:t xml:space="preserve"> </w:t>
      </w:r>
      <w:r>
        <w:t xml:space="preserve">- SBA data show C. Edwards Group Inc. in Hendersonville, NC received a $1.12 million PPP loan on April 15, 2020; the loan (with accrued interest) was fully forgiven. (</w:t>
      </w:r>
      <w:hyperlink r:id="rId20">
        <w:r>
          <w:rPr>
            <w:rStyle w:val="Hyperlink"/>
          </w:rPr>
          <w:t xml:space="preserve">projects.propublica.org</w:t>
        </w:r>
      </w:hyperlink>
      <w:r>
        <w:t xml:space="preserve">)</w:t>
      </w:r>
      <w:r>
        <w:t xml:space="preserve"> </w:t>
      </w:r>
      <w:r>
        <w:t xml:space="preserve">- Local reporting ties that PPP loan to Edwards’ McDonald’s franchises and notes the loan (and interest) were forgiven. (</w:t>
      </w:r>
      <w:hyperlink r:id="rId21">
        <w:r>
          <w:rPr>
            <w:rStyle w:val="Hyperlink"/>
          </w:rPr>
          <w:t xml:space="preserve">smokymountainnews.com</w:t>
        </w:r>
      </w:hyperlink>
      <w:r>
        <w:t xml:space="preserve">)</w:t>
      </w:r>
      <w:r>
        <w:t xml:space="preserve"> </w:t>
      </w:r>
      <w:r>
        <w:t xml:space="preserve">- Edwards is the owner of C. Edwards Group, which operates multiple McDonald’s locations in Western North Carolina. (</w:t>
      </w:r>
      <w:hyperlink r:id="rId22">
        <w:r>
          <w:rPr>
            <w:rStyle w:val="Hyperlink"/>
          </w:rPr>
          <w:t xml:space="preserve">avlwatchdog.org</w:t>
        </w:r>
      </w:hyperlink>
      <w:r>
        <w:t xml:space="preserve">)</w:t>
      </w:r>
    </w:p>
    <w:bookmarkStart w:id="25" w:name="Xc4facfa2e45ee45d02cbcb96a03175e63def968"/>
    <w:p>
      <w:pPr>
        <w:pStyle w:val="Heading3"/>
      </w:pPr>
      <w:r>
        <w:t xml:space="preserve">As a NC senator, Edwards pushed tax changes that boosted PPP recipients—including himself</w:t>
      </w:r>
    </w:p>
    <w:p>
      <w:pPr>
        <w:numPr>
          <w:ilvl w:val="0"/>
          <w:numId w:val="1001"/>
        </w:numPr>
        <w:pStyle w:val="Compact"/>
      </w:pPr>
      <w:r>
        <w:t xml:space="preserve">In 2021, Sen. Chuck Edwards was the primary sponsor of a bill to allow North Carolina businesses to deduct expenses paid with forgiven PPP loans; his business had accepted over $1.1 million in PPP funds, and the change was estimated to reduce his tax liability by $40,000–$50,000. (</w:t>
      </w:r>
      <w:hyperlink r:id="rId23">
        <w:r>
          <w:rPr>
            <w:rStyle w:val="Hyperlink"/>
          </w:rPr>
          <w:t xml:space="preserve">wbtv.com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North Carolina’s 2021 budget ultimately conformed state tax law to federal PPP expense deductibility, allowing businesses to deduct expenses paid with forgiven PPP funds. (</w:t>
      </w:r>
      <w:hyperlink r:id="rId24">
        <w:r>
          <w:rPr>
            <w:rStyle w:val="Hyperlink"/>
          </w:rPr>
          <w:t xml:space="preserve">parkerpoe.com</w:t>
        </w:r>
      </w:hyperlink>
      <w:r>
        <w:t xml:space="preserve">)</w:t>
      </w:r>
    </w:p>
    <w:bookmarkEnd w:id="25"/>
    <w:bookmarkStart w:id="28" w:name="X721f12460d15bd3907769fa52485be201b2efa6"/>
    <w:p>
      <w:pPr>
        <w:pStyle w:val="Heading3"/>
      </w:pPr>
      <w:r>
        <w:t xml:space="preserve">In Congress, Edwards voted to block federal student-debt relief programs</w:t>
      </w:r>
    </w:p>
    <w:p>
      <w:pPr>
        <w:numPr>
          <w:ilvl w:val="0"/>
          <w:numId w:val="1002"/>
        </w:numPr>
        <w:pStyle w:val="Compact"/>
      </w:pPr>
      <w:r>
        <w:t xml:space="preserve">On May 24, 2023, Edwards voted</w:t>
      </w:r>
      <w:r>
        <w:t xml:space="preserve"> </w:t>
      </w:r>
      <w:r>
        <w:t xml:space="preserve">“</w:t>
      </w:r>
      <w:r>
        <w:t xml:space="preserve">Yea</w:t>
      </w:r>
      <w:r>
        <w:t xml:space="preserve">”</w:t>
      </w:r>
      <w:r>
        <w:t xml:space="preserve"> </w:t>
      </w:r>
      <w:r>
        <w:t xml:space="preserve">on H.J.Res. 45 to nullify the Education Department’s student loan forgiveness rule (House Roll Call 234 lists</w:t>
      </w:r>
      <w:r>
        <w:t xml:space="preserve"> </w:t>
      </w:r>
      <w:r>
        <w:t xml:space="preserve">“</w:t>
      </w:r>
      <w:r>
        <w:t xml:space="preserve">Edwards, Chuck [R-NC] — Yea</w:t>
      </w:r>
      <w:r>
        <w:t xml:space="preserve">”</w:t>
      </w:r>
      <w:r>
        <w:t xml:space="preserve">). (</w:t>
      </w:r>
      <w:hyperlink r:id="rId26">
        <w:r>
          <w:rPr>
            <w:rStyle w:val="Hyperlink"/>
          </w:rPr>
          <w:t xml:space="preserve">congress.gov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On December 7, 2023, Edwards voted</w:t>
      </w:r>
      <w:r>
        <w:t xml:space="preserve"> </w:t>
      </w:r>
      <w:r>
        <w:t xml:space="preserve">“</w:t>
      </w:r>
      <w:r>
        <w:t xml:space="preserve">Yea</w:t>
      </w:r>
      <w:r>
        <w:t xml:space="preserve">”</w:t>
      </w:r>
      <w:r>
        <w:t xml:space="preserve"> </w:t>
      </w:r>
      <w:r>
        <w:t xml:space="preserve">on H.J.Res. 88 to disapprove the SAVE income‑driven repayment rule that lowers payments for many borrowers. (</w:t>
      </w:r>
      <w:hyperlink r:id="rId27">
        <w:r>
          <w:rPr>
            <w:rStyle w:val="Hyperlink"/>
          </w:rPr>
          <w:t xml:space="preserve">congress.gov</w:t>
        </w:r>
      </w:hyperlink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Edwards publicly criticized Biden’s student loan forgiveness as</w:t>
      </w:r>
      <w:r>
        <w:t xml:space="preserve"> </w:t>
      </w:r>
      <w:r>
        <w:t xml:space="preserve">“</w:t>
      </w:r>
      <w:r>
        <w:t xml:space="preserve">unfair</w:t>
      </w:r>
      <w:r>
        <w:t xml:space="preserve">”</w:t>
      </w:r>
      <w:r>
        <w:t xml:space="preserve"> </w:t>
      </w:r>
      <w:r>
        <w:t xml:space="preserve">and called it</w:t>
      </w:r>
      <w:r>
        <w:t xml:space="preserve"> </w:t>
      </w:r>
      <w:r>
        <w:t xml:space="preserve">“</w:t>
      </w:r>
      <w:r>
        <w:t xml:space="preserve">a direct government giveaway,</w:t>
      </w:r>
      <w:r>
        <w:t xml:space="preserve">”</w:t>
      </w:r>
      <w:r>
        <w:t xml:space="preserve"> </w:t>
      </w:r>
      <w:r>
        <w:t xml:space="preserve">contrasting it with PPP. (</w:t>
      </w:r>
      <w:hyperlink r:id="rId21">
        <w:r>
          <w:rPr>
            <w:rStyle w:val="Hyperlink"/>
          </w:rPr>
          <w:t xml:space="preserve">smokymountainnews.com</w:t>
        </w:r>
      </w:hyperlink>
      <w:r>
        <w:t xml:space="preserve">)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vlwatchdog.org/congressman-elect-chuck-edwards-im-not-the-average-freshman/" TargetMode="External" /><Relationship Type="http://schemas.openxmlformats.org/officeDocument/2006/relationships/hyperlink" Id="rId20" Target="https://projects.propublica.org/coronavirus/bailouts/loans/c-edwards-group-inc-8750797101" TargetMode="External" /><Relationship Type="http://schemas.openxmlformats.org/officeDocument/2006/relationships/hyperlink" Id="rId21" Target="https://smokymountainnews.com/archives/item/34504-a-matter-of-trust-nc-11-seeks-stability-after-meadows-cawthorn" TargetMode="External" /><Relationship Type="http://schemas.openxmlformats.org/officeDocument/2006/relationships/hyperlink" Id="rId27" Target="https://www.congress.gov/bill/118th-congress/house-joint-resolution/88" TargetMode="External" /><Relationship Type="http://schemas.openxmlformats.org/officeDocument/2006/relationships/hyperlink" Id="rId26" Target="https://www.congress.gov/votes/house/118-1/234" TargetMode="External" /><Relationship Type="http://schemas.openxmlformats.org/officeDocument/2006/relationships/hyperlink" Id="rId24" Target="https://www.parkerpoe.com/news/2021/11/north-carolinas-new-budget-conforms-to-federal-tax" TargetMode="External" /><Relationship Type="http://schemas.openxmlformats.org/officeDocument/2006/relationships/hyperlink" Id="rId23" Target="https://www.wbtv.com/2021/04/19/lawmakers-push-ppp-change-that-would-give-them-tax-brea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vlwatchdog.org/congressman-elect-chuck-edwards-im-not-the-average-freshman/" TargetMode="External" /><Relationship Type="http://schemas.openxmlformats.org/officeDocument/2006/relationships/hyperlink" Id="rId20" Target="https://projects.propublica.org/coronavirus/bailouts/loans/c-edwards-group-inc-8750797101" TargetMode="External" /><Relationship Type="http://schemas.openxmlformats.org/officeDocument/2006/relationships/hyperlink" Id="rId21" Target="https://smokymountainnews.com/archives/item/34504-a-matter-of-trust-nc-11-seeks-stability-after-meadows-cawthorn" TargetMode="External" /><Relationship Type="http://schemas.openxmlformats.org/officeDocument/2006/relationships/hyperlink" Id="rId27" Target="https://www.congress.gov/bill/118th-congress/house-joint-resolution/88" TargetMode="External" /><Relationship Type="http://schemas.openxmlformats.org/officeDocument/2006/relationships/hyperlink" Id="rId26" Target="https://www.congress.gov/votes/house/118-1/234" TargetMode="External" /><Relationship Type="http://schemas.openxmlformats.org/officeDocument/2006/relationships/hyperlink" Id="rId24" Target="https://www.parkerpoe.com/news/2021/11/north-carolinas-new-budget-conforms-to-federal-tax" TargetMode="External" /><Relationship Type="http://schemas.openxmlformats.org/officeDocument/2006/relationships/hyperlink" Id="rId23" Target="https://www.wbtv.com/2021/04/19/lawmakers-push-ppp-change-that-would-give-them-tax-brea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