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omnibus-programs"/>
    <w:p>
      <w:pPr>
        <w:pStyle w:val="Heading1"/>
      </w:pPr>
      <w:r>
        <w:t xml:space="preserve">Omnibus Programs</w:t>
      </w:r>
    </w:p>
    <w:bookmarkStart w:id="23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2022: Fitzpatrick Voted Against Appropriating $4.4 Billion For Native</w:t>
      </w:r>
      <w:r>
        <w:rPr>
          <w:bCs/>
          <w:b/>
        </w:rPr>
        <w:t xml:space="preserve"> </w:t>
      </w:r>
      <w:r>
        <w:rPr>
          <w:bCs/>
          <w:b/>
        </w:rPr>
        <w:t xml:space="preserve">American Education, Social Services And Workforce Programs For FY</w:t>
      </w:r>
      <w:r>
        <w:rPr>
          <w:bCs/>
          <w:b/>
        </w:rPr>
        <w:t xml:space="preserve"> </w:t>
      </w:r>
      <w:r>
        <w:rPr>
          <w:bCs/>
          <w:b/>
        </w:rPr>
        <w:t xml:space="preserve">2023.</w:t>
      </w:r>
      <w:r>
        <w:t xml:space="preserve"> </w:t>
      </w:r>
      <w:r>
        <w:t xml:space="preserve">In July 2022, according to Congressional Quarterly, Fitzpatrick</w:t>
      </w:r>
      <w:r>
        <w:t xml:space="preserve"> </w:t>
      </w:r>
      <w:r>
        <w:t xml:space="preserve">voted against the Transportation, Housing and Urban Development, and</w:t>
      </w:r>
      <w:r>
        <w:t xml:space="preserve"> </w:t>
      </w:r>
      <w:r>
        <w:t xml:space="preserve">Related Agencies Appropriations Act, 2023, which would provide</w:t>
      </w:r>
      <w:r>
        <w:t xml:space="preserve"> </w:t>
      </w:r>
      <w:r>
        <w:t xml:space="preserve">“</w:t>
      </w:r>
      <w:r>
        <w:t xml:space="preserve">$4.4</w:t>
      </w:r>
      <w:r>
        <w:t xml:space="preserve"> </w:t>
      </w:r>
      <w:r>
        <w:t xml:space="preserve">billion for Native American education, social services and employment</w:t>
      </w:r>
      <w:r>
        <w:t xml:space="preserve"> </w:t>
      </w:r>
      <w:r>
        <w:t xml:space="preserve">programs.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220-207, thus the bill was sent to the Senate. The Senate did not take</w:t>
      </w:r>
      <w:r>
        <w:t xml:space="preserve"> </w:t>
      </w:r>
      <w:r>
        <w:t xml:space="preserve">substantive action on the legislation. Congress passed and signed into</w:t>
      </w:r>
      <w:r>
        <w:t xml:space="preserve"> </w:t>
      </w:r>
      <w:r>
        <w:t xml:space="preserve">law the FY 2023 Budget through H.R. 2617. [House Vote 383,</w:t>
      </w:r>
      <w:r>
        <w:t xml:space="preserve"> </w:t>
      </w:r>
      <w:hyperlink r:id="rId20">
        <w:r>
          <w:rPr>
            <w:rStyle w:val="Hyperlink"/>
          </w:rPr>
          <w:t xml:space="preserve">7/20/22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7/20/22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8294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383.xml" TargetMode="External" /><Relationship Type="http://schemas.openxmlformats.org/officeDocument/2006/relationships/hyperlink" Id="rId21" Target="https://plus.cq.com/vote/2022/H/383?13" TargetMode="External" /><Relationship Type="http://schemas.openxmlformats.org/officeDocument/2006/relationships/hyperlink" Id="rId22" Target="https://www.congress.gov/bill/117th-congress/house-bill/8294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383.xml" TargetMode="External" /><Relationship Type="http://schemas.openxmlformats.org/officeDocument/2006/relationships/hyperlink" Id="rId21" Target="https://plus.cq.com/vote/2022/H/383?13" TargetMode="External" /><Relationship Type="http://schemas.openxmlformats.org/officeDocument/2006/relationships/hyperlink" Id="rId22" Target="https://www.congress.gov/bill/117th-congress/house-bill/8294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2026-01-27T02:08:49Z</dcterms:created>
  <dcterms:modified xsi:type="dcterms:W3CDTF">2026-01-27T02:08:49Z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