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iktok-app"/>
    <w:p>
      <w:pPr>
        <w:pStyle w:val="Heading1"/>
      </w:pPr>
      <w:r>
        <w:t xml:space="preserve">TikTok App</w:t>
      </w:r>
    </w:p>
    <w:bookmarkStart w:id="25" w:name="ban-usage-on-federal-devices"/>
    <w:p>
      <w:pPr>
        <w:pStyle w:val="Heading3"/>
      </w:pPr>
      <w:r>
        <w:t xml:space="preserve">Ban Usage On Federal Devices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Banned The Use Of The TikTok App On All Federal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Devices.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prohibit use of the</w:t>
      </w:r>
      <w:r>
        <w:t xml:space="preserve"> </w:t>
      </w:r>
      <w:r>
        <w:t xml:space="preserve">Chinese-owned social media app TikTok on all federal government</w:t>
      </w:r>
      <w:r>
        <w:t xml:space="preserve"> </w:t>
      </w:r>
      <w:r>
        <w:t xml:space="preserve">devices.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amendment by a vote of 225-201, thus bill was sent to</w:t>
      </w:r>
      <w:r>
        <w:t xml:space="preserve"> </w:t>
      </w:r>
      <w:r>
        <w:t xml:space="preserve">President Biden 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Bipartisan Lawyers Were Concerned That China’s National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Laws Could Coerce TikTok, A Chinese-Owned Platform, To Share The</w:t>
      </w:r>
      <w:r>
        <w:rPr>
          <w:bCs/>
          <w:b/>
        </w:rPr>
        <w:t xml:space="preserve"> </w:t>
      </w:r>
      <w:r>
        <w:rPr>
          <w:bCs/>
          <w:b/>
        </w:rPr>
        <w:t xml:space="preserve">Personal Data Of Its American Users.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bans TikTok, the Chinese-owned short-form video app,</w:t>
      </w:r>
      <w:r>
        <w:t xml:space="preserve"> </w:t>
      </w:r>
      <w:r>
        <w:t xml:space="preserve">from federal government devices. Some lawmakers have raised</w:t>
      </w:r>
      <w:r>
        <w:t xml:space="preserve"> </w:t>
      </w:r>
      <w:r>
        <w:t xml:space="preserve">bipartisan concerns that China’s national security laws could force</w:t>
      </w:r>
      <w:r>
        <w:t xml:space="preserve"> </w:t>
      </w:r>
      <w:r>
        <w:t xml:space="preserve">TikTok – or its parent, ByteDance – to hand over the personal data</w:t>
      </w:r>
      <w:r>
        <w:t xml:space="preserve"> </w:t>
      </w:r>
      <w:r>
        <w:t xml:space="preserve">of its US users. Recently, a wave of states led by Republican</w:t>
      </w:r>
      <w:r>
        <w:t xml:space="preserve"> </w:t>
      </w:r>
      <w:r>
        <w:t xml:space="preserve">governors have introduced state-level restrictions on the use of</w:t>
      </w:r>
      <w:r>
        <w:t xml:space="preserve"> </w:t>
      </w:r>
      <w:r>
        <w:t xml:space="preserve">TikTok on government-owned devices.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