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sa"/>
    <w:p>
      <w:pPr>
        <w:pStyle w:val="Heading1"/>
      </w:pPr>
      <w:r>
        <w:t xml:space="preserve">NASA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Provide $24 Billion To NASA.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first portion of the Fiscal 2022 Omnibus Appropriations, which would</w:t>
      </w:r>
      <w:r>
        <w:t xml:space="preserve"> </w:t>
      </w:r>
      <w:r>
        <w:t xml:space="preserve">provide</w:t>
      </w:r>
      <w:r>
        <w:t xml:space="preserve"> </w:t>
      </w:r>
      <w:r>
        <w:t xml:space="preserve">“</w:t>
      </w:r>
      <w:r>
        <w:t xml:space="preserve">$24 billion for NASA; and $8.8 billion for the National</w:t>
      </w:r>
      <w:r>
        <w:t xml:space="preserve"> </w:t>
      </w:r>
      <w:r>
        <w:t xml:space="preserve">Science Foundation.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 House amendment. The bill was divided and this vote was</w:t>
      </w:r>
      <w:r>
        <w:t xml:space="preserve"> </w:t>
      </w:r>
      <w:r>
        <w:t xml:space="preserve">the first portion of the bill. The House concurred with the Senate by a</w:t>
      </w:r>
      <w:r>
        <w:t xml:space="preserve"> </w:t>
      </w:r>
      <w:r>
        <w:t xml:space="preserve">vote of 361-69. After resolving differences, the bill was sent to the</w:t>
      </w:r>
      <w:r>
        <w:t xml:space="preserve"> </w:t>
      </w:r>
      <w:r>
        <w:t xml:space="preserve">President and became law. [House Vote 65,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Provided The Science Mission Directorate Of NASA With</w:t>
      </w:r>
      <w:r>
        <w:rPr>
          <w:bCs/>
          <w:b/>
        </w:rPr>
        <w:t xml:space="preserve"> </w:t>
      </w:r>
      <w:r>
        <w:rPr>
          <w:bCs/>
          <w:b/>
        </w:rPr>
        <w:t xml:space="preserve">$7.6 Billion To Support Scientific Research On Several Topics,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Climate Change.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NASA’s Science</w:t>
      </w:r>
      <w:r>
        <w:t xml:space="preserve"> </w:t>
      </w:r>
      <w:r>
        <w:t xml:space="preserve">Mission Directorate will also receive $7.6 billion—an increase of</w:t>
      </w:r>
      <w:r>
        <w:t xml:space="preserve"> </w:t>
      </w:r>
      <w:r>
        <w:t xml:space="preserve">$313.4 million compared to last year—to enable better scientific</w:t>
      </w:r>
      <w:r>
        <w:t xml:space="preserve"> </w:t>
      </w:r>
      <w:r>
        <w:t xml:space="preserve">research on a variety of topics, including Earth’s changing</w:t>
      </w:r>
      <w:r>
        <w:t xml:space="preserve"> </w:t>
      </w:r>
      <w:r>
        <w:t xml:space="preserve">climate.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23" Target="https://time.com/6156432/spending-bill-ukraine-whats-in/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23" Target="https://time.com/6156432/spending-bill-ukraine-whats-in/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