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c3589800da2bd4eef5ac52fe069c634869d9f1"/>
    <w:p>
      <w:pPr>
        <w:pStyle w:val="Heading1"/>
      </w:pPr>
      <w:r>
        <w:t xml:space="preserve">Supplemental Nutritional Assistance Program</w:t>
      </w:r>
    </w:p>
    <w:bookmarkStart w:id="2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Provide $140.4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Nutritional Assistance Program.</w:t>
      </w:r>
      <w:r>
        <w:t xml:space="preserve"> </w:t>
      </w:r>
      <w:r>
        <w:t xml:space="preserve">In March 2022, according</w:t>
      </w:r>
      <w:r>
        <w:t xml:space="preserve"> </w:t>
      </w:r>
      <w:r>
        <w:t xml:space="preserve">to Congressional Quarterly, Fitzpatrick voted for the second portion of</w:t>
      </w:r>
      <w:r>
        <w:t xml:space="preserve"> </w:t>
      </w:r>
      <w:r>
        <w:t xml:space="preserve">the Fiscal 2022 Omnibus Appropriations, which would</w:t>
      </w:r>
      <w:r>
        <w:t xml:space="preserve"> </w:t>
      </w:r>
      <w:r>
        <w:t xml:space="preserve">“</w:t>
      </w:r>
      <w:r>
        <w:t xml:space="preserve">provide $140.4</w:t>
      </w:r>
      <w:r>
        <w:t xml:space="preserve"> </w:t>
      </w:r>
      <w:r>
        <w:t xml:space="preserve">billion in mandatory spending for the Supplemental Nutrition Assistance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 House amendment. The bill was divided and this vote was the</w:t>
      </w:r>
      <w:r>
        <w:t xml:space="preserve"> </w:t>
      </w:r>
      <w:r>
        <w:t xml:space="preserve">second portion of the bill. The House concurred with the Senate by a</w:t>
      </w:r>
      <w:r>
        <w:t xml:space="preserve"> </w:t>
      </w:r>
      <w:r>
        <w:t xml:space="preserve">vote of 260-171. After resolving differences, the bill was sent to the</w:t>
      </w:r>
      <w:r>
        <w:t xml:space="preserve"> </w:t>
      </w:r>
      <w:r>
        <w:t xml:space="preserve">President and became law. [House Vote 66,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$26.9 Billion For Child Nutrition Programs.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provide $26.9 billion in funding</w:t>
      </w:r>
      <w:r>
        <w:t xml:space="preserve"> </w:t>
      </w:r>
      <w:r>
        <w:t xml:space="preserve">for child nutrition programs, an increase of $1.77 billion above</w:t>
      </w:r>
      <w:r>
        <w:t xml:space="preserve"> </w:t>
      </w:r>
      <w:r>
        <w:t xml:space="preserve">what was approved for fiscal year 2021.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Did Not Extend The Pandemic Waivers That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Federal Funds To Schools And Helped With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Outbreaks And Supply Chain And Labor Problems.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However, the spending bill does not extend the pandemic waivers</w:t>
      </w:r>
      <w:r>
        <w:t xml:space="preserve"> </w:t>
      </w:r>
      <w:r>
        <w:t xml:space="preserve">that provide schools with extra federal funds and increased</w:t>
      </w:r>
      <w:r>
        <w:t xml:space="preserve"> </w:t>
      </w:r>
      <w:r>
        <w:t xml:space="preserve">flexibilities to cope with Covid-19 outbreaks, as well as supply</w:t>
      </w:r>
      <w:r>
        <w:t xml:space="preserve"> </w:t>
      </w:r>
      <w:r>
        <w:t xml:space="preserve">chain and labor issues. A one-year extension of the waivers, which</w:t>
      </w:r>
      <w:r>
        <w:t xml:space="preserve"> </w:t>
      </w:r>
      <w:r>
        <w:t xml:space="preserve">Congress originally approved in March 2020, would have cost $11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More Fruits And Vegetables Into The Special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Nutritional Program For Women, Infants, And Children</w:t>
      </w:r>
      <w:r>
        <w:rPr>
          <w:bCs/>
          <w:b/>
        </w:rPr>
        <w:t xml:space="preserve"> </w:t>
      </w:r>
      <w:r>
        <w:rPr>
          <w:bCs/>
          <w:b/>
        </w:rPr>
        <w:t xml:space="preserve">Food Packages.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also authorize</w:t>
      </w:r>
      <w:r>
        <w:t xml:space="preserve"> </w:t>
      </w:r>
      <w:r>
        <w:t xml:space="preserve">funds so that more fruits and vegetables can be included in the</w:t>
      </w:r>
      <w:r>
        <w:t xml:space="preserve"> </w:t>
      </w:r>
      <w:r>
        <w:t xml:space="preserve">Special Supplemental Nutrition Program for Women, Infants, and</w:t>
      </w:r>
      <w:r>
        <w:t xml:space="preserve"> </w:t>
      </w:r>
      <w:r>
        <w:t xml:space="preserve">Children food packages.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$140.4 Billion In Mandatory Spending For SNAP</w:t>
      </w:r>
      <w:r>
        <w:rPr>
          <w:bCs/>
          <w:b/>
        </w:rPr>
        <w:t xml:space="preserve"> </w:t>
      </w:r>
      <w:r>
        <w:rPr>
          <w:bCs/>
          <w:b/>
        </w:rPr>
        <w:t xml:space="preserve">And $26.9 Billion In Mandatory Spending For Child 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Including $6 Billion For The WIC Program, $427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Other Direct Food Assistance Programs And $2.2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Food Aid Programs.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provides $140.4 billion in mandatory spending for</w:t>
      </w:r>
      <w:r>
        <w:t xml:space="preserve"> </w:t>
      </w:r>
      <w:r>
        <w:t xml:space="preserve">the Supplemental Nutrition Assistance Program (SNAP, formerly known</w:t>
      </w:r>
      <w:r>
        <w:t xml:space="preserve"> </w:t>
      </w:r>
      <w:r>
        <w:t xml:space="preserve">as food stamps), 23% more than FY 2021, and $26.9 billion in</w:t>
      </w:r>
      <w:r>
        <w:t xml:space="preserve"> </w:t>
      </w:r>
      <w:r>
        <w:t xml:space="preserve">mandatory spending for child nutrition programs (a 7% increase). It</w:t>
      </w:r>
      <w:r>
        <w:t xml:space="preserve"> </w:t>
      </w:r>
      <w:r>
        <w:t xml:space="preserve">includes $6 billion in discretionary spending for the Special</w:t>
      </w:r>
      <w:r>
        <w:t xml:space="preserve"> </w:t>
      </w:r>
      <w:r>
        <w:t xml:space="preserve">Supplemental Nutrition Program for Women, Infants, and Children</w:t>
      </w:r>
      <w:r>
        <w:t xml:space="preserve"> </w:t>
      </w:r>
      <w:r>
        <w:t xml:space="preserve">(WIC) and $427 million for other USDA direct food assistance</w:t>
      </w:r>
      <w:r>
        <w:t xml:space="preserve"> </w:t>
      </w:r>
      <w:r>
        <w:t xml:space="preserve">programs. Another $2.2 billion is appropriated for international</w:t>
      </w:r>
      <w:r>
        <w:t xml:space="preserve"> </w:t>
      </w:r>
      <w:r>
        <w:t xml:space="preserve">food aid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4" Target="https://plus.cq.com/doc/har-6475461?1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3" Target="https://www.cnn.com/2022/03/09/politics/government-omnibus-spending-bill-2022/index.html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4" Target="https://plus.cq.com/doc/har-6475461?1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3" Target="https://www.cnn.com/2022/03/09/politics/government-omnibus-spending-bill-2022/index.html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