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59cafab8f57e7867efbfe1cce4172b294341c1"/>
    <w:p>
      <w:pPr>
        <w:pStyle w:val="Heading1"/>
      </w:pPr>
      <w:r>
        <w:t xml:space="preserve">National Oceanic And Atmospheric Administration</w:t>
      </w:r>
    </w:p>
    <w:bookmarkStart w:id="24" w:name="recruitment-and-retention"/>
    <w:p>
      <w:pPr>
        <w:pStyle w:val="Heading3"/>
      </w:pPr>
      <w:r>
        <w:t xml:space="preserve">Recruitment And Retention</w:t>
      </w:r>
    </w:p>
    <w:p>
      <w:pPr>
        <w:pStyle w:val="FirstParagraph"/>
      </w:pPr>
      <w:r>
        <w:rPr>
          <w:bCs/>
          <w:b/>
        </w:rPr>
        <w:t xml:space="preserve">2020: Fitzpatrick Voted For The National Oceanic And Atmospheric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Commissioned Officer Corps Amendments Act Of 2020, Which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Guidelines For Recruitment, Expanding Benefits, Establishing A</w:t>
      </w:r>
      <w:r>
        <w:rPr>
          <w:bCs/>
          <w:b/>
        </w:rPr>
        <w:t xml:space="preserve"> </w:t>
      </w:r>
      <w:r>
        <w:rPr>
          <w:bCs/>
          <w:b/>
        </w:rPr>
        <w:t xml:space="preserve">Student Loan Repayment Program, And Updating Sexual Assault And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 Investigation Procedures.</w:t>
      </w:r>
      <w:r>
        <w:t xml:space="preserve"> </w:t>
      </w:r>
      <w:r>
        <w:t xml:space="preserve">In December 2020, Fitzpatrick</w:t>
      </w:r>
      <w:r>
        <w:t xml:space="preserve"> </w:t>
      </w:r>
      <w:r>
        <w:t xml:space="preserve">voted for the National Oceanic and Atmospheric Administration</w:t>
      </w:r>
      <w:r>
        <w:t xml:space="preserve"> </w:t>
      </w:r>
      <w:r>
        <w:t xml:space="preserve">Commissioned Officer Corps Amendments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outline numerous requirements for the</w:t>
      </w:r>
      <w:r>
        <w:t xml:space="preserve"> </w:t>
      </w:r>
      <w:r>
        <w:t xml:space="preserve">recruitment, retention, promotion, and training of NOAA Corps officers.</w:t>
      </w:r>
      <w:r>
        <w:t xml:space="preserve"> </w:t>
      </w:r>
      <w:r>
        <w:t xml:space="preserve">It would extend certain benefits and requirements in place for other</w:t>
      </w:r>
      <w:r>
        <w:t xml:space="preserve"> </w:t>
      </w:r>
      <w:r>
        <w:t xml:space="preserve">uniformed services to NOAA Corps, including policies related to</w:t>
      </w:r>
      <w:r>
        <w:t xml:space="preserve"> </w:t>
      </w:r>
      <w:r>
        <w:t xml:space="preserve">employment and reemployment rights, housing and personal spending</w:t>
      </w:r>
      <w:r>
        <w:t xml:space="preserve"> </w:t>
      </w:r>
      <w:r>
        <w:t xml:space="preserve">allowances, and mental health services. It would authorize NOAA to</w:t>
      </w:r>
      <w:r>
        <w:t xml:space="preserve"> </w:t>
      </w:r>
      <w:r>
        <w:t xml:space="preserve">establish a student loan repayment program and an educational assistance</w:t>
      </w:r>
      <w:r>
        <w:t xml:space="preserve"> </w:t>
      </w:r>
      <w:r>
        <w:t xml:space="preserve">program for active and pre-commission officers, and to establish a</w:t>
      </w:r>
      <w:r>
        <w:t xml:space="preserve"> </w:t>
      </w:r>
      <w:r>
        <w:t xml:space="preserve">career flexibility program allowing officers to take temporary leaves of</w:t>
      </w:r>
      <w:r>
        <w:t xml:space="preserve"> </w:t>
      </w:r>
      <w:r>
        <w:t xml:space="preserve">absence. Among other provisions, it would update requirements for NOAA</w:t>
      </w:r>
      <w:r>
        <w:t xml:space="preserve"> </w:t>
      </w:r>
      <w:r>
        <w:t xml:space="preserve">response to reports of sexual harassment and sexual assault at the</w:t>
      </w:r>
      <w:r>
        <w:t xml:space="preserve"> </w:t>
      </w:r>
      <w:r>
        <w:t xml:space="preserve">agency, including to require thorough and prompt investigation of all</w:t>
      </w:r>
      <w:r>
        <w:t xml:space="preserve"> </w:t>
      </w:r>
      <w:r>
        <w:t xml:space="preserve">such allegations. It would extend to 2030 NOAA authority to enter into</w:t>
      </w:r>
      <w:r>
        <w:t xml:space="preserve"> </w:t>
      </w:r>
      <w:r>
        <w:t xml:space="preserve">transaction agreements to carry out research related to data and</w:t>
      </w:r>
      <w:r>
        <w:t xml:space="preserve"> </w:t>
      </w:r>
      <w:r>
        <w:t xml:space="preserve">satellite systems, and it would require NOAA to enter into at least two</w:t>
      </w:r>
      <w:r>
        <w:t xml:space="preserve"> </w:t>
      </w:r>
      <w:r>
        <w:t xml:space="preserve">contracts for charting and survey services by vessels, particularly in</w:t>
      </w:r>
      <w:r>
        <w:t xml:space="preserve"> </w:t>
      </w:r>
      <w:r>
        <w:t xml:space="preserve">the Arctic.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265-124 and sent it to the President and ultimately became law.</w:t>
      </w:r>
      <w:r>
        <w:t xml:space="preserve"> </w:t>
      </w:r>
      <w:r>
        <w:t xml:space="preserve">[House Vote 233,</w:t>
      </w:r>
      <w:r>
        <w:t xml:space="preserve"> </w:t>
      </w:r>
      <w:hyperlink r:id="rId20">
        <w:r>
          <w:rPr>
            <w:rStyle w:val="Hyperlink"/>
          </w:rPr>
          <w:t xml:space="preserve">12/4/20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NOAA Corps Amendments Act Of 2020 Increased Their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Officers To 500, Expanded Benefits, Enhanced Recruitment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Retainment Of Officers, And Increased Diversity In The Workforce.</w:t>
      </w:r>
      <w:r>
        <w:t xml:space="preserve"> </w:t>
      </w:r>
      <w:r>
        <w:t xml:space="preserve">According to the Office of Marine and Aviation Operations,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National Oceanic and Atmospheric Administration Commissioned Officer</w:t>
      </w:r>
      <w:r>
        <w:t xml:space="preserve"> </w:t>
      </w:r>
      <w:r>
        <w:t xml:space="preserve">Corps Amendments Act of 2020 authorizes the NOAA Corps to adjust the</w:t>
      </w:r>
      <w:r>
        <w:t xml:space="preserve"> </w:t>
      </w:r>
      <w:r>
        <w:t xml:space="preserve">number of officers, as needed and funded, from 321 to a maximum</w:t>
      </w:r>
      <w:r>
        <w:t xml:space="preserve"> </w:t>
      </w:r>
      <w:r>
        <w:t xml:space="preserve">of 500. It also expands some benefits to NOAA Corps officers to</w:t>
      </w:r>
      <w:r>
        <w:t xml:space="preserve"> </w:t>
      </w:r>
      <w:r>
        <w:t xml:space="preserve">align them better with the other uniformed services, and includes</w:t>
      </w:r>
      <w:r>
        <w:t xml:space="preserve"> </w:t>
      </w:r>
      <w:r>
        <w:t xml:space="preserve">provisions that will enhance NOAA’s ability to recruit and retain</w:t>
      </w:r>
      <w:r>
        <w:t xml:space="preserve"> </w:t>
      </w:r>
      <w:r>
        <w:t xml:space="preserve">officers, and increase diversity in the workforce.</w:t>
      </w:r>
      <w:r>
        <w:t xml:space="preserve">”</w:t>
      </w:r>
      <w:r>
        <w:t xml:space="preserve"> </w:t>
      </w:r>
      <w:r>
        <w:t xml:space="preserve">[Office of</w:t>
      </w:r>
      <w:r>
        <w:t xml:space="preserve"> </w:t>
      </w:r>
      <w:r>
        <w:t xml:space="preserve">Marine and Aviation Operations,</w:t>
      </w:r>
      <w:r>
        <w:t xml:space="preserve"> </w:t>
      </w:r>
      <w:hyperlink r:id="rId23">
        <w:r>
          <w:rPr>
            <w:rStyle w:val="Hyperlink"/>
          </w:rPr>
          <w:t xml:space="preserve">12/23/20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33.xml" TargetMode="External" /><Relationship Type="http://schemas.openxmlformats.org/officeDocument/2006/relationships/hyperlink" Id="rId21" Target="https://plus.cq.com/vote/2020/H/233?7" TargetMode="External" /><Relationship Type="http://schemas.openxmlformats.org/officeDocument/2006/relationships/hyperlink" Id="rId22" Target="https://www.congress.gov/bill/116th-congress/senate-bill/2981/actions" TargetMode="External" /><Relationship Type="http://schemas.openxmlformats.org/officeDocument/2006/relationships/hyperlink" Id="rId23" Target="https://www.omao.noaa.gov/find/media/articles/2020-12-23/noaa-commissioned-officer-corps-gets-big-boost-reauthorization-legisla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33.xml" TargetMode="External" /><Relationship Type="http://schemas.openxmlformats.org/officeDocument/2006/relationships/hyperlink" Id="rId21" Target="https://plus.cq.com/vote/2020/H/233?7" TargetMode="External" /><Relationship Type="http://schemas.openxmlformats.org/officeDocument/2006/relationships/hyperlink" Id="rId22" Target="https://www.congress.gov/bill/116th-congress/senate-bill/2981/actions" TargetMode="External" /><Relationship Type="http://schemas.openxmlformats.org/officeDocument/2006/relationships/hyperlink" Id="rId23" Target="https://www.omao.noaa.gov/find/media/articles/2020-12-23/noaa-commissioned-officer-corps-gets-big-boost-reauthorization-legisl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