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54" w:name="national-labor-relations-board"/>
    <w:p>
      <w:pPr>
        <w:pStyle w:val="Heading1"/>
      </w:pPr>
      <w:r>
        <w:t xml:space="preserve">National Labor Relations Board</w:t>
      </w:r>
    </w:p>
    <w:bookmarkStart w:id="25" w:name="elimination"/>
    <w:p>
      <w:pPr>
        <w:pStyle w:val="Heading3"/>
      </w:pPr>
      <w:r>
        <w:t xml:space="preserve">Elimination</w:t>
      </w:r>
    </w:p>
    <w:p>
      <w:pPr>
        <w:pStyle w:val="FirstParagraph"/>
      </w:pPr>
      <w:r>
        <w:rPr>
          <w:bCs/>
          <w:b/>
        </w:rPr>
        <w:t xml:space="preserve">2017: Fitzpatrick Voted Against The FY 2018 Republican Study Committee</w:t>
      </w:r>
      <w:r>
        <w:rPr>
          <w:bCs/>
          <w:b/>
        </w:rPr>
        <w:t xml:space="preserve"> </w:t>
      </w:r>
      <w:r>
        <w:rPr>
          <w:bCs/>
          <w:b/>
        </w:rPr>
        <w:t xml:space="preserve">Budget Resolution Which In Part Called For Eliminating The NLRB.</w:t>
      </w:r>
      <w:r>
        <w:t xml:space="preserve"> </w:t>
      </w:r>
      <w:r>
        <w:t xml:space="preserve">In</w:t>
      </w:r>
      <w:r>
        <w:t xml:space="preserve"> </w:t>
      </w:r>
      <w:r>
        <w:t xml:space="preserve">October 2017, Fitzpatrick voted against a budget resolution that would</w:t>
      </w:r>
      <w:r>
        <w:t xml:space="preserve"> </w:t>
      </w:r>
      <w:r>
        <w:t xml:space="preserve">in part, according to Congressional Quarterly,</w:t>
      </w:r>
      <w:r>
        <w:t xml:space="preserve"> </w:t>
      </w:r>
      <w:r>
        <w:t xml:space="preserve">“</w:t>
      </w:r>
      <w:r>
        <w:t xml:space="preserve">provide for $2.9</w:t>
      </w:r>
      <w:r>
        <w:t xml:space="preserve"> </w:t>
      </w:r>
      <w:r>
        <w:t xml:space="preserve">trillion in new budget authority in fiscal 2018. It would balance the</w:t>
      </w:r>
      <w:r>
        <w:t xml:space="preserve"> </w:t>
      </w:r>
      <w:r>
        <w:t xml:space="preserve">budget by fiscal 2023 by reducing spending by $10.1 trillion over 10</w:t>
      </w:r>
      <w:r>
        <w:t xml:space="preserve"> </w:t>
      </w:r>
      <w:r>
        <w:t xml:space="preserve">years. It would cap total discretionary spending at $1.06 trillion for</w:t>
      </w:r>
      <w:r>
        <w:t xml:space="preserve"> </w:t>
      </w:r>
      <w:r>
        <w:t xml:space="preserve">fiscal 2018 and would assume no separate Overseas Contingency Operations</w:t>
      </w:r>
      <w:r>
        <w:t xml:space="preserve"> </w:t>
      </w:r>
      <w:r>
        <w:t xml:space="preserve">funding for fiscal 2018 or subsequent years and would incorporate</w:t>
      </w:r>
      <w:r>
        <w:t xml:space="preserve"> </w:t>
      </w:r>
      <w:r>
        <w:t xml:space="preserve">funding related to war or terror into the base defense account. It would</w:t>
      </w:r>
      <w:r>
        <w:t xml:space="preserve"> </w:t>
      </w:r>
      <w:r>
        <w:t xml:space="preserve">assume repeal of the 2010 health care overhaul and would convert</w:t>
      </w:r>
      <w:r>
        <w:t xml:space="preserve"> </w:t>
      </w:r>
      <w:r>
        <w:t xml:space="preserve">Medicaid and the Children’s Health Insurance Program into a single block</w:t>
      </w:r>
      <w:r>
        <w:t xml:space="preserve"> </w:t>
      </w:r>
      <w:r>
        <w:t xml:space="preserve">grant program. It would require that off budget programs, such as Social</w:t>
      </w:r>
      <w:r>
        <w:t xml:space="preserve"> </w:t>
      </w:r>
      <w:r>
        <w:t xml:space="preserve">Security, the U.S. Postal Service, and Fannie Mae and Freddie Mac, be</w:t>
      </w:r>
      <w:r>
        <w:t xml:space="preserve"> </w:t>
      </w:r>
      <w:r>
        <w:t xml:space="preserve">included in the budget.</w:t>
      </w:r>
      <w:r>
        <w:t xml:space="preserve">”</w:t>
      </w:r>
      <w:r>
        <w:t xml:space="preserve"> </w:t>
      </w:r>
      <w:r>
        <w:t xml:space="preserve">The underlying legislation was an FY 2018 House</w:t>
      </w:r>
      <w:r>
        <w:t xml:space="preserve"> </w:t>
      </w:r>
      <w:r>
        <w:t xml:space="preserve">GOP budget resolution. The House rejected the RSC budget by a vote of</w:t>
      </w:r>
      <w:r>
        <w:t xml:space="preserve"> </w:t>
      </w:r>
      <w:r>
        <w:t xml:space="preserve">139 to 281. [House Vote 555,</w:t>
      </w:r>
      <w:r>
        <w:t xml:space="preserve"> </w:t>
      </w:r>
      <w:hyperlink r:id="rId20">
        <w:r>
          <w:rPr>
            <w:rStyle w:val="Hyperlink"/>
          </w:rPr>
          <w:t xml:space="preserve">10/5/17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10/5/17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22">
        <w:r>
          <w:rPr>
            <w:rStyle w:val="Hyperlink"/>
          </w:rPr>
          <w:t xml:space="preserve">H. 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455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 Con. 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71</w:t>
        </w:r>
      </w:hyperlink>
      <w:r>
        <w:t xml:space="preserve">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Budget Resolution Called For Eliminating The NLRB.</w:t>
      </w:r>
      <w:r>
        <w:t xml:space="preserve"> </w:t>
      </w:r>
      <w:r>
        <w:t xml:space="preserve">According to</w:t>
      </w:r>
      <w:r>
        <w:t xml:space="preserve"> </w:t>
      </w:r>
      <w:r>
        <w:t xml:space="preserve">the Republican Study Committee FY 2018 Budget,</w:t>
      </w:r>
      <w:r>
        <w:t xml:space="preserve"> </w:t>
      </w:r>
      <w:r>
        <w:t xml:space="preserve">“</w:t>
      </w:r>
      <w:r>
        <w:t xml:space="preserve">Eliminate the</w:t>
      </w:r>
      <w:r>
        <w:t xml:space="preserve"> </w:t>
      </w:r>
      <w:r>
        <w:t xml:space="preserve">National Labor Relations Board (NLRB) The Department of Justice</w:t>
      </w:r>
      <w:r>
        <w:t xml:space="preserve"> </w:t>
      </w:r>
      <w:r>
        <w:t xml:space="preserve">(DOJ) already oversees a wide variety of civil, criminal, and</w:t>
      </w:r>
      <w:r>
        <w:t xml:space="preserve"> </w:t>
      </w:r>
      <w:r>
        <w:t xml:space="preserve">administrative issues, including anti-trust and voting rights. DOJ</w:t>
      </w:r>
      <w:r>
        <w:t xml:space="preserve"> </w:t>
      </w:r>
      <w:r>
        <w:t xml:space="preserve">is certainly capable of handling claims of unfair labor practices</w:t>
      </w:r>
      <w:r>
        <w:t xml:space="preserve"> </w:t>
      </w:r>
      <w:r>
        <w:t xml:space="preserve">and could do so without the pro-union bias and partisanship endemic</w:t>
      </w:r>
      <w:r>
        <w:t xml:space="preserve"> </w:t>
      </w:r>
      <w:r>
        <w:t xml:space="preserve">to the National Labor Relations Board (NLRB). Eliminating the NLRB</w:t>
      </w:r>
      <w:r>
        <w:t xml:space="preserve"> </w:t>
      </w:r>
      <w:r>
        <w:t xml:space="preserve">beginning in FY 2018 would save $294 million per year, while in no</w:t>
      </w:r>
      <w:r>
        <w:t xml:space="preserve"> </w:t>
      </w:r>
      <w:r>
        <w:t xml:space="preserve">way diminishing the effective implementation of federal labor laws.</w:t>
      </w:r>
      <w:r>
        <w:t xml:space="preserve">”</w:t>
      </w:r>
      <w:r>
        <w:t xml:space="preserve"> </w:t>
      </w:r>
      <w:r>
        <w:t xml:space="preserve">[Republican Study Committee,</w:t>
      </w:r>
      <w:r>
        <w:t xml:space="preserve"> </w:t>
      </w:r>
      <w:hyperlink r:id="rId24">
        <w:r>
          <w:rPr>
            <w:rStyle w:val="Hyperlink"/>
          </w:rPr>
          <w:t xml:space="preserve">Accessed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10/17/17</w:t>
        </w:r>
      </w:hyperlink>
      <w:r>
        <w:t xml:space="preserve">]</w:t>
      </w:r>
    </w:p>
    <w:bookmarkEnd w:id="25"/>
    <w:bookmarkStart w:id="32" w:name="enforcement"/>
    <w:p>
      <w:pPr>
        <w:pStyle w:val="Heading3"/>
      </w:pPr>
      <w:r>
        <w:t xml:space="preserve">Enforcement</w:t>
      </w:r>
    </w:p>
    <w:p>
      <w:pPr>
        <w:pStyle w:val="FirstParagraph"/>
      </w:pPr>
      <w:r>
        <w:rPr>
          <w:bCs/>
          <w:b/>
        </w:rPr>
        <w:t xml:space="preserve">2021: Fitzpatrick Voted To Expand Enforcement From The National Labor</w:t>
      </w:r>
      <w:r>
        <w:rPr>
          <w:bCs/>
          <w:b/>
        </w:rPr>
        <w:t xml:space="preserve"> </w:t>
      </w:r>
      <w:r>
        <w:rPr>
          <w:bCs/>
          <w:b/>
        </w:rPr>
        <w:t xml:space="preserve">Relations Board.</w:t>
      </w:r>
      <w:r>
        <w:t xml:space="preserve"> </w:t>
      </w:r>
      <w:r>
        <w:t xml:space="preserve">In March 2021, Fitzpatrick voted for the Protecting</w:t>
      </w:r>
      <w:r>
        <w:t xml:space="preserve"> </w:t>
      </w:r>
      <w:r>
        <w:t xml:space="preserve">the Right to Organize Act of 2021 which would, 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expand enforcement authorities of the National</w:t>
      </w:r>
      <w:r>
        <w:t xml:space="preserve"> </w:t>
      </w:r>
      <w:r>
        <w:t xml:space="preserve">Labor Relations Board.</w:t>
      </w:r>
      <w:r>
        <w:t xml:space="preserve">”</w:t>
      </w:r>
      <w:r>
        <w:t xml:space="preserve"> </w:t>
      </w:r>
      <w:r>
        <w:t xml:space="preserve">The vote was on passage. The House passed the</w:t>
      </w:r>
      <w:r>
        <w:t xml:space="preserve"> </w:t>
      </w:r>
      <w:r>
        <w:t xml:space="preserve">bill by a vote of 225-206. The Senate did not take substantive action on</w:t>
      </w:r>
      <w:r>
        <w:t xml:space="preserve"> </w:t>
      </w:r>
      <w:r>
        <w:t xml:space="preserve">the bill. [House Vote 70,</w:t>
      </w:r>
      <w:r>
        <w:t xml:space="preserve"> </w:t>
      </w:r>
      <w:hyperlink r:id="rId26">
        <w:r>
          <w:rPr>
            <w:rStyle w:val="Hyperlink"/>
          </w:rPr>
          <w:t xml:space="preserve">3/9/21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7">
        <w:r>
          <w:rPr>
            <w:rStyle w:val="Hyperlink"/>
          </w:rPr>
          <w:t xml:space="preserve">3/9/21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8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842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The Bill Would Have Enforced National Labor Relations Board Orders</w:t>
      </w:r>
      <w:r>
        <w:rPr>
          <w:bCs/>
          <w:b/>
        </w:rPr>
        <w:t xml:space="preserve"> </w:t>
      </w:r>
      <w:r>
        <w:rPr>
          <w:bCs/>
          <w:b/>
        </w:rPr>
        <w:t xml:space="preserve">And Imposed Several Civil Monetary Penalties, Including Fees Up To</w:t>
      </w:r>
      <w:r>
        <w:rPr>
          <w:bCs/>
          <w:b/>
        </w:rPr>
        <w:t xml:space="preserve"> </w:t>
      </w:r>
      <w:r>
        <w:rPr>
          <w:bCs/>
          <w:b/>
        </w:rPr>
        <w:t xml:space="preserve">$50K Against Employers Who Punish Organized Labor.</w:t>
      </w:r>
      <w:r>
        <w:t xml:space="preserve"> </w:t>
      </w:r>
      <w:r>
        <w:t xml:space="preserve">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authorize the NLRB to enforce any orders</w:t>
      </w:r>
      <w:r>
        <w:t xml:space="preserve"> </w:t>
      </w:r>
      <w:r>
        <w:t xml:space="preserve">it issues and to impose a number of civil monetary penalties,</w:t>
      </w:r>
      <w:r>
        <w:t xml:space="preserve"> </w:t>
      </w:r>
      <w:r>
        <w:t xml:space="preserve">including penalties of up to $50,000 against employers who prevent</w:t>
      </w:r>
      <w:r>
        <w:t xml:space="preserve"> </w:t>
      </w:r>
      <w:r>
        <w:t xml:space="preserve">or punish organizing activities by employees.</w:t>
      </w:r>
      <w:r>
        <w:t xml:space="preserve">”</w:t>
      </w:r>
      <w:r>
        <w:t xml:space="preserve"> </w:t>
      </w:r>
      <w:r>
        <w:t xml:space="preserve">[Congressional</w:t>
      </w:r>
      <w:r>
        <w:t xml:space="preserve"> </w:t>
      </w:r>
      <w:r>
        <w:t xml:space="preserve">Quarterly,</w:t>
      </w:r>
      <w:r>
        <w:t xml:space="preserve"> </w:t>
      </w:r>
      <w:hyperlink r:id="rId27">
        <w:r>
          <w:rPr>
            <w:rStyle w:val="Hyperlink"/>
          </w:rPr>
          <w:t xml:space="preserve">3/9/21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H.R. 842 Would Amplify Union Strength By Including Penalties For</w:t>
      </w:r>
      <w:r>
        <w:rPr>
          <w:bCs/>
          <w:b/>
        </w:rPr>
        <w:t xml:space="preserve"> </w:t>
      </w:r>
      <w:r>
        <w:rPr>
          <w:bCs/>
          <w:b/>
        </w:rPr>
        <w:t xml:space="preserve">Union Election Interference Of Employers And Worker’s Rights</w:t>
      </w:r>
      <w:r>
        <w:rPr>
          <w:bCs/>
          <w:b/>
        </w:rPr>
        <w:t xml:space="preserve"> </w:t>
      </w:r>
      <w:r>
        <w:rPr>
          <w:bCs/>
          <w:b/>
        </w:rPr>
        <w:t xml:space="preserve">Violations, And Facilitating Initial Collective Bargaining</w:t>
      </w:r>
      <w:r>
        <w:rPr>
          <w:bCs/>
          <w:b/>
        </w:rPr>
        <w:t xml:space="preserve"> </w:t>
      </w:r>
      <w:r>
        <w:rPr>
          <w:bCs/>
          <w:b/>
        </w:rPr>
        <w:t xml:space="preserve">Agreements.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 measure</w:t>
      </w:r>
      <w:r>
        <w:t xml:space="preserve"> </w:t>
      </w:r>
      <w:r>
        <w:t xml:space="preserve">would make numerous changes to the National Labor Relations Act</w:t>
      </w:r>
      <w:r>
        <w:t xml:space="preserve"> </w:t>
      </w:r>
      <w:r>
        <w:t xml:space="preserve">aimed at bolstering union strength, including adding penalties for</w:t>
      </w:r>
      <w:r>
        <w:t xml:space="preserve"> </w:t>
      </w:r>
      <w:r>
        <w:t xml:space="preserve">employees that violate worker rights under the law, prohibiting</w:t>
      </w:r>
      <w:r>
        <w:t xml:space="preserve"> </w:t>
      </w:r>
      <w:r>
        <w:t xml:space="preserve">employer interference in union elections, and increasing</w:t>
      </w:r>
      <w:r>
        <w:t xml:space="preserve"> </w:t>
      </w:r>
      <w:r>
        <w:t xml:space="preserve">facilitation of initial collective bargaining agreements.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9">
        <w:r>
          <w:rPr>
            <w:rStyle w:val="Hyperlink"/>
          </w:rPr>
          <w:t xml:space="preserve">3/8/21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Advocates Argued That Requiring Fees From Employers That Violate</w:t>
      </w:r>
      <w:r>
        <w:rPr>
          <w:bCs/>
          <w:b/>
        </w:rPr>
        <w:t xml:space="preserve"> </w:t>
      </w:r>
      <w:r>
        <w:rPr>
          <w:bCs/>
          <w:b/>
        </w:rPr>
        <w:t xml:space="preserve">Labor Laws During An Organizing Campaign Would Be Critical To</w:t>
      </w:r>
      <w:r>
        <w:rPr>
          <w:bCs/>
          <w:b/>
        </w:rPr>
        <w:t xml:space="preserve"> </w:t>
      </w:r>
      <w:r>
        <w:rPr>
          <w:bCs/>
          <w:b/>
        </w:rPr>
        <w:t xml:space="preserve">Facilitating The Formation Of A Union.</w:t>
      </w:r>
      <w:r>
        <w:t xml:space="preserve"> </w:t>
      </w:r>
      <w:r>
        <w:t xml:space="preserve">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Among the bill’s provisions is one that supporters</w:t>
      </w:r>
      <w:r>
        <w:t xml:space="preserve"> </w:t>
      </w:r>
      <w:r>
        <w:t xml:space="preserve">consider crucial to making it easier to form a union: the ability to</w:t>
      </w:r>
      <w:r>
        <w:t xml:space="preserve"> </w:t>
      </w:r>
      <w:r>
        <w:t xml:space="preserve">require financial payments from employers that break labor laws</w:t>
      </w:r>
      <w:r>
        <w:t xml:space="preserve"> </w:t>
      </w:r>
      <w:r>
        <w:t xml:space="preserve">during an organizing campaign. Another provision related to</w:t>
      </w:r>
      <w:r>
        <w:t xml:space="preserve"> </w:t>
      </w:r>
      <w:r>
        <w:t xml:space="preserve">organizing campaigns would ban company practices to discourage</w:t>
      </w:r>
      <w:r>
        <w:t xml:space="preserve"> </w:t>
      </w:r>
      <w:r>
        <w:t xml:space="preserve">employees from joining a union.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30">
        <w:r>
          <w:rPr>
            <w:rStyle w:val="Hyperlink"/>
          </w:rPr>
          <w:t xml:space="preserve">5/18/21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The Bill Would Impose Monetary Penalties For Employers And</w:t>
      </w:r>
      <w:r>
        <w:rPr>
          <w:bCs/>
          <w:b/>
        </w:rPr>
        <w:t xml:space="preserve"> </w:t>
      </w:r>
      <w:r>
        <w:rPr>
          <w:bCs/>
          <w:b/>
        </w:rPr>
        <w:t xml:space="preserve">Executives, Including Corporate Directors And Company Officers, That</w:t>
      </w:r>
      <w:r>
        <w:rPr>
          <w:bCs/>
          <w:b/>
        </w:rPr>
        <w:t xml:space="preserve"> </w:t>
      </w:r>
      <w:r>
        <w:rPr>
          <w:bCs/>
          <w:b/>
        </w:rPr>
        <w:t xml:space="preserve">Violate Employees’ Rights.</w:t>
      </w:r>
      <w:r>
        <w:t xml:space="preserve"> </w:t>
      </w:r>
      <w:r>
        <w:t xml:space="preserve">According to NPR,</w:t>
      </w:r>
      <w:r>
        <w:t xml:space="preserve"> </w:t>
      </w:r>
      <w:r>
        <w:t xml:space="preserve">“</w:t>
      </w:r>
      <w:r>
        <w:t xml:space="preserve">It would establish</w:t>
      </w:r>
      <w:r>
        <w:t xml:space="preserve"> </w:t>
      </w:r>
      <w:r>
        <w:t xml:space="preserve">monetary penalties for companies and executives that violate</w:t>
      </w:r>
      <w:r>
        <w:t xml:space="preserve"> </w:t>
      </w:r>
      <w:r>
        <w:t xml:space="preserve">workers’ rights. Corporate directors and other officers of the</w:t>
      </w:r>
      <w:r>
        <w:t xml:space="preserve"> </w:t>
      </w:r>
      <w:r>
        <w:t xml:space="preserve">company could also be held liable.</w:t>
      </w:r>
      <w:r>
        <w:t xml:space="preserve">”</w:t>
      </w:r>
      <w:r>
        <w:t xml:space="preserve"> </w:t>
      </w:r>
      <w:r>
        <w:t xml:space="preserve">[NPR,</w:t>
      </w:r>
      <w:r>
        <w:t xml:space="preserve"> </w:t>
      </w:r>
      <w:hyperlink r:id="rId31">
        <w:r>
          <w:rPr>
            <w:rStyle w:val="Hyperlink"/>
          </w:rPr>
          <w:t xml:space="preserve">3/9/21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The Bill Would Have Required The NLRB To Seek Temporary Injections</w:t>
      </w:r>
      <w:r>
        <w:rPr>
          <w:bCs/>
          <w:b/>
        </w:rPr>
        <w:t xml:space="preserve"> </w:t>
      </w:r>
      <w:r>
        <w:rPr>
          <w:bCs/>
          <w:b/>
        </w:rPr>
        <w:t xml:space="preserve">Against Employers Charged For Enacting Unfair Labor Practices And</w:t>
      </w:r>
      <w:r>
        <w:rPr>
          <w:bCs/>
          <w:b/>
        </w:rPr>
        <w:t xml:space="preserve"> </w:t>
      </w:r>
      <w:r>
        <w:rPr>
          <w:bCs/>
          <w:b/>
        </w:rPr>
        <w:t xml:space="preserve">Permitted Workers To Sue If The Board Failed To Seek The</w:t>
      </w:r>
      <w:r>
        <w:rPr>
          <w:bCs/>
          <w:b/>
        </w:rPr>
        <w:t xml:space="preserve"> </w:t>
      </w:r>
      <w:r>
        <w:rPr>
          <w:bCs/>
          <w:b/>
        </w:rPr>
        <w:t xml:space="preserve">Injunctions.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require the</w:t>
      </w:r>
      <w:r>
        <w:t xml:space="preserve"> </w:t>
      </w:r>
      <w:r>
        <w:t xml:space="preserve">NLRB to seek temporary injunctions against employers charged with</w:t>
      </w:r>
      <w:r>
        <w:t xml:space="preserve"> </w:t>
      </w:r>
      <w:r>
        <w:t xml:space="preserve">engaging in unfair labor practices and allow employees to bring</w:t>
      </w:r>
      <w:r>
        <w:t xml:space="preserve"> </w:t>
      </w:r>
      <w:r>
        <w:t xml:space="preserve">civil action if the board fails to seek an injunction.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7">
        <w:r>
          <w:rPr>
            <w:rStyle w:val="Hyperlink"/>
          </w:rPr>
          <w:t xml:space="preserve">3/9/21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The Bill Would Have Modified The Definitions Of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Employee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And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Supervisor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To Narrow The Categorization Of Independent Contractors</w:t>
      </w:r>
      <w:r>
        <w:rPr>
          <w:bCs/>
          <w:b/>
        </w:rPr>
        <w:t xml:space="preserve"> </w:t>
      </w:r>
      <w:r>
        <w:rPr>
          <w:bCs/>
          <w:b/>
        </w:rPr>
        <w:t xml:space="preserve">And Supervisors.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modify</w:t>
      </w:r>
      <w:r>
        <w:t xml:space="preserve"> </w:t>
      </w:r>
      <w:r>
        <w:t xml:space="preserve">definitions of</w:t>
      </w:r>
      <w:r>
        <w:t xml:space="preserve"> </w:t>
      </w:r>
      <w:r>
        <w:t xml:space="preserve">‘</w:t>
      </w:r>
      <w:r>
        <w:t xml:space="preserve">employee</w:t>
      </w:r>
      <w:r>
        <w:t xml:space="preserve">’</w:t>
      </w:r>
      <w:r>
        <w:t xml:space="preserve"> </w:t>
      </w:r>
      <w:r>
        <w:t xml:space="preserve">and</w:t>
      </w:r>
      <w:r>
        <w:t xml:space="preserve"> </w:t>
      </w:r>
      <w:r>
        <w:t xml:space="preserve">‘</w:t>
      </w:r>
      <w:r>
        <w:t xml:space="preserve">supervisor,</w:t>
      </w:r>
      <w:r>
        <w:t xml:space="preserve">’</w:t>
      </w:r>
      <w:r>
        <w:t xml:space="preserve"> </w:t>
      </w:r>
      <w:r>
        <w:t xml:space="preserve">particularly to narrow</w:t>
      </w:r>
      <w:r>
        <w:t xml:space="preserve"> </w:t>
      </w:r>
      <w:r>
        <w:t xml:space="preserve">the classification of independent contractors and supervisors, two</w:t>
      </w:r>
      <w:r>
        <w:t xml:space="preserve"> </w:t>
      </w:r>
      <w:r>
        <w:t xml:space="preserve">categories of employees not eligible for collective bargaining.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7">
        <w:r>
          <w:rPr>
            <w:rStyle w:val="Hyperlink"/>
          </w:rPr>
          <w:t xml:space="preserve">3/9/21</w:t>
        </w:r>
      </w:hyperlink>
      <w:r>
        <w:t xml:space="preserve">]</w:t>
      </w:r>
    </w:p>
    <w:bookmarkEnd w:id="32"/>
    <w:bookmarkStart w:id="37" w:name="funding"/>
    <w:p>
      <w:pPr>
        <w:pStyle w:val="Heading3"/>
      </w:pPr>
      <w:r>
        <w:t xml:space="preserve">Funding</w:t>
      </w:r>
    </w:p>
    <w:p>
      <w:pPr>
        <w:pStyle w:val="FirstParagraph"/>
      </w:pPr>
      <w:r>
        <w:rPr>
          <w:bCs/>
          <w:b/>
        </w:rPr>
        <w:t xml:space="preserve">2017: Fitzpatrick Voted Against Cutting NLRB Funding By $99</w:t>
      </w:r>
      <w:r>
        <w:rPr>
          <w:bCs/>
          <w:b/>
        </w:rPr>
        <w:t xml:space="preserve"> </w:t>
      </w:r>
      <w:r>
        <w:rPr>
          <w:bCs/>
          <w:b/>
        </w:rPr>
        <w:t xml:space="preserve">Million.</w:t>
      </w:r>
      <w:r>
        <w:t xml:space="preserve"> </w:t>
      </w:r>
      <w:r>
        <w:t xml:space="preserve">In September 2017, Fitzpatrick voted against an amendment</w:t>
      </w:r>
      <w:r>
        <w:t xml:space="preserve"> </w:t>
      </w:r>
      <w:r>
        <w:t xml:space="preserve">that would have, according to Congressional Quarterly,</w:t>
      </w:r>
      <w:r>
        <w:t xml:space="preserve"> </w:t>
      </w:r>
      <w:r>
        <w:t xml:space="preserve">“</w:t>
      </w:r>
      <w:r>
        <w:t xml:space="preserve">decrease[d]</w:t>
      </w:r>
      <w:r>
        <w:t xml:space="preserve"> </w:t>
      </w:r>
      <w:r>
        <w:t xml:space="preserve">the salaries and expenses of the National Labor Relations Board by $99</w:t>
      </w:r>
      <w:r>
        <w:t xml:space="preserve"> </w:t>
      </w:r>
      <w:r>
        <w:t xml:space="preserve">million and would transfer the savings to the spending reduction</w:t>
      </w:r>
      <w:r>
        <w:t xml:space="preserve"> </w:t>
      </w:r>
      <w:r>
        <w:t xml:space="preserve">account.</w:t>
      </w:r>
      <w:r>
        <w:t xml:space="preserve">”</w:t>
      </w:r>
      <w:r>
        <w:t xml:space="preserve"> </w:t>
      </w:r>
      <w:r>
        <w:t xml:space="preserve">The underlying legislation was a legislative vehicle for an FY</w:t>
      </w:r>
      <w:r>
        <w:t xml:space="preserve"> </w:t>
      </w:r>
      <w:r>
        <w:t xml:space="preserve">2018 Omnibus appropriations bill. The House rejected the amendment by a</w:t>
      </w:r>
      <w:r>
        <w:t xml:space="preserve"> </w:t>
      </w:r>
      <w:r>
        <w:t xml:space="preserve">vote of 175 to 241. [House Vote 510,</w:t>
      </w:r>
      <w:r>
        <w:t xml:space="preserve"> </w:t>
      </w:r>
      <w:hyperlink r:id="rId33">
        <w:r>
          <w:rPr>
            <w:rStyle w:val="Hyperlink"/>
          </w:rPr>
          <w:t xml:space="preserve">9/13/17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4">
        <w:r>
          <w:rPr>
            <w:rStyle w:val="Hyperlink"/>
          </w:rPr>
          <w:t xml:space="preserve">9/13/17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35">
        <w:r>
          <w:rPr>
            <w:rStyle w:val="Hyperlink"/>
          </w:rPr>
          <w:t xml:space="preserve">H. 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417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6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3354</w:t>
        </w:r>
      </w:hyperlink>
      <w:r>
        <w:t xml:space="preserve">]</w:t>
      </w:r>
    </w:p>
    <w:bookmarkEnd w:id="37"/>
    <w:bookmarkStart w:id="48" w:name="joint-employer-status-rule"/>
    <w:p>
      <w:pPr>
        <w:pStyle w:val="Heading3"/>
      </w:pPr>
      <w:r>
        <w:t xml:space="preserve">Joint Employer Status Rule</w:t>
      </w:r>
    </w:p>
    <w:p>
      <w:pPr>
        <w:pStyle w:val="FirstParagraph"/>
      </w:pPr>
      <w:r>
        <w:rPr>
          <w:bCs/>
          <w:b/>
        </w:rPr>
        <w:t xml:space="preserve">2024: Fitzpatrick Voted To Override President Biden’s Veto Of A</w:t>
      </w:r>
      <w:r>
        <w:rPr>
          <w:bCs/>
          <w:b/>
        </w:rPr>
        <w:t xml:space="preserve"> </w:t>
      </w:r>
      <w:r>
        <w:rPr>
          <w:bCs/>
          <w:b/>
        </w:rPr>
        <w:t xml:space="preserve">Resolution That Disapproved A National Labor Relations Board Joint</w:t>
      </w:r>
      <w:r>
        <w:rPr>
          <w:bCs/>
          <w:b/>
        </w:rPr>
        <w:t xml:space="preserve"> </w:t>
      </w:r>
      <w:r>
        <w:rPr>
          <w:bCs/>
          <w:b/>
        </w:rPr>
        <w:t xml:space="preserve">Employer Status Rule.</w:t>
      </w:r>
      <w:r>
        <w:t xml:space="preserve"> </w:t>
      </w:r>
      <w:r>
        <w:t xml:space="preserve">In January 2024, according to Congressional</w:t>
      </w:r>
      <w:r>
        <w:t xml:space="preserve"> </w:t>
      </w:r>
      <w:r>
        <w:t xml:space="preserve">Quarterly, Fitzpatrick voted for</w:t>
      </w:r>
      <w:r>
        <w:t xml:space="preserve"> </w:t>
      </w:r>
      <w:r>
        <w:t xml:space="preserve">“</w:t>
      </w:r>
      <w:r>
        <w:t xml:space="preserve">passage over President Joe Biden's</w:t>
      </w:r>
      <w:r>
        <w:t xml:space="preserve"> </w:t>
      </w:r>
      <w:r>
        <w:t xml:space="preserve">veto of the joint resolution (H J Res 98) disapproving a National Labor</w:t>
      </w:r>
      <w:r>
        <w:t xml:space="preserve"> </w:t>
      </w:r>
      <w:r>
        <w:t xml:space="preserve">Relations Board joint-employer status rule.</w:t>
      </w:r>
      <w:r>
        <w:t xml:space="preserve">”</w:t>
      </w:r>
      <w:r>
        <w:t xml:space="preserve"> </w:t>
      </w:r>
      <w:r>
        <w:t xml:space="preserve">The vote was on passage.</w:t>
      </w:r>
      <w:r>
        <w:t xml:space="preserve"> </w:t>
      </w:r>
      <w:r>
        <w:t xml:space="preserve">The House rejected the veto override by a vote of 214 to 191. [House</w:t>
      </w:r>
      <w:r>
        <w:t xml:space="preserve"> </w:t>
      </w:r>
      <w:r>
        <w:t xml:space="preserve">Vote 185,</w:t>
      </w:r>
      <w:r>
        <w:t xml:space="preserve"> </w:t>
      </w:r>
      <w:hyperlink r:id="rId38">
        <w:r>
          <w:rPr>
            <w:rStyle w:val="Hyperlink"/>
          </w:rPr>
          <w:t xml:space="preserve">5/7/24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39">
        <w:r>
          <w:rPr>
            <w:rStyle w:val="Hyperlink"/>
          </w:rPr>
          <w:t xml:space="preserve">5/7/24</w:t>
        </w:r>
      </w:hyperlink>
      <w:r>
        <w:t xml:space="preserve">; Congressional Actions,</w:t>
      </w:r>
      <w:r>
        <w:t xml:space="preserve"> </w:t>
      </w:r>
      <w:hyperlink r:id="rId40">
        <w:r>
          <w:rPr>
            <w:rStyle w:val="Hyperlink"/>
          </w:rPr>
          <w:t xml:space="preserve">H.J. 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98</w:t>
        </w:r>
      </w:hyperlink>
      <w:r>
        <w:t xml:space="preserve">]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The Rule Expanded The Definition Of Joint Employers For Union</w:t>
      </w:r>
      <w:r>
        <w:rPr>
          <w:bCs/>
          <w:b/>
        </w:rPr>
        <w:t xml:space="preserve"> </w:t>
      </w:r>
      <w:r>
        <w:rPr>
          <w:bCs/>
          <w:b/>
        </w:rPr>
        <w:t xml:space="preserve">Bargaining Purposes.</w:t>
      </w:r>
      <w:r>
        <w:t xml:space="preserve"> </w:t>
      </w:r>
      <w:r>
        <w:t xml:space="preserve">According to Congressional Quarterly, the</w:t>
      </w:r>
      <w:r>
        <w:t xml:space="preserve"> </w:t>
      </w:r>
      <w:r>
        <w:t xml:space="preserve">resolution would disapprove of</w:t>
      </w:r>
      <w:r>
        <w:t xml:space="preserve"> </w:t>
      </w:r>
      <w:r>
        <w:t xml:space="preserve">“</w:t>
      </w:r>
      <w:r>
        <w:t xml:space="preserve">the October 2023 National Labor</w:t>
      </w:r>
      <w:r>
        <w:t xml:space="preserve"> </w:t>
      </w:r>
      <w:r>
        <w:t xml:space="preserve">Relations Board rule that defines a joint employer to include any</w:t>
      </w:r>
      <w:r>
        <w:t xml:space="preserve"> </w:t>
      </w:r>
      <w:r>
        <w:t xml:space="preserve">entity that possesses the authority to determine the essential</w:t>
      </w:r>
      <w:r>
        <w:t xml:space="preserve"> </w:t>
      </w:r>
      <w:r>
        <w:t xml:space="preserve">employment terms and conditions of another employer's employees,</w:t>
      </w:r>
      <w:r>
        <w:t xml:space="preserve"> </w:t>
      </w:r>
      <w:r>
        <w:t xml:space="preserve">regardless of whether it actually exercises such authority. The rule</w:t>
      </w:r>
      <w:r>
        <w:t xml:space="preserve"> </w:t>
      </w:r>
      <w:r>
        <w:t xml:space="preserve">requires a joint employer to bargain with its employees' union</w:t>
      </w:r>
      <w:r>
        <w:t xml:space="preserve"> </w:t>
      </w:r>
      <w:r>
        <w:t xml:space="preserve">representative with respect to any employment term or condition it</w:t>
      </w:r>
      <w:r>
        <w:t xml:space="preserve"> </w:t>
      </w:r>
      <w:r>
        <w:t xml:space="preserve">possesses the authority to control. Under the provisions of the</w:t>
      </w:r>
      <w:r>
        <w:t xml:space="preserve"> </w:t>
      </w:r>
      <w:r>
        <w:t xml:space="preserve">joint resolution, the October 2023 NLRB rule would have no force or</w:t>
      </w:r>
      <w:r>
        <w:t xml:space="preserve"> </w:t>
      </w:r>
      <w:r>
        <w:t xml:space="preserve">effect.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41">
        <w:r>
          <w:rPr>
            <w:rStyle w:val="Hyperlink"/>
          </w:rPr>
          <w:t xml:space="preserve">1/12/24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2024: Fitzpatrick Voted To Disapprove A National Labor Relations Board</w:t>
      </w:r>
      <w:r>
        <w:rPr>
          <w:bCs/>
          <w:b/>
        </w:rPr>
        <w:t xml:space="preserve"> </w:t>
      </w:r>
      <w:r>
        <w:rPr>
          <w:bCs/>
          <w:b/>
        </w:rPr>
        <w:t xml:space="preserve">Joint Employer Status Rule That Expanded The Definition Of Joint</w:t>
      </w:r>
      <w:r>
        <w:rPr>
          <w:bCs/>
          <w:b/>
        </w:rPr>
        <w:t xml:space="preserve"> </w:t>
      </w:r>
      <w:r>
        <w:rPr>
          <w:bCs/>
          <w:b/>
        </w:rPr>
        <w:t xml:space="preserve">Employers For Union Bargaining Purposes.</w:t>
      </w:r>
      <w:r>
        <w:t xml:space="preserve"> </w:t>
      </w:r>
      <w:r>
        <w:t xml:space="preserve">In January 2024, according to</w:t>
      </w:r>
      <w:r>
        <w:t xml:space="preserve"> </w:t>
      </w:r>
      <w:r>
        <w:t xml:space="preserve">Congressional Quarterly, Fitzpatrick voted for the</w:t>
      </w:r>
      <w:r>
        <w:t xml:space="preserve"> </w:t>
      </w:r>
      <w:r>
        <w:t xml:space="preserve">“</w:t>
      </w:r>
      <w:r>
        <w:t xml:space="preserve">joint resolution</w:t>
      </w:r>
      <w:r>
        <w:t xml:space="preserve"> </w:t>
      </w:r>
      <w:r>
        <w:t xml:space="preserve">that would provide for congressional disapproval of the October 2023</w:t>
      </w:r>
      <w:r>
        <w:t xml:space="preserve"> </w:t>
      </w:r>
      <w:r>
        <w:t xml:space="preserve">National Labor Relations Board rule that defines a joint employer to</w:t>
      </w:r>
      <w:r>
        <w:t xml:space="preserve"> </w:t>
      </w:r>
      <w:r>
        <w:t xml:space="preserve">include any entity that possesses the authority to determine the</w:t>
      </w:r>
      <w:r>
        <w:t xml:space="preserve"> </w:t>
      </w:r>
      <w:r>
        <w:t xml:space="preserve">essential employment terms and conditions of another employer's</w:t>
      </w:r>
      <w:r>
        <w:t xml:space="preserve"> </w:t>
      </w:r>
      <w:r>
        <w:t xml:space="preserve">employees, regardless of whether it actually exercises such authority.</w:t>
      </w:r>
      <w:r>
        <w:t xml:space="preserve"> </w:t>
      </w:r>
      <w:r>
        <w:t xml:space="preserve">The rule requires a joint employer to bargain with its employees' union</w:t>
      </w:r>
      <w:r>
        <w:t xml:space="preserve"> </w:t>
      </w:r>
      <w:r>
        <w:t xml:space="preserve">representative with respect to any employment term or condition it</w:t>
      </w:r>
      <w:r>
        <w:t xml:space="preserve"> </w:t>
      </w:r>
      <w:r>
        <w:t xml:space="preserve">possesses the authority to control. Under the provisions of the joint</w:t>
      </w:r>
      <w:r>
        <w:t xml:space="preserve"> </w:t>
      </w:r>
      <w:r>
        <w:t xml:space="preserve">resolution, the October 2023 NLRB rule would have no force or effect.</w:t>
      </w:r>
      <w:r>
        <w:t xml:space="preserve">”</w:t>
      </w:r>
      <w:r>
        <w:t xml:space="preserve"> </w:t>
      </w:r>
      <w:r>
        <w:t xml:space="preserve">The vote was on passage. The House passed the resolution by a vote of</w:t>
      </w:r>
      <w:r>
        <w:t xml:space="preserve"> </w:t>
      </w:r>
      <w:r>
        <w:t xml:space="preserve">206 to 177, thus it was sent to the Senate. [House Vote 10,</w:t>
      </w:r>
      <w:r>
        <w:t xml:space="preserve"> </w:t>
      </w:r>
      <w:hyperlink r:id="rId42">
        <w:r>
          <w:rPr>
            <w:rStyle w:val="Hyperlink"/>
          </w:rPr>
          <w:t xml:space="preserve">1/12/24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41">
        <w:r>
          <w:rPr>
            <w:rStyle w:val="Hyperlink"/>
          </w:rPr>
          <w:t xml:space="preserve">1/12/24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40">
        <w:r>
          <w:rPr>
            <w:rStyle w:val="Hyperlink"/>
          </w:rPr>
          <w:t xml:space="preserve">H.J. 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98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2024: Fitzpatrick Effectively Voted To Disapprove A National Labor</w:t>
      </w:r>
      <w:r>
        <w:rPr>
          <w:bCs/>
          <w:b/>
        </w:rPr>
        <w:t xml:space="preserve"> </w:t>
      </w:r>
      <w:r>
        <w:rPr>
          <w:bCs/>
          <w:b/>
        </w:rPr>
        <w:t xml:space="preserve">Relations Board Joint Employer Status Rule.</w:t>
      </w:r>
      <w:r>
        <w:t xml:space="preserve"> </w:t>
      </w:r>
      <w:r>
        <w:t xml:space="preserve">In January 2024, according</w:t>
      </w:r>
      <w:r>
        <w:t xml:space="preserve"> </w:t>
      </w:r>
      <w:r>
        <w:t xml:space="preserve">to Congressional Quarterly, Fitzpatrick voted for the</w:t>
      </w:r>
      <w:r>
        <w:t xml:space="preserve"> </w:t>
      </w:r>
      <w:r>
        <w:t xml:space="preserve">“</w:t>
      </w:r>
      <w:r>
        <w:t xml:space="preserve">adoption of the</w:t>
      </w:r>
      <w:r>
        <w:t xml:space="preserve"> </w:t>
      </w:r>
      <w:r>
        <w:t xml:space="preserve">rule (H Res 947) that would provide for House floor consideration of the</w:t>
      </w:r>
      <w:r>
        <w:t xml:space="preserve"> </w:t>
      </w:r>
      <w:r>
        <w:t xml:space="preserve">[…] joint resolution (HJ Res 98) that would provide for</w:t>
      </w:r>
      <w:r>
        <w:t xml:space="preserve"> </w:t>
      </w:r>
      <w:r>
        <w:t xml:space="preserve">congressional disapproval of a National Labor Relations Board joint</w:t>
      </w:r>
      <w:r>
        <w:t xml:space="preserve"> </w:t>
      </w:r>
      <w:r>
        <w:t xml:space="preserve">employer status rule […] The rule would provide for up to one hour</w:t>
      </w:r>
      <w:r>
        <w:t xml:space="preserve"> </w:t>
      </w:r>
      <w:r>
        <w:t xml:space="preserve">of debate on each bill.</w:t>
      </w:r>
      <w:r>
        <w:t xml:space="preserve">”</w:t>
      </w:r>
      <w:r>
        <w:t xml:space="preserve"> </w:t>
      </w:r>
      <w:r>
        <w:t xml:space="preserve">The vote was on the previous question. The</w:t>
      </w:r>
      <w:r>
        <w:t xml:space="preserve"> </w:t>
      </w:r>
      <w:r>
        <w:t xml:space="preserve">House agreed to the motion by a vote of 213 to 200. [House Vote 5,</w:t>
      </w:r>
      <w:r>
        <w:t xml:space="preserve"> </w:t>
      </w:r>
      <w:hyperlink r:id="rId43">
        <w:r>
          <w:rPr>
            <w:rStyle w:val="Hyperlink"/>
          </w:rPr>
          <w:t xml:space="preserve">1/10/24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44">
        <w:r>
          <w:rPr>
            <w:rStyle w:val="Hyperlink"/>
          </w:rPr>
          <w:t xml:space="preserve">1/10/24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45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947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40">
        <w:r>
          <w:rPr>
            <w:rStyle w:val="Hyperlink"/>
          </w:rPr>
          <w:t xml:space="preserve">H.J. 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98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2024: Fitzpatrick Effectively Voted To Disapprove A National Labor</w:t>
      </w:r>
      <w:r>
        <w:rPr>
          <w:bCs/>
          <w:b/>
        </w:rPr>
        <w:t xml:space="preserve"> </w:t>
      </w:r>
      <w:r>
        <w:rPr>
          <w:bCs/>
          <w:b/>
        </w:rPr>
        <w:t xml:space="preserve">Relations Board Joint Employer Status Rule.</w:t>
      </w:r>
      <w:r>
        <w:t xml:space="preserve"> </w:t>
      </w:r>
      <w:r>
        <w:t xml:space="preserve">In January 2024, according</w:t>
      </w:r>
      <w:r>
        <w:t xml:space="preserve"> </w:t>
      </w:r>
      <w:r>
        <w:t xml:space="preserve">to Congressional Quarterly, Fitzpatrick voted for the “motion to order</w:t>
      </w:r>
      <w:r>
        <w:t xml:space="preserve"> </w:t>
      </w:r>
      <w:r>
        <w:t xml:space="preserve">the previous question (thus ending debate and possibility of amendment)</w:t>
      </w:r>
      <w:r>
        <w:t xml:space="preserve"> </w:t>
      </w:r>
      <w:r>
        <w:t xml:space="preserve">on the rule (H Res 947) that would provide for House floor consideration</w:t>
      </w:r>
      <w:r>
        <w:t xml:space="preserve"> </w:t>
      </w:r>
      <w:r>
        <w:t xml:space="preserve">of the […] joint resolution (HJ Res 98) that would provide for</w:t>
      </w:r>
      <w:r>
        <w:t xml:space="preserve"> </w:t>
      </w:r>
      <w:r>
        <w:t xml:space="preserve">congressional disapproval of a National Labor Relations Board joint</w:t>
      </w:r>
      <w:r>
        <w:t xml:space="preserve"> </w:t>
      </w:r>
      <w:r>
        <w:t xml:space="preserve">employer status rule […] The rule would provide for up to one hour</w:t>
      </w:r>
      <w:r>
        <w:t xml:space="preserve"> </w:t>
      </w:r>
      <w:r>
        <w:t xml:space="preserve">of debate on each bill. The vote was on the previous question. The House</w:t>
      </w:r>
      <w:r>
        <w:t xml:space="preserve"> </w:t>
      </w:r>
      <w:r>
        <w:t xml:space="preserve">agreed to the motion by a vote of 213 to 200. [House Vote 2,</w:t>
      </w:r>
      <w:r>
        <w:t xml:space="preserve"> </w:t>
      </w:r>
      <w:hyperlink r:id="rId46">
        <w:r>
          <w:rPr>
            <w:rStyle w:val="Hyperlink"/>
          </w:rPr>
          <w:t xml:space="preserve">1/10/24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47">
        <w:r>
          <w:rPr>
            <w:rStyle w:val="Hyperlink"/>
          </w:rPr>
          <w:t xml:space="preserve">1/10/24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45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947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40">
        <w:r>
          <w:rPr>
            <w:rStyle w:val="Hyperlink"/>
          </w:rPr>
          <w:t xml:space="preserve">H.J. 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98</w:t>
        </w:r>
      </w:hyperlink>
      <w:r>
        <w:t xml:space="preserve">]</w:t>
      </w:r>
    </w:p>
    <w:bookmarkEnd w:id="48"/>
    <w:bookmarkStart w:id="53" w:name="union-protection"/>
    <w:p>
      <w:pPr>
        <w:pStyle w:val="Heading3"/>
      </w:pPr>
      <w:r>
        <w:t xml:space="preserve">Union Protection</w:t>
      </w:r>
    </w:p>
    <w:p>
      <w:pPr>
        <w:pStyle w:val="FirstParagraph"/>
      </w:pPr>
      <w:r>
        <w:rPr>
          <w:bCs/>
          <w:b/>
        </w:rPr>
        <w:t xml:space="preserve">2020: Fitzpatrick Voted For The PRO Act, Which Protected Workers’</w:t>
      </w:r>
      <w:r>
        <w:rPr>
          <w:bCs/>
          <w:b/>
        </w:rPr>
        <w:t xml:space="preserve"> </w:t>
      </w:r>
      <w:r>
        <w:rPr>
          <w:bCs/>
          <w:b/>
        </w:rPr>
        <w:t xml:space="preserve">Rights To Unionize.</w:t>
      </w:r>
      <w:r>
        <w:t xml:space="preserve"> </w:t>
      </w:r>
      <w:r>
        <w:t xml:space="preserve">In February 2020, Fitzpatrick voted for a bill</w:t>
      </w:r>
      <w:r>
        <w:t xml:space="preserve"> </w:t>
      </w:r>
      <w:r>
        <w:t xml:space="preserve">that would, according to Congressional Quarterly,</w:t>
      </w:r>
      <w:r>
        <w:t xml:space="preserve"> </w:t>
      </w:r>
      <w:r>
        <w:t xml:space="preserve">“</w:t>
      </w:r>
      <w:r>
        <w:t xml:space="preserve">expand enforcement</w:t>
      </w:r>
      <w:r>
        <w:t xml:space="preserve"> </w:t>
      </w:r>
      <w:r>
        <w:t xml:space="preserve">authorities of the National Labor Relations Board and modify procedures</w:t>
      </w:r>
      <w:r>
        <w:t xml:space="preserve"> </w:t>
      </w:r>
      <w:r>
        <w:t xml:space="preserve">by which employees may unionize and elect representation under federal</w:t>
      </w:r>
      <w:r>
        <w:t xml:space="preserve"> </w:t>
      </w:r>
      <w:r>
        <w:t xml:space="preserve">labor law. The bill would authorize the NLRB to enforce any orders it</w:t>
      </w:r>
      <w:r>
        <w:t xml:space="preserve"> </w:t>
      </w:r>
      <w:r>
        <w:t xml:space="preserve">issues. It would authorize the board to impose a number of civil</w:t>
      </w:r>
      <w:r>
        <w:t xml:space="preserve"> </w:t>
      </w:r>
      <w:r>
        <w:t xml:space="preserve">monetary penalties, including penalties of up to $50,000 against</w:t>
      </w:r>
      <w:r>
        <w:t xml:space="preserve"> </w:t>
      </w:r>
      <w:r>
        <w:t xml:space="preserve">employers who prevent or punish organizing activities by employees.</w:t>
      </w:r>
      <w:r>
        <w:t xml:space="preserve">”</w:t>
      </w:r>
      <w:r>
        <w:t xml:space="preserve"> </w:t>
      </w:r>
      <w:r>
        <w:t xml:space="preserve">The</w:t>
      </w:r>
      <w:r>
        <w:t xml:space="preserve"> </w:t>
      </w:r>
      <w:r>
        <w:t xml:space="preserve">vote was on passage. The House passed the bill by a vote of 224-194.</w:t>
      </w:r>
      <w:r>
        <w:t xml:space="preserve"> </w:t>
      </w:r>
      <w:r>
        <w:t xml:space="preserve">[House Vote 50,</w:t>
      </w:r>
      <w:r>
        <w:t xml:space="preserve"> </w:t>
      </w:r>
      <w:hyperlink r:id="rId49">
        <w:r>
          <w:rPr>
            <w:rStyle w:val="Hyperlink"/>
          </w:rPr>
          <w:t xml:space="preserve">2/6/20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50">
        <w:r>
          <w:rPr>
            <w:rStyle w:val="Hyperlink"/>
          </w:rPr>
          <w:t xml:space="preserve">2/6/20</w:t>
        </w:r>
      </w:hyperlink>
      <w:r>
        <w:t xml:space="preserve">; Congressional Actions,</w:t>
      </w:r>
      <w:r>
        <w:t xml:space="preserve"> </w:t>
      </w:r>
      <w:hyperlink r:id="rId51">
        <w:r>
          <w:rPr>
            <w:rStyle w:val="Hyperlink"/>
          </w:rPr>
          <w:t xml:space="preserve">H.R.2474</w:t>
        </w:r>
      </w:hyperlink>
      <w:r>
        <w:t xml:space="preserve">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Democrats Argued That The Bill Would Help Increase Union</w:t>
      </w:r>
      <w:r>
        <w:rPr>
          <w:bCs/>
          <w:b/>
        </w:rPr>
        <w:t xml:space="preserve"> </w:t>
      </w:r>
      <w:r>
        <w:rPr>
          <w:bCs/>
          <w:b/>
        </w:rPr>
        <w:t xml:space="preserve">Membership, While Republicans Believed It Gave Unions Too Much</w:t>
      </w:r>
      <w:r>
        <w:rPr>
          <w:bCs/>
          <w:b/>
        </w:rPr>
        <w:t xml:space="preserve"> </w:t>
      </w:r>
      <w:r>
        <w:rPr>
          <w:bCs/>
          <w:b/>
        </w:rPr>
        <w:t xml:space="preserve">Power.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 labor</w:t>
      </w:r>
      <w:r>
        <w:t xml:space="preserve"> </w:t>
      </w:r>
      <w:r>
        <w:t xml:space="preserve">legislation […] would create penalties for employers who violate</w:t>
      </w:r>
      <w:r>
        <w:t xml:space="preserve"> </w:t>
      </w:r>
      <w:r>
        <w:t xml:space="preserve">worker rights under federal law. It would also prohibit employers</w:t>
      </w:r>
      <w:r>
        <w:t xml:space="preserve"> </w:t>
      </w:r>
      <w:r>
        <w:t xml:space="preserve">from interfering in union elections, and aims to ease initial</w:t>
      </w:r>
      <w:r>
        <w:t xml:space="preserve"> </w:t>
      </w:r>
      <w:r>
        <w:t xml:space="preserve">collective bargaining agreements for new unions. Democrats have</w:t>
      </w:r>
      <w:r>
        <w:t xml:space="preserve"> </w:t>
      </w:r>
      <w:r>
        <w:t xml:space="preserve">argued that the bill would help increase union membership,</w:t>
      </w:r>
      <w:r>
        <w:t xml:space="preserve"> </w:t>
      </w:r>
      <w:r>
        <w:t xml:space="preserve">Republicans, who oppose the measure, say it gives too much power to</w:t>
      </w:r>
      <w:r>
        <w:t xml:space="preserve"> </w:t>
      </w:r>
      <w:r>
        <w:t xml:space="preserve">unions.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52">
        <w:r>
          <w:rPr>
            <w:rStyle w:val="Hyperlink"/>
          </w:rPr>
          <w:t xml:space="preserve">2/6/20</w:t>
        </w:r>
      </w:hyperlink>
      <w:r>
        <w:t xml:space="preserve">]</w:t>
      </w:r>
    </w:p>
    <w:bookmarkEnd w:id="53"/>
    <w:bookmarkEnd w:id="5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33" Target="http://clerk.house.gov/evs/2017/roll510.xml" TargetMode="External" /><Relationship Type="http://schemas.openxmlformats.org/officeDocument/2006/relationships/hyperlink" Id="rId20" Target="http://clerk.house.gov/evs/2017/roll555.xml" TargetMode="External" /><Relationship Type="http://schemas.openxmlformats.org/officeDocument/2006/relationships/hyperlink" Id="rId49" Target="http://clerk.house.gov/evs/2020/roll050.xml" TargetMode="External" /><Relationship Type="http://schemas.openxmlformats.org/officeDocument/2006/relationships/hyperlink" Id="rId26" Target="http://clerk.house.gov/evs/2021/roll070.xml" TargetMode="External" /><Relationship Type="http://schemas.openxmlformats.org/officeDocument/2006/relationships/hyperlink" Id="rId46" Target="http://clerk.house.gov/evs/2024/roll002.xml" TargetMode="External" /><Relationship Type="http://schemas.openxmlformats.org/officeDocument/2006/relationships/hyperlink" Id="rId43" Target="http://clerk.house.gov/evs/2024/roll005.xml" TargetMode="External" /><Relationship Type="http://schemas.openxmlformats.org/officeDocument/2006/relationships/hyperlink" Id="rId42" Target="http://clerk.house.gov/evs/2024/roll010.xml" TargetMode="External" /><Relationship Type="http://schemas.openxmlformats.org/officeDocument/2006/relationships/hyperlink" Id="rId38" Target="http://clerk.house.gov/evs/2024/roll185.xml" TargetMode="External" /><Relationship Type="http://schemas.openxmlformats.org/officeDocument/2006/relationships/hyperlink" Id="rId34" Target="http://cq.com/vote/2017/H/510?0" TargetMode="External" /><Relationship Type="http://schemas.openxmlformats.org/officeDocument/2006/relationships/hyperlink" Id="rId21" Target="http://cq.com/vote/2017/H/555?2" TargetMode="External" /><Relationship Type="http://schemas.openxmlformats.org/officeDocument/2006/relationships/hyperlink" Id="rId29" Target="https://plus.cq.com/doc/committees-20210308458959?18" TargetMode="External" /><Relationship Type="http://schemas.openxmlformats.org/officeDocument/2006/relationships/hyperlink" Id="rId52" Target="https://plus.cq.com/doc/news-5829297?19" TargetMode="External" /><Relationship Type="http://schemas.openxmlformats.org/officeDocument/2006/relationships/hyperlink" Id="rId30" Target="https://plus.cq.com/doc/news-6225826?19" TargetMode="External" /><Relationship Type="http://schemas.openxmlformats.org/officeDocument/2006/relationships/hyperlink" Id="rId50" Target="https://plus.cq.com/vote/2020/H/50?15" TargetMode="External" /><Relationship Type="http://schemas.openxmlformats.org/officeDocument/2006/relationships/hyperlink" Id="rId27" Target="https://plus.cq.com/vote/2021/H/70?16" TargetMode="External" /><Relationship Type="http://schemas.openxmlformats.org/officeDocument/2006/relationships/hyperlink" Id="rId41" Target="https://plus.cq.com/vote/2024/H/10?21" TargetMode="External" /><Relationship Type="http://schemas.openxmlformats.org/officeDocument/2006/relationships/hyperlink" Id="rId39" Target="https://plus.cq.com/vote/2024/H/185?21" TargetMode="External" /><Relationship Type="http://schemas.openxmlformats.org/officeDocument/2006/relationships/hyperlink" Id="rId47" Target="https://plus.cq.com/vote/2024/H/2?4" TargetMode="External" /><Relationship Type="http://schemas.openxmlformats.org/officeDocument/2006/relationships/hyperlink" Id="rId44" Target="https://plus.cq.com/vote/2024/H/5?7" TargetMode="External" /><Relationship Type="http://schemas.openxmlformats.org/officeDocument/2006/relationships/hyperlink" Id="rId24" Target="https://rsc-walker.house.gov/files/Initiatives/SecuringAmericasFutureEconomyRSCFY2018Budget.pdf" TargetMode="External" /><Relationship Type="http://schemas.openxmlformats.org/officeDocument/2006/relationships/hyperlink" Id="rId35" Target="https://www.congress.gov/amendment/115th-congress/house-amendment/417/actions" TargetMode="External" /><Relationship Type="http://schemas.openxmlformats.org/officeDocument/2006/relationships/hyperlink" Id="rId22" Target="https://www.congress.gov/amendment/115th-congress/house-amendment/455/actions" TargetMode="External" /><Relationship Type="http://schemas.openxmlformats.org/officeDocument/2006/relationships/hyperlink" Id="rId36" Target="https://www.congress.gov/bill/115th-congress/house-bill/3354/all-actions" TargetMode="External" /><Relationship Type="http://schemas.openxmlformats.org/officeDocument/2006/relationships/hyperlink" Id="rId23" Target="https://www.congress.gov/bill/115th-congress/house-concurrent-resolution/71/all-actions" TargetMode="External" /><Relationship Type="http://schemas.openxmlformats.org/officeDocument/2006/relationships/hyperlink" Id="rId51" Target="https://www.congress.gov/bill/116th-congress/house-bill/2474/all-actions?q=%7b%22search%22%3A%5B%22hr+2474%22%5D%7d&amp;s=1&amp;r=1" TargetMode="External" /><Relationship Type="http://schemas.openxmlformats.org/officeDocument/2006/relationships/hyperlink" Id="rId28" Target="https://www.congress.gov/bill/117th-congress/house-bill/842/actions" TargetMode="External" /><Relationship Type="http://schemas.openxmlformats.org/officeDocument/2006/relationships/hyperlink" Id="rId40" Target="https://www.congress.gov/bill/118th-congress/house-joint-resolution/98/all-actions?q=%7b%22search%22%3A%22hj+res+98%22%7d&amp;s=3&amp;r=1" TargetMode="External" /><Relationship Type="http://schemas.openxmlformats.org/officeDocument/2006/relationships/hyperlink" Id="rId45" Target="https://www.congress.gov/bill/118th-congress/house-resolution/947/all-actions?q=%7b%22search%22%3A%22h+res+947%22%7d&amp;s=1&amp;r=1" TargetMode="External" /><Relationship Type="http://schemas.openxmlformats.org/officeDocument/2006/relationships/hyperlink" Id="rId31" Target="https://www.npr.org/2021/03/09/975259434/house-democrats-pass-bill-that-would-protect-worker-organizing-effort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3" Target="http://clerk.house.gov/evs/2017/roll510.xml" TargetMode="External" /><Relationship Type="http://schemas.openxmlformats.org/officeDocument/2006/relationships/hyperlink" Id="rId20" Target="http://clerk.house.gov/evs/2017/roll555.xml" TargetMode="External" /><Relationship Type="http://schemas.openxmlformats.org/officeDocument/2006/relationships/hyperlink" Id="rId49" Target="http://clerk.house.gov/evs/2020/roll050.xml" TargetMode="External" /><Relationship Type="http://schemas.openxmlformats.org/officeDocument/2006/relationships/hyperlink" Id="rId26" Target="http://clerk.house.gov/evs/2021/roll070.xml" TargetMode="External" /><Relationship Type="http://schemas.openxmlformats.org/officeDocument/2006/relationships/hyperlink" Id="rId46" Target="http://clerk.house.gov/evs/2024/roll002.xml" TargetMode="External" /><Relationship Type="http://schemas.openxmlformats.org/officeDocument/2006/relationships/hyperlink" Id="rId43" Target="http://clerk.house.gov/evs/2024/roll005.xml" TargetMode="External" /><Relationship Type="http://schemas.openxmlformats.org/officeDocument/2006/relationships/hyperlink" Id="rId42" Target="http://clerk.house.gov/evs/2024/roll010.xml" TargetMode="External" /><Relationship Type="http://schemas.openxmlformats.org/officeDocument/2006/relationships/hyperlink" Id="rId38" Target="http://clerk.house.gov/evs/2024/roll185.xml" TargetMode="External" /><Relationship Type="http://schemas.openxmlformats.org/officeDocument/2006/relationships/hyperlink" Id="rId34" Target="http://cq.com/vote/2017/H/510?0" TargetMode="External" /><Relationship Type="http://schemas.openxmlformats.org/officeDocument/2006/relationships/hyperlink" Id="rId21" Target="http://cq.com/vote/2017/H/555?2" TargetMode="External" /><Relationship Type="http://schemas.openxmlformats.org/officeDocument/2006/relationships/hyperlink" Id="rId29" Target="https://plus.cq.com/doc/committees-20210308458959?18" TargetMode="External" /><Relationship Type="http://schemas.openxmlformats.org/officeDocument/2006/relationships/hyperlink" Id="rId52" Target="https://plus.cq.com/doc/news-5829297?19" TargetMode="External" /><Relationship Type="http://schemas.openxmlformats.org/officeDocument/2006/relationships/hyperlink" Id="rId30" Target="https://plus.cq.com/doc/news-6225826?19" TargetMode="External" /><Relationship Type="http://schemas.openxmlformats.org/officeDocument/2006/relationships/hyperlink" Id="rId50" Target="https://plus.cq.com/vote/2020/H/50?15" TargetMode="External" /><Relationship Type="http://schemas.openxmlformats.org/officeDocument/2006/relationships/hyperlink" Id="rId27" Target="https://plus.cq.com/vote/2021/H/70?16" TargetMode="External" /><Relationship Type="http://schemas.openxmlformats.org/officeDocument/2006/relationships/hyperlink" Id="rId41" Target="https://plus.cq.com/vote/2024/H/10?21" TargetMode="External" /><Relationship Type="http://schemas.openxmlformats.org/officeDocument/2006/relationships/hyperlink" Id="rId39" Target="https://plus.cq.com/vote/2024/H/185?21" TargetMode="External" /><Relationship Type="http://schemas.openxmlformats.org/officeDocument/2006/relationships/hyperlink" Id="rId47" Target="https://plus.cq.com/vote/2024/H/2?4" TargetMode="External" /><Relationship Type="http://schemas.openxmlformats.org/officeDocument/2006/relationships/hyperlink" Id="rId44" Target="https://plus.cq.com/vote/2024/H/5?7" TargetMode="External" /><Relationship Type="http://schemas.openxmlformats.org/officeDocument/2006/relationships/hyperlink" Id="rId24" Target="https://rsc-walker.house.gov/files/Initiatives/SecuringAmericasFutureEconomyRSCFY2018Budget.pdf" TargetMode="External" /><Relationship Type="http://schemas.openxmlformats.org/officeDocument/2006/relationships/hyperlink" Id="rId35" Target="https://www.congress.gov/amendment/115th-congress/house-amendment/417/actions" TargetMode="External" /><Relationship Type="http://schemas.openxmlformats.org/officeDocument/2006/relationships/hyperlink" Id="rId22" Target="https://www.congress.gov/amendment/115th-congress/house-amendment/455/actions" TargetMode="External" /><Relationship Type="http://schemas.openxmlformats.org/officeDocument/2006/relationships/hyperlink" Id="rId36" Target="https://www.congress.gov/bill/115th-congress/house-bill/3354/all-actions" TargetMode="External" /><Relationship Type="http://schemas.openxmlformats.org/officeDocument/2006/relationships/hyperlink" Id="rId23" Target="https://www.congress.gov/bill/115th-congress/house-concurrent-resolution/71/all-actions" TargetMode="External" /><Relationship Type="http://schemas.openxmlformats.org/officeDocument/2006/relationships/hyperlink" Id="rId51" Target="https://www.congress.gov/bill/116th-congress/house-bill/2474/all-actions?q=%7b%22search%22%3A%5B%22hr+2474%22%5D%7d&amp;s=1&amp;r=1" TargetMode="External" /><Relationship Type="http://schemas.openxmlformats.org/officeDocument/2006/relationships/hyperlink" Id="rId28" Target="https://www.congress.gov/bill/117th-congress/house-bill/842/actions" TargetMode="External" /><Relationship Type="http://schemas.openxmlformats.org/officeDocument/2006/relationships/hyperlink" Id="rId40" Target="https://www.congress.gov/bill/118th-congress/house-joint-resolution/98/all-actions?q=%7b%22search%22%3A%22hj+res+98%22%7d&amp;s=3&amp;r=1" TargetMode="External" /><Relationship Type="http://schemas.openxmlformats.org/officeDocument/2006/relationships/hyperlink" Id="rId45" Target="https://www.congress.gov/bill/118th-congress/house-resolution/947/all-actions?q=%7b%22search%22%3A%22h+res+947%22%7d&amp;s=1&amp;r=1" TargetMode="External" /><Relationship Type="http://schemas.openxmlformats.org/officeDocument/2006/relationships/hyperlink" Id="rId31" Target="https://www.npr.org/2021/03/09/975259434/house-democrats-pass-bill-that-would-protect-worker-organizing-effort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2026-01-27T02:08:50Z</dcterms:created>
  <dcterms:modified xsi:type="dcterms:W3CDTF">2026-01-27T02:08:50Z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