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ouse-staff-unions"/>
    <w:p>
      <w:pPr>
        <w:pStyle w:val="Heading1"/>
      </w:pPr>
      <w:r>
        <w:t xml:space="preserve">House Staff Unions</w:t>
      </w:r>
    </w:p>
    <w:p>
      <w:pPr>
        <w:pStyle w:val="FirstParagraph"/>
      </w:pPr>
      <w:r>
        <w:rPr>
          <w:bCs/>
          <w:b/>
        </w:rPr>
        <w:t xml:space="preserve">2022: Fitzpatrick Effectively Voted Against Recognizing The Right Of</w:t>
      </w:r>
      <w:r>
        <w:rPr>
          <w:bCs/>
          <w:b/>
        </w:rPr>
        <w:t xml:space="preserve"> </w:t>
      </w:r>
      <w:r>
        <w:rPr>
          <w:bCs/>
          <w:b/>
        </w:rPr>
        <w:t xml:space="preserve">House Employees To Unionize.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 adoption of</w:t>
      </w:r>
      <w:r>
        <w:t xml:space="preserve"> </w:t>
      </w:r>
      <w:r>
        <w:t xml:space="preserve">“</w:t>
      </w:r>
      <w:r>
        <w:t xml:space="preserve">the rule (H Res</w:t>
      </w:r>
      <w:r>
        <w:t xml:space="preserve"> </w:t>
      </w:r>
      <w:r>
        <w:t xml:space="preserve">1097) that would […] provide for automatic agreement to a resolution</w:t>
      </w:r>
      <w:r>
        <w:t xml:space="preserve"> </w:t>
      </w:r>
      <w:r>
        <w:t xml:space="preserve">recognizing the right of House employees to unionize (H Res 1096). The</w:t>
      </w:r>
      <w:r>
        <w:t xml:space="preserve"> </w:t>
      </w:r>
      <w:r>
        <w:t xml:space="preserve">rule would provide for up to one hour of general debate on the bill.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217-202, thus the resolution was automatically adopted.</w:t>
      </w:r>
      <w:r>
        <w:t xml:space="preserve"> </w:t>
      </w:r>
      <w:r>
        <w:t xml:space="preserve">[House Vote 144,</w:t>
      </w:r>
      <w:r>
        <w:t xml:space="preserve"> </w:t>
      </w:r>
      <w:hyperlink r:id="rId20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Resolution Approved The August 1996 Regulations By The Office</w:t>
      </w:r>
      <w:r>
        <w:rPr>
          <w:bCs/>
          <w:b/>
        </w:rPr>
        <w:t xml:space="preserve"> </w:t>
      </w:r>
      <w:r>
        <w:rPr>
          <w:bCs/>
          <w:b/>
        </w:rPr>
        <w:t xml:space="preserve">Of Congressional Workplace Rights Regarding House Staffers,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Allow Employees Of Congressional Offices To Organize Labor</w:t>
      </w:r>
      <w:r>
        <w:rPr>
          <w:bCs/>
          <w:b/>
        </w:rPr>
        <w:t xml:space="preserve"> </w:t>
      </w:r>
      <w:r>
        <w:rPr>
          <w:bCs/>
          <w:b/>
        </w:rPr>
        <w:t xml:space="preserve">Unions.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rule would</w:t>
      </w:r>
      <w:r>
        <w:t xml:space="preserve"> </w:t>
      </w:r>
      <w:r>
        <w:t xml:space="preserve">provide for automatic agreement, upon adoption of the rule, to a</w:t>
      </w:r>
      <w:r>
        <w:t xml:space="preserve"> </w:t>
      </w:r>
      <w:r>
        <w:t xml:space="preserve">resolution (H Res 1096) that would approve the August 1996</w:t>
      </w:r>
      <w:r>
        <w:t xml:space="preserve"> </w:t>
      </w:r>
      <w:r>
        <w:t xml:space="preserve">regulations issued by the Office of Compliance, now the Office of</w:t>
      </w:r>
      <w:r>
        <w:t xml:space="preserve"> </w:t>
      </w:r>
      <w:r>
        <w:t xml:space="preserve">Congressional Workplace Rights, with respect to House of</w:t>
      </w:r>
      <w:r>
        <w:t xml:space="preserve"> </w:t>
      </w:r>
      <w:r>
        <w:t xml:space="preserve">Representatives employees. The regulations would allow employees of</w:t>
      </w:r>
      <w:r>
        <w:t xml:space="preserve"> </w:t>
      </w:r>
      <w:r>
        <w:t xml:space="preserve">member, committee, leadership, caucus and certain other</w:t>
      </w:r>
      <w:r>
        <w:t xml:space="preserve"> </w:t>
      </w:r>
      <w:r>
        <w:t xml:space="preserve">congressional offices to form labor unions.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Recognizing The Right Of</w:t>
      </w:r>
      <w:r>
        <w:rPr>
          <w:bCs/>
          <w:b/>
        </w:rPr>
        <w:t xml:space="preserve"> </w:t>
      </w:r>
      <w:r>
        <w:rPr>
          <w:bCs/>
          <w:b/>
        </w:rPr>
        <w:t xml:space="preserve">House Employees To Unionize.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limiting debate and possibility of amendment) on the rule</w:t>
      </w:r>
      <w:r>
        <w:t xml:space="preserve"> </w:t>
      </w:r>
      <w:r>
        <w:t xml:space="preserve">(H Res 1097) that would […] provide for automatic agreement to a</w:t>
      </w:r>
      <w:r>
        <w:t xml:space="preserve"> </w:t>
      </w:r>
      <w:r>
        <w:t xml:space="preserve">resolution recognizing the right of House employees to unionize (H Res</w:t>
      </w:r>
      <w:r>
        <w:t xml:space="preserve"> </w:t>
      </w:r>
      <w:r>
        <w:t xml:space="preserve">1096). The rule would provide for up to one hour of general debate on</w:t>
      </w:r>
      <w:r>
        <w:t xml:space="preserve"> </w:t>
      </w:r>
      <w:r>
        <w:t xml:space="preserve">the bill.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218-203. [House Vote 143,</w:t>
      </w:r>
      <w:r>
        <w:t xml:space="preserve"> </w:t>
      </w:r>
      <w:hyperlink r:id="rId24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22" Target="https://www.congress.gov/bill/117th-congress/house-resolution/1096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22" Target="https://www.congress.gov/bill/117th-congress/house-resolution/1096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