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firefighter-workers-compensation"/>
    <w:p>
      <w:pPr>
        <w:pStyle w:val="Heading1"/>
      </w:pPr>
      <w:r>
        <w:t xml:space="preserve">Firefighter Workers’ Compensation</w:t>
      </w:r>
    </w:p>
    <w:p>
      <w:pPr>
        <w:pStyle w:val="FirstParagraph"/>
      </w:pPr>
      <w:r>
        <w:rPr>
          <w:bCs/>
          <w:b/>
        </w:rPr>
        <w:t xml:space="preserve">2022: Fitzpatrick Effectively Voted Against The Federal Firefighters</w:t>
      </w:r>
      <w:r>
        <w:rPr>
          <w:bCs/>
          <w:b/>
        </w:rPr>
        <w:t xml:space="preserve"> </w:t>
      </w:r>
      <w:r>
        <w:rPr>
          <w:bCs/>
          <w:b/>
        </w:rPr>
        <w:t xml:space="preserve">Fairness Act Of 2022.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 adoption of</w:t>
      </w:r>
      <w:r>
        <w:t xml:space="preserve"> </w:t>
      </w:r>
      <w:r>
        <w:t xml:space="preserve">“</w:t>
      </w:r>
      <w:r>
        <w:t xml:space="preserve">the rule (H Res</w:t>
      </w:r>
      <w:r>
        <w:t xml:space="preserve"> </w:t>
      </w:r>
      <w:r>
        <w:t xml:space="preserve">1097) that would provide for floor consideration of […] the Federal</w:t>
      </w:r>
      <w:r>
        <w:t xml:space="preserve"> </w:t>
      </w:r>
      <w:r>
        <w:t xml:space="preserve">Firefighters Fairness Act (HR 2499).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217-202. [House Vote</w:t>
      </w:r>
      <w:r>
        <w:t xml:space="preserve"> </w:t>
      </w:r>
      <w:r>
        <w:t xml:space="preserve">144,</w:t>
      </w:r>
      <w:r>
        <w:t xml:space="preserve"> </w:t>
      </w:r>
      <w:hyperlink r:id="rId20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Federal Firefighters</w:t>
      </w:r>
      <w:r>
        <w:rPr>
          <w:bCs/>
          <w:b/>
        </w:rPr>
        <w:t xml:space="preserve"> </w:t>
      </w:r>
      <w:r>
        <w:rPr>
          <w:bCs/>
          <w:b/>
        </w:rPr>
        <w:t xml:space="preserve">Fairness Act Of 2022.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limiting debate and possibility of amendment) on the rule</w:t>
      </w:r>
      <w:r>
        <w:t xml:space="preserve"> </w:t>
      </w:r>
      <w:r>
        <w:t xml:space="preserve">(H Res 1097) that would provide for floor consideration of […] the</w:t>
      </w:r>
      <w:r>
        <w:t xml:space="preserve"> </w:t>
      </w:r>
      <w:r>
        <w:t xml:space="preserve">Federal Firefighters Fairness Act (HR 2499).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order the previous question. The House agreed to the motion by a vote</w:t>
      </w:r>
      <w:r>
        <w:t xml:space="preserve"> </w:t>
      </w:r>
      <w:r>
        <w:t xml:space="preserve">of 218-203. [House Vote 143,</w:t>
      </w:r>
      <w:r>
        <w:t xml:space="preserve"> </w:t>
      </w:r>
      <w:hyperlink r:id="rId24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bookmarkStart w:id="29" w:name="legal-presumption"/>
    <w:p>
      <w:pPr>
        <w:pStyle w:val="Heading3"/>
      </w:pPr>
      <w:r>
        <w:t xml:space="preserve">Legal Presumption</w:t>
      </w:r>
    </w:p>
    <w:p>
      <w:pPr>
        <w:pStyle w:val="FirstParagraph"/>
      </w:pPr>
      <w:r>
        <w:rPr>
          <w:bCs/>
          <w:b/>
        </w:rPr>
        <w:t xml:space="preserve">2022: Fitzpatrick Voted To Establish A Presumption Of Employment As A</w:t>
      </w:r>
      <w:r>
        <w:rPr>
          <w:bCs/>
          <w:b/>
        </w:rPr>
        <w:t xml:space="preserve"> </w:t>
      </w:r>
      <w:r>
        <w:rPr>
          <w:bCs/>
          <w:b/>
        </w:rPr>
        <w:t xml:space="preserve">Proximate Cause For Federal Firefighters Diagnosed With Certain Chronic</w:t>
      </w:r>
      <w:r>
        <w:rPr>
          <w:bCs/>
          <w:b/>
        </w:rPr>
        <w:t xml:space="preserve"> </w:t>
      </w:r>
      <w:r>
        <w:rPr>
          <w:bCs/>
          <w:b/>
        </w:rPr>
        <w:t xml:space="preserve">Diseases, Cancers And Strokes In Relation To Their Eligibility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Workers’ Compensation.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for the Federal Firefighters Fairness Act</w:t>
      </w:r>
      <w:r>
        <w:t xml:space="preserve"> </w:t>
      </w:r>
      <w:r>
        <w:t xml:space="preserve">of 2022, which would</w:t>
      </w:r>
      <w:r>
        <w:t xml:space="preserve"> </w:t>
      </w:r>
      <w:r>
        <w:t xml:space="preserve">“</w:t>
      </w:r>
      <w:r>
        <w:t xml:space="preserve">establish a presumption of employment as a</w:t>
      </w:r>
      <w:r>
        <w:t xml:space="preserve"> </w:t>
      </w:r>
      <w:r>
        <w:t xml:space="preserve">proximate cause for certain diseases contracted by federal fire</w:t>
      </w:r>
      <w:r>
        <w:t xml:space="preserve"> </w:t>
      </w:r>
      <w:r>
        <w:t xml:space="preserve">protection employees, with respect to their eligibility for federal</w:t>
      </w:r>
      <w:r>
        <w:t xml:space="preserve"> </w:t>
      </w:r>
      <w:r>
        <w:t xml:space="preserve">workers' compensation benefits. Specifically, it would establish the</w:t>
      </w:r>
      <w:r>
        <w:t xml:space="preserve"> </w:t>
      </w:r>
      <w:r>
        <w:t xml:space="preserve">presumption with respect to chronic obstructive pulmonary disease; a</w:t>
      </w:r>
      <w:r>
        <w:t xml:space="preserve"> </w:t>
      </w:r>
      <w:r>
        <w:t xml:space="preserve">sudden cardiac event or stroke within 24 hours of being engaged in fire</w:t>
      </w:r>
      <w:r>
        <w:t xml:space="preserve"> </w:t>
      </w:r>
      <w:r>
        <w:t xml:space="preserve">protection or emergency response duties; and 14 specified types of</w:t>
      </w:r>
      <w:r>
        <w:t xml:space="preserve"> </w:t>
      </w:r>
      <w:r>
        <w:t xml:space="preserve">cancer, including brain cancer, lung cancer, leukemia and mesothelioma.</w:t>
      </w:r>
      <w:r>
        <w:t xml:space="preserve">”</w:t>
      </w:r>
      <w:r>
        <w:t xml:space="preserve"> </w:t>
      </w:r>
      <w:r>
        <w:t xml:space="preserve">The vote was on passage. The House passed the bill by a vote of 288-131,</w:t>
      </w:r>
      <w:r>
        <w:t xml:space="preserve"> </w:t>
      </w:r>
      <w:r>
        <w:t xml:space="preserve">thus the bill was sent to the Senate. [House Vote 149,</w:t>
      </w:r>
      <w:r>
        <w:t xml:space="preserve"> </w:t>
      </w:r>
      <w:hyperlink r:id="rId26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Labor Department To Periodically</w:t>
      </w:r>
      <w:r>
        <w:rPr>
          <w:bCs/>
          <w:b/>
        </w:rPr>
        <w:t xml:space="preserve"> </w:t>
      </w:r>
      <w:r>
        <w:rPr>
          <w:bCs/>
          <w:b/>
        </w:rPr>
        <w:t xml:space="preserve">Evaluate The List Of Diseases And Add Diseases To The List By Rule</w:t>
      </w:r>
      <w:r>
        <w:rPr>
          <w:bCs/>
          <w:b/>
        </w:rPr>
        <w:t xml:space="preserve"> </w:t>
      </w:r>
      <w:r>
        <w:rPr>
          <w:bCs/>
          <w:b/>
        </w:rPr>
        <w:t xml:space="preserve">Upon Petition Or Determination That Were Was A Significant Risk For</w:t>
      </w:r>
      <w:r>
        <w:rPr>
          <w:bCs/>
          <w:b/>
        </w:rPr>
        <w:t xml:space="preserve"> </w:t>
      </w:r>
      <w:r>
        <w:rPr>
          <w:bCs/>
          <w:b/>
        </w:rPr>
        <w:t xml:space="preserve">Firefighters To Develop Such Illness.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require the Labor Department, in consultation</w:t>
      </w:r>
      <w:r>
        <w:t xml:space="preserve"> </w:t>
      </w:r>
      <w:r>
        <w:t xml:space="preserve">with the National Institute for Occupational Safety and Health, to</w:t>
      </w:r>
      <w:r>
        <w:t xml:space="preserve"> </w:t>
      </w:r>
      <w:r>
        <w:t xml:space="preserve">periodically review the list of diseases and add a disease to the</w:t>
      </w:r>
      <w:r>
        <w:t xml:space="preserve"> </w:t>
      </w:r>
      <w:r>
        <w:t xml:space="preserve">list by rule upon a petition or determination by the department that</w:t>
      </w:r>
      <w:r>
        <w:t xml:space="preserve"> </w:t>
      </w:r>
      <w:r>
        <w:t xml:space="preserve">there is</w:t>
      </w:r>
      <w:r>
        <w:t xml:space="preserve"> </w:t>
      </w:r>
      <w:r>
        <w:t xml:space="preserve">‘</w:t>
      </w:r>
      <w:r>
        <w:t xml:space="preserve">significant risk</w:t>
      </w:r>
      <w:r>
        <w:t xml:space="preserve">’</w:t>
      </w:r>
      <w:r>
        <w:t xml:space="preserve"> </w:t>
      </w:r>
      <w:r>
        <w:t xml:space="preserve">to firefighters of developing the</w:t>
      </w:r>
      <w:r>
        <w:t xml:space="preserve"> </w:t>
      </w:r>
      <w:r>
        <w:t xml:space="preserve">disease based on the best available scientific evidence.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Create A Petition Process For The Addition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Disease And Require The Labor Department To Evaluate And Either</w:t>
      </w:r>
      <w:r>
        <w:rPr>
          <w:bCs/>
          <w:b/>
        </w:rPr>
        <w:t xml:space="preserve"> </w:t>
      </w:r>
      <w:r>
        <w:rPr>
          <w:bCs/>
          <w:b/>
        </w:rPr>
        <w:t xml:space="preserve">Approve Or Deny Such Petitions Within 18 Months.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establish a process for</w:t>
      </w:r>
      <w:r>
        <w:t xml:space="preserve"> </w:t>
      </w:r>
      <w:r>
        <w:t xml:space="preserve">individuals to petition for the addition of a disease and require</w:t>
      </w:r>
      <w:r>
        <w:t xml:space="preserve"> </w:t>
      </w:r>
      <w:r>
        <w:t xml:space="preserve">the department to substantively evaluate and either grant or deny</w:t>
      </w:r>
      <w:r>
        <w:t xml:space="preserve"> </w:t>
      </w:r>
      <w:r>
        <w:t xml:space="preserve">such petitions within 18 months of receipt.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Labor Department To Examine Whether To</w:t>
      </w:r>
      <w:r>
        <w:rPr>
          <w:bCs/>
          <w:b/>
        </w:rPr>
        <w:t xml:space="preserve"> </w:t>
      </w:r>
      <w:r>
        <w:rPr>
          <w:bCs/>
          <w:b/>
        </w:rPr>
        <w:t xml:space="preserve">Add Breast Cancer, Gynecologic Cancer Or Rhabdomyolysis To The</w:t>
      </w:r>
      <w:r>
        <w:rPr>
          <w:bCs/>
          <w:b/>
        </w:rPr>
        <w:t xml:space="preserve"> </w:t>
      </w:r>
      <w:r>
        <w:rPr>
          <w:bCs/>
          <w:b/>
        </w:rPr>
        <w:t xml:space="preserve">List.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 the</w:t>
      </w:r>
      <w:r>
        <w:t xml:space="preserve"> </w:t>
      </w:r>
      <w:r>
        <w:t xml:space="preserve">department, within three years, to evaluate and determine whether to</w:t>
      </w:r>
      <w:r>
        <w:t xml:space="preserve"> </w:t>
      </w:r>
      <w:r>
        <w:t xml:space="preserve">add breast cancer, gynecologic cancer or rhabdomyolysis to the</w:t>
      </w:r>
      <w:r>
        <w:t xml:space="preserve"> </w:t>
      </w:r>
      <w:r>
        <w:t xml:space="preserve">list.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A Process For Firefighters Who Were</w:t>
      </w:r>
      <w:r>
        <w:rPr>
          <w:bCs/>
          <w:b/>
        </w:rPr>
        <w:t xml:space="preserve"> </w:t>
      </w:r>
      <w:r>
        <w:rPr>
          <w:bCs/>
          <w:b/>
        </w:rPr>
        <w:t xml:space="preserve">Filing A Claim To Voluntarily Enroll In The National Firefighter</w:t>
      </w:r>
      <w:r>
        <w:rPr>
          <w:bCs/>
          <w:b/>
        </w:rPr>
        <w:t xml:space="preserve"> </w:t>
      </w:r>
      <w:r>
        <w:rPr>
          <w:bCs/>
          <w:b/>
        </w:rPr>
        <w:t xml:space="preserve">Registry Or A Similar Public Health Initiative Conducted By The</w:t>
      </w:r>
      <w:r>
        <w:rPr>
          <w:bCs/>
          <w:b/>
        </w:rPr>
        <w:t xml:space="preserve"> </w:t>
      </w:r>
      <w:r>
        <w:rPr>
          <w:bCs/>
          <w:b/>
        </w:rPr>
        <w:t xml:space="preserve">CDC.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require</w:t>
      </w:r>
      <w:r>
        <w:t xml:space="preserve"> </w:t>
      </w:r>
      <w:r>
        <w:t xml:space="preserve">the Labor Department to establish a process by which firefighters</w:t>
      </w:r>
      <w:r>
        <w:t xml:space="preserve"> </w:t>
      </w:r>
      <w:r>
        <w:t xml:space="preserve">filing a claim related to a disease on the bill’s list may</w:t>
      </w:r>
      <w:r>
        <w:t xml:space="preserve"> </w:t>
      </w:r>
      <w:r>
        <w:t xml:space="preserve">voluntarily enroll in the National Firefighter Registry or a similar</w:t>
      </w:r>
      <w:r>
        <w:t xml:space="preserve"> </w:t>
      </w:r>
      <w:r>
        <w:t xml:space="preserve">research or public health initiative conducted by the Centers for</w:t>
      </w:r>
      <w:r>
        <w:t xml:space="preserve"> </w:t>
      </w:r>
      <w:r>
        <w:t xml:space="preserve">Disease Control and Prevention.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Expand Health Care Access For Federal Firefighters,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Paramedics, Ambulance Drivers And Hazardous Materials</w:t>
      </w:r>
      <w:r>
        <w:rPr>
          <w:bCs/>
          <w:b/>
        </w:rPr>
        <w:t xml:space="preserve"> </w:t>
      </w:r>
      <w:r>
        <w:rPr>
          <w:bCs/>
          <w:b/>
        </w:rPr>
        <w:t xml:space="preserve">Workers Who Developed Chronic Illnesses Like Strokes And Cancer.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passed a bill</w:t>
      </w:r>
      <w:r>
        <w:t xml:space="preserve"> </w:t>
      </w:r>
      <w:r>
        <w:t xml:space="preserve">Wednesday to expand health care access for federal firefighters,</w:t>
      </w:r>
      <w:r>
        <w:t xml:space="preserve"> </w:t>
      </w:r>
      <w:r>
        <w:t xml:space="preserve">sending the legislation to the Senate at the start of what is</w:t>
      </w:r>
      <w:r>
        <w:t xml:space="preserve"> </w:t>
      </w:r>
      <w:r>
        <w:t xml:space="preserve">expected to be an unusually active wildfire season. Members voted</w:t>
      </w:r>
      <w:r>
        <w:t xml:space="preserve"> </w:t>
      </w:r>
      <w:r>
        <w:t xml:space="preserve">288-131 to advance a bill (HR 2499) to expand health care access for</w:t>
      </w:r>
      <w:r>
        <w:t xml:space="preserve"> </w:t>
      </w:r>
      <w:r>
        <w:t xml:space="preserve">federal firefighters and other federally employed first responders</w:t>
      </w:r>
      <w:r>
        <w:t xml:space="preserve"> </w:t>
      </w:r>
      <w:r>
        <w:t xml:space="preserve">like paramedics, ambulance drivers and hazardous materials workers</w:t>
      </w:r>
      <w:r>
        <w:t xml:space="preserve"> </w:t>
      </w:r>
      <w:r>
        <w:t xml:space="preserve">who develop serious ailments such as strokes or cancer.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A Legal Presumption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Firefighters Linking Their Duties To Their Chronic Illnesses And</w:t>
      </w:r>
      <w:r>
        <w:rPr>
          <w:bCs/>
          <w:b/>
        </w:rPr>
        <w:t xml:space="preserve"> </w:t>
      </w:r>
      <w:r>
        <w:rPr>
          <w:bCs/>
          <w:b/>
        </w:rPr>
        <w:t xml:space="preserve">Such Presumption Would Facilitate Their Ability To Obtain Workers’</w:t>
      </w:r>
      <w:r>
        <w:rPr>
          <w:bCs/>
          <w:b/>
        </w:rPr>
        <w:t xml:space="preserve"> </w:t>
      </w:r>
      <w:r>
        <w:rPr>
          <w:bCs/>
          <w:b/>
        </w:rPr>
        <w:t xml:space="preserve">Compensation And Health Care Access.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House-passed legislation would establish a legal</w:t>
      </w:r>
      <w:r>
        <w:t xml:space="preserve"> </w:t>
      </w:r>
      <w:r>
        <w:t xml:space="preserve">presumption for federal firefighters linking their employment to</w:t>
      </w:r>
      <w:r>
        <w:t xml:space="preserve"> </w:t>
      </w:r>
      <w:r>
        <w:t xml:space="preserve">chronic obstructive pulmonary disease, a sudden cardiac event or</w:t>
      </w:r>
      <w:r>
        <w:t xml:space="preserve"> </w:t>
      </w:r>
      <w:r>
        <w:t xml:space="preserve">stroke within a day for fire protection activities, and 14 types of</w:t>
      </w:r>
      <w:r>
        <w:t xml:space="preserve"> </w:t>
      </w:r>
      <w:r>
        <w:t xml:space="preserve">cancer. That presumption would make it easier to get workers’</w:t>
      </w:r>
      <w:r>
        <w:t xml:space="preserve"> </w:t>
      </w:r>
      <w:r>
        <w:t xml:space="preserve">compensation and medical treatment.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5/11/22</w:t>
        </w:r>
      </w:hyperlink>
      <w:r>
        <w:t xml:space="preserve">]</w:t>
      </w:r>
    </w:p>
    <w:bookmarkEnd w:id="29"/>
    <w:bookmarkStart w:id="33" w:name="substitute-amendment"/>
    <w:p>
      <w:pPr>
        <w:pStyle w:val="Heading3"/>
      </w:pPr>
      <w:r>
        <w:t xml:space="preserve">Substitute Amendment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Replace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With Language That Would Establish A Firefighter Special Claims</w:t>
      </w:r>
      <w:r>
        <w:rPr>
          <w:bCs/>
          <w:b/>
        </w:rPr>
        <w:t xml:space="preserve"> </w:t>
      </w:r>
      <w:r>
        <w:rPr>
          <w:bCs/>
          <w:b/>
        </w:rPr>
        <w:t xml:space="preserve">Unit And Require A Governmental Accountability Office Report On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Benefits And Treatments Provided To Federal Firefighters Worth</w:t>
      </w:r>
      <w:r>
        <w:rPr>
          <w:bCs/>
          <w:b/>
        </w:rPr>
        <w:t xml:space="preserve"> </w:t>
      </w:r>
      <w:r>
        <w:rPr>
          <w:bCs/>
          <w:b/>
        </w:rPr>
        <w:t xml:space="preserve">Certain Cancers And Medical Conditions.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the Republican</w:t>
      </w:r>
      <w:r>
        <w:t xml:space="preserve"> </w:t>
      </w:r>
      <w:r>
        <w:t xml:space="preserve">substitute amendment to the Federal Firefighters Fairness Act of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replace the bill's provisions with language to establish</w:t>
      </w:r>
      <w:r>
        <w:t xml:space="preserve"> </w:t>
      </w:r>
      <w:r>
        <w:t xml:space="preserve">within the Labor Department Office of Workers' Compensation Programs a</w:t>
      </w:r>
      <w:r>
        <w:t xml:space="preserve"> </w:t>
      </w:r>
      <w:r>
        <w:t xml:space="preserve">firefighter special claims unit. It would require the Government</w:t>
      </w:r>
      <w:r>
        <w:t xml:space="preserve"> </w:t>
      </w:r>
      <w:r>
        <w:t xml:space="preserve">Accountability Office to report to Congress on the health care benefits</w:t>
      </w:r>
      <w:r>
        <w:t xml:space="preserve"> </w:t>
      </w:r>
      <w:r>
        <w:t xml:space="preserve">and treatment provided to federal firefighters with certain cancers and</w:t>
      </w:r>
      <w:r>
        <w:t xml:space="preserve"> </w:t>
      </w:r>
      <w:r>
        <w:t xml:space="preserve">other medical conditions, including a description of barriers to the</w:t>
      </w:r>
      <w:r>
        <w:t xml:space="preserve"> </w:t>
      </w:r>
      <w:r>
        <w:t xml:space="preserve">delivery of health care; an evaluation of approved and denied claims;</w:t>
      </w:r>
      <w:r>
        <w:t xml:space="preserve"> </w:t>
      </w:r>
      <w:r>
        <w:t xml:space="preserve">and a description of the standard used to determine causation of</w:t>
      </w:r>
      <w:r>
        <w:t xml:space="preserve"> </w:t>
      </w:r>
      <w:r>
        <w:t xml:space="preserve">condition with respect to claims.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180-242.</w:t>
      </w:r>
      <w:r>
        <w:t xml:space="preserve"> </w:t>
      </w:r>
      <w:r>
        <w:t xml:space="preserve">[House Vote 148,</w:t>
      </w:r>
      <w:r>
        <w:t xml:space="preserve"> </w:t>
      </w:r>
      <w:hyperlink r:id="rId30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2499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143.xml" TargetMode="External" /><Relationship Type="http://schemas.openxmlformats.org/officeDocument/2006/relationships/hyperlink" Id="rId20" Target="http://clerk.house.gov/evs/2022/roll144.xml" TargetMode="External" /><Relationship Type="http://schemas.openxmlformats.org/officeDocument/2006/relationships/hyperlink" Id="rId30" Target="http://clerk.house.gov/evs/2022/roll148.xml" TargetMode="External" /><Relationship Type="http://schemas.openxmlformats.org/officeDocument/2006/relationships/hyperlink" Id="rId26" Target="http://clerk.house.gov/evs/2022/roll149.xml" TargetMode="External" /><Relationship Type="http://schemas.openxmlformats.org/officeDocument/2006/relationships/hyperlink" Id="rId28" Target="https://plus.cq.com/doc/news-6532431?1" TargetMode="External" /><Relationship Type="http://schemas.openxmlformats.org/officeDocument/2006/relationships/hyperlink" Id="rId25" Target="https://plus.cq.com/vote/2022/H/143?14" TargetMode="External" /><Relationship Type="http://schemas.openxmlformats.org/officeDocument/2006/relationships/hyperlink" Id="rId21" Target="https://plus.cq.com/vote/2022/H/144?16" TargetMode="External" /><Relationship Type="http://schemas.openxmlformats.org/officeDocument/2006/relationships/hyperlink" Id="rId31" Target="https://plus.cq.com/vote/2022/H/148?8" TargetMode="External" /><Relationship Type="http://schemas.openxmlformats.org/officeDocument/2006/relationships/hyperlink" Id="rId27" Target="https://plus.cq.com/vote/2022/H/149?12" TargetMode="External" /><Relationship Type="http://schemas.openxmlformats.org/officeDocument/2006/relationships/hyperlink" Id="rId32" Target="https://www.congress.gov/amendment/117th-congress/house-amendment/196/actions?r=1&amp;s=a" TargetMode="External" /><Relationship Type="http://schemas.openxmlformats.org/officeDocument/2006/relationships/hyperlink" Id="rId22" Target="https://www.congress.gov/bill/117th-congress/house-bill/2499/actions" TargetMode="External" /><Relationship Type="http://schemas.openxmlformats.org/officeDocument/2006/relationships/hyperlink" Id="rId23" Target="https://www.congress.gov/bill/117th-congress/house-resolution/109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143.xml" TargetMode="External" /><Relationship Type="http://schemas.openxmlformats.org/officeDocument/2006/relationships/hyperlink" Id="rId20" Target="http://clerk.house.gov/evs/2022/roll144.xml" TargetMode="External" /><Relationship Type="http://schemas.openxmlformats.org/officeDocument/2006/relationships/hyperlink" Id="rId30" Target="http://clerk.house.gov/evs/2022/roll148.xml" TargetMode="External" /><Relationship Type="http://schemas.openxmlformats.org/officeDocument/2006/relationships/hyperlink" Id="rId26" Target="http://clerk.house.gov/evs/2022/roll149.xml" TargetMode="External" /><Relationship Type="http://schemas.openxmlformats.org/officeDocument/2006/relationships/hyperlink" Id="rId28" Target="https://plus.cq.com/doc/news-6532431?1" TargetMode="External" /><Relationship Type="http://schemas.openxmlformats.org/officeDocument/2006/relationships/hyperlink" Id="rId25" Target="https://plus.cq.com/vote/2022/H/143?14" TargetMode="External" /><Relationship Type="http://schemas.openxmlformats.org/officeDocument/2006/relationships/hyperlink" Id="rId21" Target="https://plus.cq.com/vote/2022/H/144?16" TargetMode="External" /><Relationship Type="http://schemas.openxmlformats.org/officeDocument/2006/relationships/hyperlink" Id="rId31" Target="https://plus.cq.com/vote/2022/H/148?8" TargetMode="External" /><Relationship Type="http://schemas.openxmlformats.org/officeDocument/2006/relationships/hyperlink" Id="rId27" Target="https://plus.cq.com/vote/2022/H/149?12" TargetMode="External" /><Relationship Type="http://schemas.openxmlformats.org/officeDocument/2006/relationships/hyperlink" Id="rId32" Target="https://www.congress.gov/amendment/117th-congress/house-amendment/196/actions?r=1&amp;s=a" TargetMode="External" /><Relationship Type="http://schemas.openxmlformats.org/officeDocument/2006/relationships/hyperlink" Id="rId22" Target="https://www.congress.gov/bill/117th-congress/house-bill/2499/actions" TargetMode="External" /><Relationship Type="http://schemas.openxmlformats.org/officeDocument/2006/relationships/hyperlink" Id="rId23" Target="https://www.congress.gov/bill/117th-congress/house-resolution/109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