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border-crisis"/>
    <w:p>
      <w:pPr>
        <w:pStyle w:val="Heading1"/>
      </w:pPr>
      <w:r>
        <w:t xml:space="preserve">Border Crisis</w:t>
      </w:r>
    </w:p>
    <w:bookmarkStart w:id="30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A Supplemental Border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$4.6 Billion To Address Humanitarian Concerns For Migrants</w:t>
      </w:r>
      <w:r>
        <w:rPr>
          <w:bCs/>
          <w:b/>
        </w:rPr>
        <w:t xml:space="preserve"> </w:t>
      </w:r>
      <w:r>
        <w:rPr>
          <w:bCs/>
          <w:b/>
        </w:rPr>
        <w:t xml:space="preserve">At The U.S.-Mexico Border.</w:t>
      </w:r>
      <w:r>
        <w:t xml:space="preserve"> </w:t>
      </w:r>
      <w:r>
        <w:t xml:space="preserve">In June 2019, Fitzpatrick voted for the</w:t>
      </w:r>
      <w:r>
        <w:t xml:space="preserve"> </w:t>
      </w:r>
      <w:r>
        <w:t xml:space="preserve">Senate version of the border crisis bill. 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would authorize a total of $4.6 billion in</w:t>
      </w:r>
      <w:r>
        <w:t xml:space="preserve"> </w:t>
      </w:r>
      <w:r>
        <w:t xml:space="preserve">supplemental fiscal 2019 appropriations to address humanitarian concerns</w:t>
      </w:r>
      <w:r>
        <w:t xml:space="preserve"> </w:t>
      </w:r>
      <w:r>
        <w:t xml:space="preserve">for migrants at the U.S.-Mexico border.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305-102. The bill was then sent to the President’s desk and signed</w:t>
      </w:r>
      <w:r>
        <w:t xml:space="preserve"> </w:t>
      </w:r>
      <w:r>
        <w:t xml:space="preserve">into law. [House Vote 429,</w:t>
      </w:r>
      <w:r>
        <w:t xml:space="preserve"> </w:t>
      </w:r>
      <w:hyperlink r:id="rId20">
        <w:r>
          <w:rPr>
            <w:rStyle w:val="Hyperlink"/>
          </w:rPr>
          <w:t xml:space="preserve">6/27/19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H.R.3401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Nancy Pelosi: House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Reluctantly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Passed The Senate Bill</w:t>
      </w:r>
      <w:r>
        <w:rPr>
          <w:bCs/>
          <w:b/>
        </w:rPr>
        <w:t xml:space="preserve"> </w:t>
      </w:r>
      <w:r>
        <w:rPr>
          <w:bCs/>
          <w:b/>
        </w:rPr>
        <w:t xml:space="preserve">To Authorize Aid Quickly.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In order to get resources to the children fastest, we will</w:t>
      </w:r>
      <w:r>
        <w:t xml:space="preserve"> </w:t>
      </w:r>
      <w:r>
        <w:t xml:space="preserve">reluctantly pass the Senate bill,</w:t>
      </w:r>
      <w:r>
        <w:t xml:space="preserve">’</w:t>
      </w:r>
      <w:r>
        <w:t xml:space="preserve"> Pelosi wrote.</w:t>
      </w:r>
      <w:r>
        <w:t xml:space="preserve"> </w:t>
      </w:r>
      <w:r>
        <w:t xml:space="preserve">‘</w:t>
      </w:r>
      <w:r>
        <w:t xml:space="preserve">As we pass the</w:t>
      </w:r>
      <w:r>
        <w:t xml:space="preserve"> </w:t>
      </w:r>
      <w:r>
        <w:t xml:space="preserve">Senate bill, we will do so with a Battle Cry as to how we go forward</w:t>
      </w:r>
      <w:r>
        <w:t xml:space="preserve"> </w:t>
      </w:r>
      <w:r>
        <w:t xml:space="preserve">to protect children in a way that truly honors their dignity and</w:t>
      </w:r>
      <w:r>
        <w:t xml:space="preserve"> </w:t>
      </w:r>
      <w:r>
        <w:t xml:space="preserve">worth.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Version Of The Bill Provided Less Funding To ICE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Increased The Total Funding From $4.59 Billion To $4.61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amendment to the</w:t>
      </w:r>
      <w:r>
        <w:t xml:space="preserve"> </w:t>
      </w:r>
      <w:r>
        <w:t xml:space="preserve">Senate bill would have reshuffled funding — adding money for</w:t>
      </w:r>
      <w:r>
        <w:t xml:space="preserve"> </w:t>
      </w:r>
      <w:r>
        <w:t xml:space="preserve">humanitarian and processing needs, subtracting money from</w:t>
      </w:r>
      <w:r>
        <w:t xml:space="preserve"> </w:t>
      </w:r>
      <w:r>
        <w:t xml:space="preserve">Immigration and Customs Enforcement and strengthening safeguards for</w:t>
      </w:r>
      <w:r>
        <w:t xml:space="preserve"> </w:t>
      </w:r>
      <w:r>
        <w:t xml:space="preserve">children in government custody. The changes proposed by the</w:t>
      </w:r>
      <w:r>
        <w:t xml:space="preserve"> </w:t>
      </w:r>
      <w:r>
        <w:t xml:space="preserve">Democrats would increase the gross total of the emergency funding</w:t>
      </w:r>
      <w:r>
        <w:t xml:space="preserve"> </w:t>
      </w:r>
      <w:r>
        <w:t xml:space="preserve">$4.59 billion to $4.61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Senate Bill Included More Funding For Immigration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And Fewer Restrictions On Appropriations.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 “The House Democratic Caucus’s progressive wing</w:t>
      </w:r>
      <w:r>
        <w:t xml:space="preserve"> </w:t>
      </w:r>
      <w:r>
        <w:t xml:space="preserve">pushed a bill, which the House passed, that restricted how the</w:t>
      </w:r>
      <w:r>
        <w:t xml:space="preserve"> </w:t>
      </w:r>
      <w:r>
        <w:t xml:space="preserve">administration could use the funds and improved health and safety</w:t>
      </w:r>
      <w:r>
        <w:t xml:space="preserve"> </w:t>
      </w:r>
      <w:r>
        <w:t xml:space="preserve">standards for detained migrants. But the Senate — backed by dozens</w:t>
      </w:r>
      <w:r>
        <w:t xml:space="preserve"> </w:t>
      </w:r>
      <w:r>
        <w:t xml:space="preserve">of Senate Democrats and facing a veto threat from Trump — sent</w:t>
      </w:r>
      <w:r>
        <w:t xml:space="preserve"> </w:t>
      </w:r>
      <w:r>
        <w:t xml:space="preserve">back a bipartisan agreement that slimmed down the House bill’s</w:t>
      </w:r>
      <w:r>
        <w:t xml:space="preserve"> </w:t>
      </w:r>
      <w:r>
        <w:t xml:space="preserve">restrictions and gave some money for immigration enforcement to the</w:t>
      </w:r>
      <w:r>
        <w:t xml:space="preserve"> </w:t>
      </w:r>
      <w:r>
        <w:t xml:space="preserve">Pentagon, Immigration and Customs Enforcement (ICE) and immigration</w:t>
      </w:r>
      <w:r>
        <w:t xml:space="preserve"> </w:t>
      </w:r>
      <w:r>
        <w:t xml:space="preserve">judges. [Washington Post,</w:t>
      </w:r>
      <w:r>
        <w:t xml:space="preserve"> </w:t>
      </w:r>
      <w:hyperlink r:id="rId24">
        <w:r>
          <w:rPr>
            <w:rStyle w:val="Hyperlink"/>
          </w:rPr>
          <w:t xml:space="preserve">6/29/19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Senate Bill Took Away Guardrails Intended To Prevent The</w:t>
      </w:r>
      <w:r>
        <w:rPr>
          <w:bCs/>
          <w:b/>
        </w:rPr>
        <w:t xml:space="preserve"> </w:t>
      </w:r>
      <w:r>
        <w:rPr>
          <w:bCs/>
          <w:b/>
        </w:rPr>
        <w:t xml:space="preserve">Misappropriation Of Funds.</w:t>
      </w:r>
      <w:r>
        <w:t xml:space="preserve"> </w:t>
      </w:r>
      <w:r>
        <w:t xml:space="preserve">According to the Texas Tribune,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two chambers were furthest apart on how much leeway to give the</w:t>
      </w:r>
      <w:r>
        <w:t xml:space="preserve"> </w:t>
      </w:r>
      <w:r>
        <w:t xml:space="preserve">Trump administration with this new funding. Perhaps the most</w:t>
      </w:r>
      <w:r>
        <w:t xml:space="preserve"> </w:t>
      </w:r>
      <w:r>
        <w:t xml:space="preserve">significant distinction in the House bill were the</w:t>
      </w:r>
      <w:r>
        <w:t xml:space="preserve">”</w:t>
      </w:r>
      <w:r>
        <w:t xml:space="preserve">guardrails,” as</w:t>
      </w:r>
      <w:r>
        <w:t xml:space="preserve"> </w:t>
      </w:r>
      <w:r>
        <w:t xml:space="preserve">some members have called them — provisions intended to prevent the</w:t>
      </w:r>
      <w:r>
        <w:t xml:space="preserve"> </w:t>
      </w:r>
      <w:r>
        <w:t xml:space="preserve">misappropriation of funds by ICE and the Trump administration.</w:t>
      </w:r>
      <w:r>
        <w:t xml:space="preserve"> </w:t>
      </w:r>
      <w:r>
        <w:t xml:space="preserve">Republicans argued that these restrictions on implementation</w:t>
      </w:r>
      <w:r>
        <w:t xml:space="preserve"> </w:t>
      </w:r>
      <w:r>
        <w:t xml:space="preserve">would severely limit the ability for the Trump administration to</w:t>
      </w:r>
      <w:r>
        <w:t xml:space="preserve"> </w:t>
      </w:r>
      <w:r>
        <w:t xml:space="preserve">administer a unilateral response in an emergency situation.</w:t>
      </w:r>
      <w:r>
        <w:t xml:space="preserve"> </w:t>
      </w:r>
      <w:r>
        <w:t xml:space="preserve">Those so-called guardrails were aimed at preventing the White House</w:t>
      </w:r>
      <w:r>
        <w:t xml:space="preserve"> </w:t>
      </w:r>
      <w:r>
        <w:t xml:space="preserve">from redirecting appropriations away from humanitarian aid and</w:t>
      </w:r>
      <w:r>
        <w:t xml:space="preserve"> </w:t>
      </w:r>
      <w:r>
        <w:t xml:space="preserve">toward immigration enforcement programs.” [Texas Tribune,</w:t>
      </w:r>
      <w:r>
        <w:t xml:space="preserve"> </w:t>
      </w:r>
      <w:hyperlink r:id="rId25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Senate Version Did Less To Improve Conditions At Detention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House Democrats say</w:t>
      </w:r>
      <w:r>
        <w:t xml:space="preserve"> </w:t>
      </w:r>
      <w:r>
        <w:t xml:space="preserve">the Senate measure does too little to ensure that conditions improve</w:t>
      </w:r>
      <w:r>
        <w:t xml:space="preserve"> </w:t>
      </w:r>
      <w:r>
        <w:t xml:space="preserve">at detention facilities or at centers caring for children that are</w:t>
      </w:r>
      <w:r>
        <w:t xml:space="preserve"> </w:t>
      </w:r>
      <w:r>
        <w:t xml:space="preserve">run by government contractors. The House bill includes language that</w:t>
      </w:r>
      <w:r>
        <w:t xml:space="preserve"> </w:t>
      </w:r>
      <w:r>
        <w:t xml:space="preserve">would require Customs and Border Protection to establish plans and</w:t>
      </w:r>
      <w:r>
        <w:t xml:space="preserve"> </w:t>
      </w:r>
      <w:r>
        <w:t xml:space="preserve">protocols to deliver medical care, improve nutrition and hygiene,</w:t>
      </w:r>
      <w:r>
        <w:t xml:space="preserve"> </w:t>
      </w:r>
      <w:r>
        <w:t xml:space="preserve">and train personnel to ensure the health and safety of children and</w:t>
      </w:r>
      <w:r>
        <w:t xml:space="preserve"> </w:t>
      </w:r>
      <w:r>
        <w:t xml:space="preserve">adults in custody.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6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Version Of The Bill, Rejected By The Senate,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Legal Services.</w:t>
      </w:r>
      <w:r>
        <w:t xml:space="preserve"> </w:t>
      </w:r>
      <w:r>
        <w:t xml:space="preserve">According to the Texas Tribune,</w:t>
      </w:r>
      <w:r>
        <w:t xml:space="preserve"> </w:t>
      </w:r>
      <w:r>
        <w:t xml:space="preserve">“</w:t>
      </w:r>
      <w:r>
        <w:t xml:space="preserve">Unique</w:t>
      </w:r>
      <w:r>
        <w:t xml:space="preserve"> </w:t>
      </w:r>
      <w:r>
        <w:t xml:space="preserve">to the House bill was $17 million in allocations to the Department</w:t>
      </w:r>
      <w:r>
        <w:t xml:space="preserve"> </w:t>
      </w:r>
      <w:r>
        <w:t xml:space="preserve">of Justice prescribing legal services for children and $20 million</w:t>
      </w:r>
      <w:r>
        <w:t xml:space="preserve"> </w:t>
      </w:r>
      <w:r>
        <w:t xml:space="preserve">to ICE to fund alternatives to physical migrant detention centers.</w:t>
      </w:r>
      <w:r>
        <w:t xml:space="preserve">”</w:t>
      </w:r>
      <w:r>
        <w:t xml:space="preserve"> </w:t>
      </w:r>
      <w:r>
        <w:t xml:space="preserve">[Texas Tribune,</w:t>
      </w:r>
      <w:r>
        <w:t xml:space="preserve"> </w:t>
      </w:r>
      <w:hyperlink r:id="rId25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Supplemental Border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$4.5 Billion To Address Humanitarian Concerns For Migrants</w:t>
      </w:r>
      <w:r>
        <w:rPr>
          <w:bCs/>
          <w:b/>
        </w:rPr>
        <w:t xml:space="preserve"> </w:t>
      </w:r>
      <w:r>
        <w:rPr>
          <w:bCs/>
          <w:b/>
        </w:rPr>
        <w:t xml:space="preserve">At The U.S.-Mexico Border.</w:t>
      </w:r>
      <w:r>
        <w:t xml:space="preserve"> </w:t>
      </w:r>
      <w:r>
        <w:t xml:space="preserve">In June 2019, Fitzpatrick voted for the</w:t>
      </w:r>
      <w:r>
        <w:t xml:space="preserve"> </w:t>
      </w:r>
      <w:r>
        <w:t xml:space="preserve">House border crisis bill. According to Congressional Quarterly, the bill</w:t>
      </w:r>
      <w:r>
        <w:t xml:space="preserve"> </w:t>
      </w:r>
      <w:r>
        <w:t xml:space="preserve">“</w:t>
      </w:r>
      <w:r>
        <w:t xml:space="preserve">would provide $4.5 billion in supplemental fiscal 2019 appropriations</w:t>
      </w:r>
      <w:r>
        <w:t xml:space="preserve"> </w:t>
      </w:r>
      <w:r>
        <w:t xml:space="preserve">to address humanitarian concerns for migrants at the U.S.-Mexico</w:t>
      </w:r>
      <w:r>
        <w:t xml:space="preserve"> </w:t>
      </w:r>
      <w:r>
        <w:t xml:space="preserve">border.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230-195. [House Vote 414,</w:t>
      </w:r>
      <w:r>
        <w:t xml:space="preserve"> </w:t>
      </w:r>
      <w:hyperlink r:id="rId27">
        <w:r>
          <w:rPr>
            <w:rStyle w:val="Hyperlink"/>
          </w:rPr>
          <w:t xml:space="preserve">6/25/19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6/25/19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H.R.3401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Version Of The Border Crisis Bill Included More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 On Appropriations.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“The House Democratic Caucus’s progressive wing pushed a bill, which</w:t>
      </w:r>
      <w:r>
        <w:t xml:space="preserve"> </w:t>
      </w:r>
      <w:r>
        <w:t xml:space="preserve">the House passed, that restricted how the administration could use</w:t>
      </w:r>
      <w:r>
        <w:t xml:space="preserve"> </w:t>
      </w:r>
      <w:r>
        <w:t xml:space="preserve">the funds and improved health and safety standards for detained</w:t>
      </w:r>
      <w:r>
        <w:t xml:space="preserve"> </w:t>
      </w:r>
      <w:r>
        <w:t xml:space="preserve">migrants. But the Senate — backed by dozens of Senate Democrats</w:t>
      </w:r>
      <w:r>
        <w:t xml:space="preserve"> </w:t>
      </w:r>
      <w:r>
        <w:t xml:space="preserve">and facing a veto threat from Trump — sent back a bipartisan</w:t>
      </w:r>
      <w:r>
        <w:t xml:space="preserve"> </w:t>
      </w:r>
      <w:r>
        <w:t xml:space="preserve">agreement that slimmed down the House bill’s restrictions and gave</w:t>
      </w:r>
      <w:r>
        <w:t xml:space="preserve"> </w:t>
      </w:r>
      <w:r>
        <w:t xml:space="preserve">some money for immigration enforcement to the Pentagon, Immigration</w:t>
      </w:r>
      <w:r>
        <w:t xml:space="preserve"> </w:t>
      </w:r>
      <w:r>
        <w:t xml:space="preserve">and Customs Enforcement (ICE) and immigration judges. [Washington</w:t>
      </w:r>
      <w:r>
        <w:t xml:space="preserve"> </w:t>
      </w:r>
      <w:r>
        <w:t xml:space="preserve">Post,</w:t>
      </w:r>
      <w:r>
        <w:t xml:space="preserve"> </w:t>
      </w:r>
      <w:hyperlink r:id="rId24">
        <w:r>
          <w:rPr>
            <w:rStyle w:val="Hyperlink"/>
          </w:rPr>
          <w:t xml:space="preserve">6/29/19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Border Crisis Bill Included Guardrails Intended To</w:t>
      </w:r>
      <w:r>
        <w:rPr>
          <w:bCs/>
          <w:b/>
        </w:rPr>
        <w:t xml:space="preserve"> </w:t>
      </w:r>
      <w:r>
        <w:rPr>
          <w:bCs/>
          <w:b/>
        </w:rPr>
        <w:t xml:space="preserve">Prevent The Misappropriation Of Funds.</w:t>
      </w:r>
      <w:r>
        <w:t xml:space="preserve"> </w:t>
      </w:r>
      <w:r>
        <w:t xml:space="preserve">According to the Texas</w:t>
      </w:r>
      <w:r>
        <w:t xml:space="preserve"> </w:t>
      </w:r>
      <w:r>
        <w:t xml:space="preserve">Tribune,</w:t>
      </w:r>
      <w:r>
        <w:t xml:space="preserve"> </w:t>
      </w:r>
      <w:r>
        <w:t xml:space="preserve">“</w:t>
      </w:r>
      <w:r>
        <w:t xml:space="preserve">The two chambers were furthest apart on how much leeway to</w:t>
      </w:r>
      <w:r>
        <w:t xml:space="preserve"> </w:t>
      </w:r>
      <w:r>
        <w:t xml:space="preserve">give the Trump administration with this new funding. Perhaps the</w:t>
      </w:r>
      <w:r>
        <w:t xml:space="preserve"> </w:t>
      </w:r>
      <w:r>
        <w:t xml:space="preserve">most significant distinction in the House bill were the</w:t>
      </w:r>
      <w:r>
        <w:t xml:space="preserve">”</w:t>
      </w:r>
      <w:r>
        <w:t xml:space="preserve">guardrails,” as some members have called them — provisions</w:t>
      </w:r>
      <w:r>
        <w:t xml:space="preserve"> </w:t>
      </w:r>
      <w:r>
        <w:t xml:space="preserve">intended to prevent the misappropriation of funds by ICE and the</w:t>
      </w:r>
      <w:r>
        <w:t xml:space="preserve"> </w:t>
      </w:r>
      <w:r>
        <w:t xml:space="preserve">Trump administration. Republicans argued that these restrictions on</w:t>
      </w:r>
      <w:r>
        <w:t xml:space="preserve"> </w:t>
      </w:r>
      <w:r>
        <w:t xml:space="preserve">implementation would severely limit the ability for the Trump</w:t>
      </w:r>
      <w:r>
        <w:t xml:space="preserve"> </w:t>
      </w:r>
      <w:r>
        <w:t xml:space="preserve">administration to administer a unilateral response in an emergency</w:t>
      </w:r>
      <w:r>
        <w:t xml:space="preserve"> </w:t>
      </w:r>
      <w:r>
        <w:t xml:space="preserve">situation. Those so-called guardrails were aimed at preventing the</w:t>
      </w:r>
      <w:r>
        <w:t xml:space="preserve"> </w:t>
      </w:r>
      <w:r>
        <w:t xml:space="preserve">White House from redirecting appropriations away from humanitarian</w:t>
      </w:r>
      <w:r>
        <w:t xml:space="preserve"> </w:t>
      </w:r>
      <w:r>
        <w:t xml:space="preserve">aid and toward immigration enforcement programs.” [Texas Tribune,</w:t>
      </w:r>
      <w:r>
        <w:t xml:space="preserve"> </w:t>
      </w:r>
      <w:hyperlink r:id="rId25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Version Of The Border Crisis Bill Did More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At Detention Facilities Than The Senate Version.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House Democrats say the Senate</w:t>
      </w:r>
      <w:r>
        <w:t xml:space="preserve"> </w:t>
      </w:r>
      <w:r>
        <w:t xml:space="preserve">measure does too little to ensure that conditions improve at</w:t>
      </w:r>
      <w:r>
        <w:t xml:space="preserve"> </w:t>
      </w:r>
      <w:r>
        <w:t xml:space="preserve">detention facilities or at centers caring for children that are run</w:t>
      </w:r>
      <w:r>
        <w:t xml:space="preserve"> </w:t>
      </w:r>
      <w:r>
        <w:t xml:space="preserve">by government contractors. The House bill includes language that</w:t>
      </w:r>
      <w:r>
        <w:t xml:space="preserve"> </w:t>
      </w:r>
      <w:r>
        <w:t xml:space="preserve">would require Customs and Border Protection to establish plans and</w:t>
      </w:r>
      <w:r>
        <w:t xml:space="preserve"> </w:t>
      </w:r>
      <w:r>
        <w:t xml:space="preserve">protocols to deliver medical care, improve nutrition and hygiene,</w:t>
      </w:r>
      <w:r>
        <w:t xml:space="preserve"> </w:t>
      </w:r>
      <w:r>
        <w:t xml:space="preserve">and train personnel to ensure the health and safety of children and</w:t>
      </w:r>
      <w:r>
        <w:t xml:space="preserve"> </w:t>
      </w:r>
      <w:r>
        <w:t xml:space="preserve">adults in custody.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6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Version Of The Border Crisis Bill Provided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Legal Services.</w:t>
      </w:r>
      <w:r>
        <w:t xml:space="preserve"> </w:t>
      </w:r>
      <w:r>
        <w:t xml:space="preserve">According to the Texas Tribune,</w:t>
      </w:r>
      <w:r>
        <w:t xml:space="preserve"> </w:t>
      </w:r>
      <w:r>
        <w:t xml:space="preserve">“</w:t>
      </w:r>
      <w:r>
        <w:t xml:space="preserve">Unique to the</w:t>
      </w:r>
      <w:r>
        <w:t xml:space="preserve"> </w:t>
      </w:r>
      <w:r>
        <w:t xml:space="preserve">House bill was $17 million in allocations to the Department of</w:t>
      </w:r>
      <w:r>
        <w:t xml:space="preserve"> </w:t>
      </w:r>
      <w:r>
        <w:t xml:space="preserve">Justice prescribing legal services for children and $20 million to</w:t>
      </w:r>
      <w:r>
        <w:t xml:space="preserve"> </w:t>
      </w:r>
      <w:r>
        <w:t xml:space="preserve">ICE to fund alternatives to physical migrant detention centers.</w:t>
      </w:r>
      <w:r>
        <w:t xml:space="preserve">”</w:t>
      </w:r>
      <w:r>
        <w:t xml:space="preserve"> </w:t>
      </w:r>
      <w:r>
        <w:t xml:space="preserve">[Texas Tribune,</w:t>
      </w:r>
      <w:r>
        <w:t xml:space="preserve"> </w:t>
      </w:r>
      <w:hyperlink r:id="rId25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Version Of The Border Crisis Bill Included More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Setting Up Additional Temporary Facilities And Providing Basic</w:t>
      </w:r>
      <w:r>
        <w:rPr>
          <w:bCs/>
          <w:b/>
        </w:rPr>
        <w:t xml:space="preserve"> </w:t>
      </w:r>
      <w:r>
        <w:rPr>
          <w:bCs/>
          <w:b/>
        </w:rPr>
        <w:t xml:space="preserve">Needs Such As Blankets, Water, And Food.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House bill</w:t>
      </w:r>
      <w:r>
        <w:t xml:space="preserve"> </w:t>
      </w:r>
      <w:r>
        <w:t xml:space="preserve">“</w:t>
      </w:r>
      <w:r>
        <w:t xml:space="preserve">also would provide nearly</w:t>
      </w:r>
      <w:r>
        <w:t xml:space="preserve"> </w:t>
      </w:r>
      <w:r>
        <w:t xml:space="preserve">$1.5 billion to the Homeland Security Department, $150 million</w:t>
      </w:r>
      <w:r>
        <w:t xml:space="preserve"> </w:t>
      </w:r>
      <w:r>
        <w:t xml:space="preserve">more than in the Senate bill. Some of that money would go to Customs</w:t>
      </w:r>
      <w:r>
        <w:t xml:space="preserve"> </w:t>
      </w:r>
      <w:r>
        <w:t xml:space="preserve">and Border Protection for setting up temporary facilities, providing</w:t>
      </w:r>
      <w:r>
        <w:t xml:space="preserve"> </w:t>
      </w:r>
      <w:r>
        <w:t xml:space="preserve">safe and sanitary shelter and covering basic needs such as blankets,</w:t>
      </w:r>
      <w:r>
        <w:t xml:space="preserve"> </w:t>
      </w:r>
      <w:r>
        <w:t xml:space="preserve">water and food; increase processing capacity of agencies, and</w:t>
      </w:r>
      <w:r>
        <w:t xml:space="preserve"> </w:t>
      </w:r>
      <w:r>
        <w:t xml:space="preserve">provide medical and legal services. The bill also includes $20</w:t>
      </w:r>
      <w:r>
        <w:t xml:space="preserve"> </w:t>
      </w:r>
      <w:r>
        <w:t xml:space="preserve">million to Immigration and Customs Enforcement to expand the</w:t>
      </w:r>
      <w:r>
        <w:t xml:space="preserve"> </w:t>
      </w:r>
      <w:r>
        <w:t xml:space="preserve">alternatives to detention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6/25/19</w:t>
        </w:r>
      </w:hyperlink>
      <w:r>
        <w:t xml:space="preserve">]</w:t>
      </w:r>
    </w:p>
    <w:bookmarkEnd w:id="30"/>
    <w:bookmarkStart w:id="36" w:name="oversight"/>
    <w:p>
      <w:pPr>
        <w:pStyle w:val="Heading3"/>
      </w:pPr>
      <w:r>
        <w:t xml:space="preserve">Oversight</w:t>
      </w:r>
    </w:p>
    <w:p>
      <w:pPr>
        <w:pStyle w:val="FirstParagraph"/>
      </w:pPr>
      <w:r>
        <w:rPr>
          <w:bCs/>
          <w:b/>
        </w:rPr>
        <w:t xml:space="preserve">2019: Fitzpatrick Voted Against Establishing An Official Ombudsman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Complaints Against DHS Border Immigration Agencies And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And Making It Easier For Migrants To Seek Asylum.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2019, Fitzpatrick voted against a bill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establish an independent ombudsman for</w:t>
      </w:r>
      <w:r>
        <w:t xml:space="preserve"> </w:t>
      </w:r>
      <w:r>
        <w:t xml:space="preserve">within the Homeland Security Department to process, investigate, and</w:t>
      </w:r>
      <w:r>
        <w:t xml:space="preserve"> </w:t>
      </w:r>
      <w:r>
        <w:t xml:space="preserve">resolve complaints against DHS border and immigration agencies and</w:t>
      </w:r>
      <w:r>
        <w:t xml:space="preserve"> </w:t>
      </w:r>
      <w:r>
        <w:t xml:space="preserve">personnel and to review the compliance of Customs and Border Protection</w:t>
      </w:r>
      <w:r>
        <w:t xml:space="preserve"> </w:t>
      </w:r>
      <w:r>
        <w:t xml:space="preserve">and Immigration and Customs Enforcement personnel with departmental</w:t>
      </w:r>
      <w:r>
        <w:t xml:space="preserve"> </w:t>
      </w:r>
      <w:r>
        <w:t xml:space="preserve">policies and standards of care for undocumented immigrants in custody.</w:t>
      </w:r>
      <w:r>
        <w:t xml:space="preserve"> </w:t>
      </w:r>
      <w:r>
        <w:t xml:space="preserve">It would require the ombudsman to make a number of policy</w:t>
      </w:r>
      <w:r>
        <w:t xml:space="preserve"> </w:t>
      </w:r>
      <w:r>
        <w:t xml:space="preserve">recommendations for DHS border security operations, including to foster</w:t>
      </w:r>
      <w:r>
        <w:t xml:space="preserve"> </w:t>
      </w:r>
      <w:r>
        <w:t xml:space="preserve">cooperation between CBP, ICE, and border communities.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230-194. The bill was</w:t>
      </w:r>
      <w:r>
        <w:t xml:space="preserve"> </w:t>
      </w:r>
      <w:r>
        <w:t xml:space="preserve">never taken up in the Senate. [House Vote 546,</w:t>
      </w:r>
      <w:r>
        <w:t xml:space="preserve"> </w:t>
      </w:r>
      <w:hyperlink r:id="rId31">
        <w:r>
          <w:rPr>
            <w:rStyle w:val="Hyperlink"/>
          </w:rPr>
          <w:t xml:space="preserve">9/25/19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9/25/19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H.R.2203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Prohibited Certain Detention Practices And Implemented</w:t>
      </w:r>
      <w:r>
        <w:rPr>
          <w:bCs/>
          <w:b/>
        </w:rPr>
        <w:t xml:space="preserve"> </w:t>
      </w:r>
      <w:r>
        <w:rPr>
          <w:bCs/>
          <w:b/>
        </w:rPr>
        <w:t xml:space="preserve">New Training Requirements.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the bill</w:t>
      </w:r>
      <w:r>
        <w:t xml:space="preserve"> </w:t>
      </w:r>
      <w:r>
        <w:t xml:space="preserve">“</w:t>
      </w:r>
      <w:r>
        <w:t xml:space="preserve">would make a variety of changes at DHS, including</w:t>
      </w:r>
      <w:r>
        <w:t xml:space="preserve"> </w:t>
      </w:r>
      <w:r>
        <w:t xml:space="preserve">prohibiting certain detention practices, implementing new training</w:t>
      </w:r>
      <w:r>
        <w:t xml:space="preserve"> </w:t>
      </w:r>
      <w:r>
        <w:t xml:space="preserve">requirements and blocking some policies that restrict the ability of</w:t>
      </w:r>
      <w:r>
        <w:t xml:space="preserve"> </w:t>
      </w:r>
      <w:r>
        <w:t xml:space="preserve">migrants to seek asylum.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9/24/19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ACLU Endorsed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By improving complaint processes and requiring stakeholder</w:t>
      </w:r>
      <w:r>
        <w:t xml:space="preserve"> </w:t>
      </w:r>
      <w:r>
        <w:t xml:space="preserve">consultation, this bill creates new vehicles to address the pattern</w:t>
      </w:r>
      <w:r>
        <w:t xml:space="preserve"> </w:t>
      </w:r>
      <w:r>
        <w:t xml:space="preserve">of abusive conduct by DHS in the border region and throughout the</w:t>
      </w:r>
      <w:r>
        <w:t xml:space="preserve"> </w:t>
      </w:r>
      <w:r>
        <w:t xml:space="preserve">nation,</w:t>
      </w:r>
      <w:r>
        <w:t xml:space="preserve">’</w:t>
      </w:r>
      <w:r>
        <w:t xml:space="preserve"> </w:t>
      </w:r>
      <w:r>
        <w:t xml:space="preserve">said Astrid Dominguez, director of the ACLU Border Rights</w:t>
      </w:r>
      <w:r>
        <w:t xml:space="preserve"> </w:t>
      </w:r>
      <w:r>
        <w:t xml:space="preserve">Center, in a statement.</w:t>
      </w:r>
      <w:r>
        <w:t xml:space="preserve"> </w:t>
      </w:r>
      <w:r>
        <w:t xml:space="preserve">‘</w:t>
      </w:r>
      <w:r>
        <w:t xml:space="preserve">We strongly support these much-needed</w:t>
      </w:r>
      <w:r>
        <w:t xml:space="preserve"> </w:t>
      </w:r>
      <w:r>
        <w:t xml:space="preserve">structural improvements to DHS’s transparency.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9/25/19</w:t>
        </w:r>
      </w:hyperlink>
      <w:r>
        <w:t xml:space="preserve">]</w:t>
      </w:r>
    </w:p>
    <w:bookmarkEnd w:id="36"/>
    <w:bookmarkStart w:id="53" w:name="right-to-counsel"/>
    <w:p>
      <w:pPr>
        <w:pStyle w:val="Heading3"/>
      </w:pPr>
      <w:r>
        <w:t xml:space="preserve">Right To Counsel</w:t>
      </w:r>
    </w:p>
    <w:p>
      <w:pPr>
        <w:pStyle w:val="FirstParagraph"/>
      </w:pPr>
      <w:r>
        <w:rPr>
          <w:bCs/>
          <w:b/>
        </w:rPr>
        <w:t xml:space="preserve">2021: Fitzpatrick Voted Against Granting Access To Legal Counsel To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Subject To Secondary Or Deferred Inspections When Attempting</w:t>
      </w:r>
      <w:r>
        <w:rPr>
          <w:bCs/>
          <w:b/>
        </w:rPr>
        <w:t xml:space="preserve"> </w:t>
      </w:r>
      <w:r>
        <w:rPr>
          <w:bCs/>
          <w:b/>
        </w:rPr>
        <w:t xml:space="preserve">To Enter The U.S., Including Accommodations For In-Person Counsel.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against the Access to Counsel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the Homeland</w:t>
      </w:r>
      <w:r>
        <w:t xml:space="preserve"> </w:t>
      </w:r>
      <w:r>
        <w:t xml:space="preserve">Security Department to provide access to counsel for all individuals</w:t>
      </w:r>
      <w:r>
        <w:t xml:space="preserve"> </w:t>
      </w:r>
      <w:r>
        <w:t xml:space="preserve">subject to a secondary or deferred inspection when seeking admission to</w:t>
      </w:r>
      <w:r>
        <w:t xml:space="preserve"> </w:t>
      </w:r>
      <w:r>
        <w:t xml:space="preserve">the United States, effective 180 days after enactment […] It would</w:t>
      </w:r>
      <w:r>
        <w:t xml:space="preserve"> </w:t>
      </w:r>
      <w:r>
        <w:t xml:space="preserve">require DHS to accommodate, to the greatest extent practicable, a</w:t>
      </w:r>
      <w:r>
        <w:t xml:space="preserve"> </w:t>
      </w:r>
      <w:r>
        <w:t xml:space="preserve">request by the individual for in-person counsel at the inspection site.</w:t>
      </w:r>
      <w:r>
        <w:t xml:space="preserve">”</w:t>
      </w:r>
      <w:r>
        <w:t xml:space="preserve"> </w:t>
      </w:r>
      <w:r>
        <w:t xml:space="preserve">The vote was on passage. The House passed the bill by a vote of 217-207.</w:t>
      </w:r>
      <w:r>
        <w:t xml:space="preserve"> </w:t>
      </w:r>
      <w:r>
        <w:t xml:space="preserve">The Senate did not take substantive action on the bill. [House Vote</w:t>
      </w:r>
      <w:r>
        <w:t xml:space="preserve"> </w:t>
      </w:r>
      <w:r>
        <w:t xml:space="preserve">129,</w:t>
      </w:r>
      <w:r>
        <w:t xml:space="preserve"> </w:t>
      </w:r>
      <w:hyperlink r:id="rId37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4/21/21</w:t>
        </w:r>
      </w:hyperlink>
      <w:r>
        <w:t xml:space="preserve">; 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1573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Under H.R. 1573, If An Individual With Legal Travel Documents,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U.S. Citizens, Lawful Permanent Residents And Visa</w:t>
      </w:r>
      <w:r>
        <w:rPr>
          <w:bCs/>
          <w:b/>
        </w:rPr>
        <w:t xml:space="preserve"> </w:t>
      </w:r>
      <w:r>
        <w:rPr>
          <w:bCs/>
          <w:b/>
        </w:rPr>
        <w:t xml:space="preserve">Holders, Were To Be Detained By Border Agents When Seeking Admission</w:t>
      </w:r>
      <w:r>
        <w:rPr>
          <w:bCs/>
          <w:b/>
        </w:rPr>
        <w:t xml:space="preserve"> </w:t>
      </w:r>
      <w:r>
        <w:rPr>
          <w:bCs/>
          <w:b/>
        </w:rPr>
        <w:t xml:space="preserve">To The U.S., The Individual Would Be Able To Contact A Lawyer,</w:t>
      </w:r>
      <w:r>
        <w:rPr>
          <w:bCs/>
          <w:b/>
        </w:rPr>
        <w:t xml:space="preserve"> </w:t>
      </w:r>
      <w:r>
        <w:rPr>
          <w:bCs/>
          <w:b/>
        </w:rPr>
        <w:t xml:space="preserve">Relative Or Friend.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second bill (HR 1573), which passed 217-207 without a single</w:t>
      </w:r>
      <w:r>
        <w:t xml:space="preserve"> </w:t>
      </w:r>
      <w:r>
        <w:t xml:space="preserve">Republican vote, would ensure people with travel documents —</w:t>
      </w:r>
      <w:r>
        <w:t xml:space="preserve"> </w:t>
      </w:r>
      <w:r>
        <w:t xml:space="preserve">including U.S. citizens, permanent residents and visa holders —</w:t>
      </w:r>
      <w:r>
        <w:t xml:space="preserve"> </w:t>
      </w:r>
      <w:r>
        <w:t xml:space="preserve">may contact an attorney, relative or friend if detained by border</w:t>
      </w:r>
      <w:r>
        <w:t xml:space="preserve"> </w:t>
      </w:r>
      <w:r>
        <w:t xml:space="preserve">agents at a port of entry.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Claimed H.R. 1573 Would Threaten National 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 An Influx Of Immigrants In The Southern Border.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bills were passed over</w:t>
      </w:r>
      <w:r>
        <w:t xml:space="preserve"> </w:t>
      </w:r>
      <w:r>
        <w:t xml:space="preserve">the protests of Republicans, who claimed the measures would</w:t>
      </w:r>
      <w:r>
        <w:t xml:space="preserve"> </w:t>
      </w:r>
      <w:r>
        <w:t xml:space="preserve">undermine U.S. national security and encourage more migration to the</w:t>
      </w:r>
      <w:r>
        <w:t xml:space="preserve"> </w:t>
      </w:r>
      <w:r>
        <w:t xml:space="preserve">U.S.-Mexico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Falsely Claimed H.R. 1573 Would Mandate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Into Paying For Immigrants’ Legal Counsel In The Southern Border,</w:t>
      </w:r>
      <w:r>
        <w:rPr>
          <w:bCs/>
          <w:b/>
        </w:rPr>
        <w:t xml:space="preserve"> </w:t>
      </w:r>
      <w:r>
        <w:rPr>
          <w:bCs/>
          <w:b/>
        </w:rPr>
        <w:t xml:space="preserve">Whereas H.R. 1573 Would Only Apply To Covered Individuals’ With</w:t>
      </w:r>
      <w:r>
        <w:rPr>
          <w:bCs/>
          <w:b/>
        </w:rPr>
        <w:t xml:space="preserve"> </w:t>
      </w:r>
      <w:r>
        <w:rPr>
          <w:bCs/>
          <w:b/>
        </w:rPr>
        <w:t xml:space="preserve">Legal Travel Documents And Would Require Immigration Officers To</w:t>
      </w:r>
      <w:r>
        <w:rPr>
          <w:bCs/>
          <w:b/>
        </w:rPr>
        <w:t xml:space="preserve"> </w:t>
      </w:r>
      <w:r>
        <w:rPr>
          <w:bCs/>
          <w:b/>
        </w:rPr>
        <w:t xml:space="preserve">Only Grant Access To Contact Counsel At The Individuals’ Expense.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also falsely</w:t>
      </w:r>
      <w:r>
        <w:t xml:space="preserve"> </w:t>
      </w:r>
      <w:r>
        <w:t xml:space="preserve">claimed that Jayapal’s bill would force the government to pay for</w:t>
      </w:r>
      <w:r>
        <w:t xml:space="preserve"> </w:t>
      </w:r>
      <w:r>
        <w:t xml:space="preserve">migrants at the southern border to have free legal counsel. The bill</w:t>
      </w:r>
      <w:r>
        <w:t xml:space="preserve"> </w:t>
      </w:r>
      <w:r>
        <w:t xml:space="preserve">only applies to those with travel documentation, like an approved</w:t>
      </w:r>
      <w:r>
        <w:t xml:space="preserve"> </w:t>
      </w:r>
      <w:r>
        <w:t xml:space="preserve">visa, and requires border agents to give detained travelers a</w:t>
      </w:r>
      <w:r>
        <w:t xml:space="preserve"> </w:t>
      </w:r>
      <w:r>
        <w:t xml:space="preserve">‘</w:t>
      </w:r>
      <w:r>
        <w:t xml:space="preserve">meaningful opportunity</w:t>
      </w:r>
      <w:r>
        <w:t xml:space="preserve">’</w:t>
      </w:r>
      <w:r>
        <w:t xml:space="preserve"> </w:t>
      </w:r>
      <w:r>
        <w:t xml:space="preserve">to contact counsel at their own expense.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Permit Certain Immigrants, Who Are Detained At</w:t>
      </w:r>
      <w:r>
        <w:rPr>
          <w:bCs/>
          <w:b/>
        </w:rPr>
        <w:t xml:space="preserve"> </w:t>
      </w:r>
      <w:r>
        <w:rPr>
          <w:bCs/>
          <w:b/>
        </w:rPr>
        <w:t xml:space="preserve">Ports Of Entry Like Airports, To Access A Lawyer.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The House also approved, 217 to 207, entirely along</w:t>
      </w:r>
      <w:r>
        <w:t xml:space="preserve"> </w:t>
      </w:r>
      <w:r>
        <w:t xml:space="preserve">party lines, a related measure that would require that certain</w:t>
      </w:r>
      <w:r>
        <w:t xml:space="preserve"> </w:t>
      </w:r>
      <w:r>
        <w:t xml:space="preserve">immigrants be allowed access to a lawyer when they are detained at</w:t>
      </w:r>
      <w:r>
        <w:t xml:space="preserve"> </w:t>
      </w:r>
      <w:r>
        <w:t xml:space="preserve">ports of entry, such as airports.</w:t>
      </w:r>
      <w:r>
        <w:t xml:space="preserve">”</w:t>
      </w:r>
      <w:r>
        <w:t xml:space="preserve"> </w:t>
      </w:r>
      <w:r>
        <w:t xml:space="preserve">[The New York Times, 4/21/21]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Argued The Bill Would Relax Immigration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Strengthening Immigration Laws During A Surge Of Migration At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Republicans</w:t>
      </w:r>
      <w:r>
        <w:t xml:space="preserve"> </w:t>
      </w:r>
      <w:r>
        <w:t xml:space="preserve">opposed both bills; just one of them, Representative Brian</w:t>
      </w:r>
      <w:r>
        <w:t xml:space="preserve"> </w:t>
      </w:r>
      <w:r>
        <w:t xml:space="preserve">Fitzpatrick of Pennsylvania, crossed party lines to support the No</w:t>
      </w:r>
      <w:r>
        <w:t xml:space="preserve"> </w:t>
      </w:r>
      <w:r>
        <w:t xml:space="preserve">Ban measure. They argued that controls on immigration should be</w:t>
      </w:r>
      <w:r>
        <w:t xml:space="preserve"> </w:t>
      </w:r>
      <w:r>
        <w:t xml:space="preserve">tightened, not relaxed, given the crush of migration through the</w:t>
      </w:r>
      <w:r>
        <w:t xml:space="preserve"> </w:t>
      </w:r>
      <w:r>
        <w:t xml:space="preserve">southwestern border.</w:t>
      </w:r>
      <w:r>
        <w:t xml:space="preserve">”</w:t>
      </w:r>
      <w:r>
        <w:t xml:space="preserve"> </w:t>
      </w:r>
      <w:r>
        <w:t xml:space="preserve">[The New York Times, 4/21/21]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Supporters Of The Bill Argued This Legislation Would Ensure U.S.</w:t>
      </w:r>
      <w:r>
        <w:rPr>
          <w:bCs/>
          <w:b/>
        </w:rPr>
        <w:t xml:space="preserve"> </w:t>
      </w:r>
      <w:r>
        <w:rPr>
          <w:bCs/>
          <w:b/>
        </w:rPr>
        <w:t xml:space="preserve">Politics Never Regress Back To The Trump Administration’s Campaign</w:t>
      </w:r>
      <w:r>
        <w:rPr>
          <w:bCs/>
          <w:b/>
        </w:rPr>
        <w:t xml:space="preserve"> </w:t>
      </w:r>
      <w:r>
        <w:rPr>
          <w:bCs/>
          <w:b/>
        </w:rPr>
        <w:t xml:space="preserve">To Shutdown The Entry Of All Muslims Into The Country.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advocates say they send a clear message that</w:t>
      </w:r>
      <w:r>
        <w:t xml:space="preserve"> </w:t>
      </w:r>
      <w:r>
        <w:t xml:space="preserve">America cannot go back to the days of Mr. Trump, who called during</w:t>
      </w:r>
      <w:r>
        <w:t xml:space="preserve"> </w:t>
      </w:r>
      <w:r>
        <w:t xml:space="preserve">his presidential campaign for</w:t>
      </w:r>
      <w:r>
        <w:t xml:space="preserve"> </w:t>
      </w:r>
      <w:r>
        <w:t xml:space="preserve">‘</w:t>
      </w:r>
      <w:r>
        <w:t xml:space="preserve">a total and complete shutdown of</w:t>
      </w:r>
      <w:r>
        <w:t xml:space="preserve"> </w:t>
      </w:r>
      <w:r>
        <w:t xml:space="preserve">Muslims entering the United States,</w:t>
      </w:r>
      <w:r>
        <w:t xml:space="preserve">’</w:t>
      </w:r>
      <w:r>
        <w:t xml:space="preserve"> </w:t>
      </w:r>
      <w:r>
        <w:t xml:space="preserve">and then strove to put those</w:t>
      </w:r>
      <w:r>
        <w:t xml:space="preserve"> </w:t>
      </w:r>
      <w:r>
        <w:t xml:space="preserve">words into action once he took office.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41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According To The Congressional Budget Office, The Implementation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Bill Would Cost $825 Million Over A Five Year Span.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Congressional Budget Office</w:t>
      </w:r>
      <w:r>
        <w:t xml:space="preserve"> </w:t>
      </w:r>
      <w:r>
        <w:t xml:space="preserve">estimates that the bill would cost $825 million to implement over</w:t>
      </w:r>
      <w:r>
        <w:t xml:space="preserve"> </w:t>
      </w:r>
      <w:r>
        <w:t xml:space="preserve">five years.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41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Allow Individuals Subject To Secondary Or Deferred</w:t>
      </w:r>
      <w:r>
        <w:rPr>
          <w:bCs/>
          <w:b/>
        </w:rPr>
        <w:t xml:space="preserve"> </w:t>
      </w:r>
      <w:r>
        <w:rPr>
          <w:bCs/>
          <w:b/>
        </w:rPr>
        <w:t xml:space="preserve">Inspection To Consult With Their Legal Counsel And A Relative Within</w:t>
      </w:r>
      <w:r>
        <w:rPr>
          <w:bCs/>
          <w:b/>
        </w:rPr>
        <w:t xml:space="preserve"> </w:t>
      </w:r>
      <w:r>
        <w:rPr>
          <w:bCs/>
          <w:b/>
        </w:rPr>
        <w:t xml:space="preserve">An Hour Of The Secondary Inspection And Consult As Frequently As</w:t>
      </w:r>
      <w:r>
        <w:rPr>
          <w:bCs/>
          <w:b/>
        </w:rPr>
        <w:t xml:space="preserve"> </w:t>
      </w:r>
      <w:r>
        <w:rPr>
          <w:bCs/>
          <w:b/>
        </w:rPr>
        <w:t xml:space="preserve">Necessary.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department to allow such individuals to consult, including via</w:t>
      </w:r>
      <w:r>
        <w:t xml:space="preserve"> </w:t>
      </w:r>
      <w:r>
        <w:t xml:space="preserve">telephone, with legal representation and a relative, petitioner or</w:t>
      </w:r>
      <w:r>
        <w:t xml:space="preserve"> </w:t>
      </w:r>
      <w:r>
        <w:t xml:space="preserve">other connection within the United States within the first hour of a</w:t>
      </w:r>
      <w:r>
        <w:t xml:space="preserve"> </w:t>
      </w:r>
      <w:r>
        <w:t xml:space="preserve">secondary inspection and as necessary throughout the inspection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Allow The Legal Counsel To Advocate On Behalf Of</w:t>
      </w:r>
      <w:r>
        <w:rPr>
          <w:bCs/>
          <w:b/>
        </w:rPr>
        <w:t xml:space="preserve"> </w:t>
      </w:r>
      <w:r>
        <w:rPr>
          <w:bCs/>
          <w:b/>
        </w:rPr>
        <w:t xml:space="preserve">The Detained Individual By Providing Documentation To The Examining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Officer.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the counsel to advocate on behalf of the individual by</w:t>
      </w:r>
      <w:r>
        <w:t xml:space="preserve"> </w:t>
      </w:r>
      <w:r>
        <w:t xml:space="preserve">providing documentation and other evidence to the examining</w:t>
      </w:r>
      <w:r>
        <w:t xml:space="preserve"> </w:t>
      </w:r>
      <w:r>
        <w:t xml:space="preserve">immigration officer.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Prevent A Detainee Of Rescinding Their Legal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Status Before Giving Them The Opportunity To Consult</w:t>
      </w:r>
      <w:r>
        <w:rPr>
          <w:bCs/>
          <w:b/>
        </w:rPr>
        <w:t xml:space="preserve"> </w:t>
      </w:r>
      <w:r>
        <w:rPr>
          <w:bCs/>
          <w:b/>
        </w:rPr>
        <w:t xml:space="preserve">With A Legal Counsel.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department from accepting paperwork from lawful</w:t>
      </w:r>
      <w:r>
        <w:t xml:space="preserve"> </w:t>
      </w:r>
      <w:r>
        <w:t xml:space="preserve">permanent residents subject to secondary or deferred inspection that</w:t>
      </w:r>
      <w:r>
        <w:t xml:space="preserve"> </w:t>
      </w:r>
      <w:r>
        <w:t xml:space="preserve">would give up such individuals' legal immigration status without</w:t>
      </w:r>
      <w:r>
        <w:t xml:space="preserve"> </w:t>
      </w:r>
      <w:r>
        <w:t xml:space="preserve">providing them the opportunity to seek advice from counsel.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Access To Counsel Act</w:t>
      </w:r>
      <w:r>
        <w:rPr>
          <w:bCs/>
          <w:b/>
        </w:rPr>
        <w:t xml:space="preserve"> </w:t>
      </w:r>
      <w:r>
        <w:rPr>
          <w:bCs/>
          <w:b/>
        </w:rPr>
        <w:t xml:space="preserve">Of 2021.</w:t>
      </w:r>
      <w:r>
        <w:t xml:space="preserve"> </w:t>
      </w:r>
      <w:r>
        <w:t xml:space="preserve">In April 2021,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Judiciary Committee.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of 209-215. [House Vote 128,</w:t>
      </w:r>
      <w:r>
        <w:t xml:space="preserve"> </w:t>
      </w:r>
      <w:hyperlink r:id="rId42">
        <w:r>
          <w:rPr>
            <w:rStyle w:val="Hyperlink"/>
          </w:rPr>
          <w:t xml:space="preserve">4/21/21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4/21/21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Access To Counsel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April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(H Res 330) that would provide</w:t>
      </w:r>
      <w:r>
        <w:t xml:space="preserve"> </w:t>
      </w:r>
      <w:r>
        <w:t xml:space="preserve">for House floor consideration of […] the Access to Counsel Act (HR</w:t>
      </w:r>
      <w:r>
        <w:t xml:space="preserve"> </w:t>
      </w:r>
      <w:r>
        <w:t xml:space="preserve">1573) and the Washington, D.C. Admission Act (HR 51). The rule would</w:t>
      </w:r>
      <w:r>
        <w:t xml:space="preserve"> </w:t>
      </w:r>
      <w:r>
        <w:t xml:space="preserve">provide up to one hour of general debate on each bill.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214-207.</w:t>
      </w:r>
      <w:r>
        <w:t xml:space="preserve"> </w:t>
      </w:r>
      <w:r>
        <w:t xml:space="preserve">[House Vote 124,</w:t>
      </w:r>
      <w:r>
        <w:t xml:space="preserve"> </w:t>
      </w:r>
      <w:hyperlink r:id="rId44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Access To Counsel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April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330) that would</w:t>
      </w:r>
      <w:r>
        <w:t xml:space="preserve"> </w:t>
      </w:r>
      <w:r>
        <w:t xml:space="preserve">provide for House floor consideration of […] the Access to Counsel</w:t>
      </w:r>
      <w:r>
        <w:t xml:space="preserve"> </w:t>
      </w:r>
      <w:r>
        <w:t xml:space="preserve">Act (HR 1573) and the Washington, D.C. Admission Act (HR 51). The rule</w:t>
      </w:r>
      <w:r>
        <w:t xml:space="preserve"> </w:t>
      </w:r>
      <w:r>
        <w:t xml:space="preserve">would provide up to one hour of general debate on each bill.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216-206. [House Vote 123,</w:t>
      </w:r>
      <w:r>
        <w:t xml:space="preserve"> </w:t>
      </w:r>
      <w:hyperlink r:id="rId47">
        <w:r>
          <w:rPr>
            <w:rStyle w:val="Hyperlink"/>
          </w:rPr>
          <w:t xml:space="preserve">4/20/21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4/20/21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Granting Immigrants The Right To</w:t>
      </w:r>
      <w:r>
        <w:rPr>
          <w:bCs/>
          <w:b/>
        </w:rPr>
        <w:t xml:space="preserve"> </w:t>
      </w:r>
      <w:r>
        <w:rPr>
          <w:bCs/>
          <w:b/>
        </w:rPr>
        <w:t xml:space="preserve">Counsel When Detained By U.S. CBP And ICE.</w:t>
      </w:r>
      <w:r>
        <w:t xml:space="preserve"> </w:t>
      </w:r>
      <w:r>
        <w:t xml:space="preserve">In July 2020, Fitzpatrick</w:t>
      </w:r>
      <w:r>
        <w:t xml:space="preserve"> </w:t>
      </w:r>
      <w:r>
        <w:t xml:space="preserve">voted against the Access to Counsel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Homeland Security Department to</w:t>
      </w:r>
      <w:r>
        <w:t xml:space="preserve"> </w:t>
      </w:r>
      <w:r>
        <w:t xml:space="preserve">provide access to counsel for all individuals subject to a secondary</w:t>
      </w:r>
      <w:r>
        <w:t xml:space="preserve"> </w:t>
      </w:r>
      <w:r>
        <w:t xml:space="preserve">inspection when seeking admission to the United States. Specifically, it</w:t>
      </w:r>
      <w:r>
        <w:t xml:space="preserve"> </w:t>
      </w:r>
      <w:r>
        <w:t xml:space="preserve">would require the department to allow such individuals to consult with</w:t>
      </w:r>
      <w:r>
        <w:t xml:space="preserve"> </w:t>
      </w:r>
      <w:r>
        <w:t xml:space="preserve">legal representation and a relative, petitioner or other connection</w:t>
      </w:r>
      <w:r>
        <w:t xml:space="preserve"> </w:t>
      </w:r>
      <w:r>
        <w:t xml:space="preserve">within the United States, within the first hour of a secondary</w:t>
      </w:r>
      <w:r>
        <w:t xml:space="preserve"> </w:t>
      </w:r>
      <w:r>
        <w:t xml:space="preserve">inspection. It would also prohibit the department from accepting</w:t>
      </w:r>
      <w:r>
        <w:t xml:space="preserve"> </w:t>
      </w:r>
      <w:r>
        <w:t xml:space="preserve">paperwork from lawful permanent residents subject to secondary</w:t>
      </w:r>
      <w:r>
        <w:t xml:space="preserve"> </w:t>
      </w:r>
      <w:r>
        <w:t xml:space="preserve">inspection that would give up such individuals' legal immigration</w:t>
      </w:r>
      <w:r>
        <w:t xml:space="preserve"> </w:t>
      </w:r>
      <w:r>
        <w:t xml:space="preserve">status without providing them the opportunity to seek advice from</w:t>
      </w:r>
      <w:r>
        <w:t xml:space="preserve"> </w:t>
      </w:r>
      <w:r>
        <w:t xml:space="preserve">counsel.</w:t>
      </w:r>
      <w:r>
        <w:t xml:space="preserve">”</w:t>
      </w:r>
      <w:r>
        <w:t xml:space="preserve"> </w:t>
      </w:r>
      <w:r>
        <w:t xml:space="preserve">The vote was on a motion to concur in the Senate amendment.</w:t>
      </w:r>
      <w:r>
        <w:t xml:space="preserve"> </w:t>
      </w:r>
      <w:r>
        <w:t xml:space="preserve">The House agreed to the motion by a vote of 231-184. The bill never</w:t>
      </w:r>
      <w:r>
        <w:t xml:space="preserve"> </w:t>
      </w:r>
      <w:r>
        <w:t xml:space="preserve">became law. [House Vote 154,</w:t>
      </w:r>
      <w:r>
        <w:t xml:space="preserve"> </w:t>
      </w:r>
      <w:hyperlink r:id="rId49">
        <w:r>
          <w:rPr>
            <w:rStyle w:val="Hyperlink"/>
          </w:rPr>
          <w:t xml:space="preserve">7/22/20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7/22/20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H.R.2486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Granted Immigrants The Right To Counsel When Detained By</w:t>
      </w:r>
      <w:r>
        <w:rPr>
          <w:bCs/>
          <w:b/>
        </w:rPr>
        <w:t xml:space="preserve"> </w:t>
      </w:r>
      <w:r>
        <w:rPr>
          <w:bCs/>
          <w:b/>
        </w:rPr>
        <w:t xml:space="preserve">US CBP Or ICE.</w:t>
      </w:r>
      <w:r>
        <w:t xml:space="preserve"> </w:t>
      </w:r>
      <w:r>
        <w:t xml:space="preserve">According to Vox, the bill</w:t>
      </w:r>
      <w:r>
        <w:t xml:space="preserve"> </w:t>
      </w:r>
      <w:r>
        <w:t xml:space="preserve">“</w:t>
      </w:r>
      <w:r>
        <w:t xml:space="preserve">would allow immigrants</w:t>
      </w:r>
      <w:r>
        <w:t xml:space="preserve"> </w:t>
      </w:r>
      <w:r>
        <w:t xml:space="preserve">to contact an attorney or other legal service provider when they are</w:t>
      </w:r>
      <w:r>
        <w:t xml:space="preserve"> </w:t>
      </w:r>
      <w:r>
        <w:t xml:space="preserve">detained by US Customs and Border Protection or US Immigration and</w:t>
      </w:r>
      <w:r>
        <w:t xml:space="preserve"> </w:t>
      </w:r>
      <w:r>
        <w:t xml:space="preserve">Customers Enforcement. Immigrants taken into custody currently do</w:t>
      </w:r>
      <w:r>
        <w:t xml:space="preserve"> </w:t>
      </w:r>
      <w:r>
        <w:t xml:space="preserve">not have any such assurance.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2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Stemmed From Confusion After The Travel Ban Was Issued In</w:t>
      </w:r>
      <w:r>
        <w:rPr>
          <w:bCs/>
          <w:b/>
        </w:rPr>
        <w:t xml:space="preserve"> </w:t>
      </w:r>
      <w:r>
        <w:rPr>
          <w:bCs/>
          <w:b/>
        </w:rPr>
        <w:t xml:space="preserve">2017.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Access to Counsel Act was born out of</w:t>
      </w:r>
      <w:r>
        <w:t xml:space="preserve"> </w:t>
      </w:r>
      <w:r>
        <w:t xml:space="preserve">the confusion in the days after the first travel ban was issued in</w:t>
      </w:r>
      <w:r>
        <w:t xml:space="preserve"> </w:t>
      </w:r>
      <w:r>
        <w:t xml:space="preserve">2017 […] At that time, immigrants were detained in airports</w:t>
      </w:r>
      <w:r>
        <w:t xml:space="preserve"> </w:t>
      </w:r>
      <w:r>
        <w:t xml:space="preserve">without the opportunity to hire an attorney. Some immigration</w:t>
      </w:r>
      <w:r>
        <w:t xml:space="preserve"> </w:t>
      </w:r>
      <w:r>
        <w:t xml:space="preserve">officials even pressured green card holders and those with valid</w:t>
      </w:r>
      <w:r>
        <w:t xml:space="preserve"> </w:t>
      </w:r>
      <w:r>
        <w:t xml:space="preserve">visas to sign documents relinquishing their legal status.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2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Did Not Require The US To Provide Legal Counsel For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And Therefore Many Would Still Go Unrepresented.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would affirm that people detained by</w:t>
      </w:r>
      <w:r>
        <w:t xml:space="preserve"> </w:t>
      </w:r>
      <w:r>
        <w:t xml:space="preserve">immigration officials in airports, at the border, and under other</w:t>
      </w:r>
      <w:r>
        <w:t xml:space="preserve"> </w:t>
      </w:r>
      <w:r>
        <w:t xml:space="preserve">specific circumstances have the right to access legal help, either</w:t>
      </w:r>
      <w:r>
        <w:t xml:space="preserve"> </w:t>
      </w:r>
      <w:r>
        <w:t xml:space="preserve">in person or remotely. They would, however, still have to find a</w:t>
      </w:r>
      <w:r>
        <w:t xml:space="preserve"> </w:t>
      </w:r>
      <w:r>
        <w:t xml:space="preserve">lawyer independently since the bill doesn’t create any obligation on</w:t>
      </w:r>
      <w:r>
        <w:t xml:space="preserve"> </w:t>
      </w:r>
      <w:r>
        <w:t xml:space="preserve">the part of the government to provide counsel or information about</w:t>
      </w:r>
      <w:r>
        <w:t xml:space="preserve"> </w:t>
      </w:r>
      <w:r>
        <w:t xml:space="preserve">how to obtain counsel […] While the bill would remove some</w:t>
      </w:r>
      <w:r>
        <w:t xml:space="preserve"> </w:t>
      </w:r>
      <w:r>
        <w:t xml:space="preserve">obstacles to obtaining legal help, it’s likely that many immigrants</w:t>
      </w:r>
      <w:r>
        <w:t xml:space="preserve"> </w:t>
      </w:r>
      <w:r>
        <w:t xml:space="preserve">would still go unrepresented if it becomes law. Especially for</w:t>
      </w:r>
      <w:r>
        <w:t xml:space="preserve"> </w:t>
      </w:r>
      <w:r>
        <w:t xml:space="preserve">migrants with limited English proficiency and those who can’t afford</w:t>
      </w:r>
      <w:r>
        <w:t xml:space="preserve"> </w:t>
      </w:r>
      <w:r>
        <w:t xml:space="preserve">to hire an attorney, it may be a challenge to even identify a lawyer</w:t>
      </w:r>
      <w:r>
        <w:t xml:space="preserve"> </w:t>
      </w:r>
      <w:r>
        <w:t xml:space="preserve">who will take their case.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2">
        <w:r>
          <w:rPr>
            <w:rStyle w:val="Hyperlink"/>
          </w:rPr>
          <w:t xml:space="preserve">7/22/20</w:t>
        </w:r>
      </w:hyperlink>
      <w:r>
        <w:t xml:space="preserve">]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19/roll414.xml" TargetMode="External" /><Relationship Type="http://schemas.openxmlformats.org/officeDocument/2006/relationships/hyperlink" Id="rId20" Target="http://clerk.house.gov/evs/2019/roll429.xml" TargetMode="External" /><Relationship Type="http://schemas.openxmlformats.org/officeDocument/2006/relationships/hyperlink" Id="rId31" Target="http://clerk.house.gov/evs/2019/roll546.xml" TargetMode="External" /><Relationship Type="http://schemas.openxmlformats.org/officeDocument/2006/relationships/hyperlink" Id="rId49" Target="http://clerk.house.gov/evs/2020/roll154.xml" TargetMode="External" /><Relationship Type="http://schemas.openxmlformats.org/officeDocument/2006/relationships/hyperlink" Id="rId47" Target="http://clerk.house.gov/evs/2021/roll123.xml" TargetMode="External" /><Relationship Type="http://schemas.openxmlformats.org/officeDocument/2006/relationships/hyperlink" Id="rId44" Target="http://clerk.house.gov/evs/2021/roll124.xml" TargetMode="External" /><Relationship Type="http://schemas.openxmlformats.org/officeDocument/2006/relationships/hyperlink" Id="rId42" Target="http://clerk.house.gov/evs/2021/roll128.xml" TargetMode="External" /><Relationship Type="http://schemas.openxmlformats.org/officeDocument/2006/relationships/hyperlink" Id="rId37" Target="http://clerk.house.gov/evs/2021/roll129.xml" TargetMode="External" /><Relationship Type="http://schemas.openxmlformats.org/officeDocument/2006/relationships/hyperlink" Id="rId29" Target="https://plus.cq.com/doc/news-5579687?27" TargetMode="External" /><Relationship Type="http://schemas.openxmlformats.org/officeDocument/2006/relationships/hyperlink" Id="rId23" Target="https://plus.cq.com/doc/news-5582899?32" TargetMode="External" /><Relationship Type="http://schemas.openxmlformats.org/officeDocument/2006/relationships/hyperlink" Id="rId34" Target="https://plus.cq.com/doc/news-5730447?19" TargetMode="External" /><Relationship Type="http://schemas.openxmlformats.org/officeDocument/2006/relationships/hyperlink" Id="rId35" Target="https://plus.cq.com/doc/news-5732938?20" TargetMode="External" /><Relationship Type="http://schemas.openxmlformats.org/officeDocument/2006/relationships/hyperlink" Id="rId40" Target="https://plus.cq.com/doc/news-6199224?1" TargetMode="External" /><Relationship Type="http://schemas.openxmlformats.org/officeDocument/2006/relationships/hyperlink" Id="rId28" Target="https://plus.cq.com/vote/2019/H/414?25" TargetMode="External" /><Relationship Type="http://schemas.openxmlformats.org/officeDocument/2006/relationships/hyperlink" Id="rId21" Target="https://plus.cq.com/vote/2019/H/429?31" TargetMode="External" /><Relationship Type="http://schemas.openxmlformats.org/officeDocument/2006/relationships/hyperlink" Id="rId32" Target="https://plus.cq.com/vote/2019/H/546?5" TargetMode="External" /><Relationship Type="http://schemas.openxmlformats.org/officeDocument/2006/relationships/hyperlink" Id="rId50" Target="https://plus.cq.com/vote/2020/H/154?4" TargetMode="External" /><Relationship Type="http://schemas.openxmlformats.org/officeDocument/2006/relationships/hyperlink" Id="rId48" Target="https://plus.cq.com/vote/2021/H/123?7" TargetMode="External" /><Relationship Type="http://schemas.openxmlformats.org/officeDocument/2006/relationships/hyperlink" Id="rId45" Target="https://plus.cq.com/vote/2021/H/124?8" TargetMode="External" /><Relationship Type="http://schemas.openxmlformats.org/officeDocument/2006/relationships/hyperlink" Id="rId43" Target="https://plus.cq.com/vote/2021/H/128?2" TargetMode="External" /><Relationship Type="http://schemas.openxmlformats.org/officeDocument/2006/relationships/hyperlink" Id="rId38" Target="https://plus.cq.com/vote/2021/H/129?3" TargetMode="External" /><Relationship Type="http://schemas.openxmlformats.org/officeDocument/2006/relationships/hyperlink" Id="rId33" Target="https://www.congress.gov/bill/116th-congress/house-bill/2203/all-actions" TargetMode="External" /><Relationship Type="http://schemas.openxmlformats.org/officeDocument/2006/relationships/hyperlink" Id="rId51" Target="https://www.congress.gov/bill/116th-congress/house-bill/2486/actions?q=%7b%22search%22%3A%5B%22hr+2486%22%5D%7d&amp;r=1&amp;s=2" TargetMode="External" /><Relationship Type="http://schemas.openxmlformats.org/officeDocument/2006/relationships/hyperlink" Id="rId22" Target="https://www.congress.gov/bill/116th-congress/house-bill/3401/all-actions?q=%7b%22search%22%3A%5B%22hr+3401%22%5D%7d&amp;s=2&amp;r=1" TargetMode="External" /><Relationship Type="http://schemas.openxmlformats.org/officeDocument/2006/relationships/hyperlink" Id="rId39" Target="https://www.congress.gov/bill/117th-congress/house-bill/1573/actions" TargetMode="External" /><Relationship Type="http://schemas.openxmlformats.org/officeDocument/2006/relationships/hyperlink" Id="rId46" Target="https://www.congress.gov/bill/117th-congress/house-resolution/330/actions" TargetMode="External" /><Relationship Type="http://schemas.openxmlformats.org/officeDocument/2006/relationships/hyperlink" Id="rId26" Target="https://www.nytimes.com/2019/06/26/us/politics/child-migrants-senate.html" TargetMode="External" /><Relationship Type="http://schemas.openxmlformats.org/officeDocument/2006/relationships/hyperlink" Id="rId41" Target="https://www.nytimes.com/2021/04/21/us/congress-travel-ban-trump.html" TargetMode="External" /><Relationship Type="http://schemas.openxmlformats.org/officeDocument/2006/relationships/hyperlink" Id="rId25" Target="https://www.texastribune.org/2019/06/27/border-aid-migrants-passed-house-senate-bills-are-different/" TargetMode="External" /><Relationship Type="http://schemas.openxmlformats.org/officeDocument/2006/relationships/hyperlink" Id="rId52" Target="https://www.vox.com/2020/7/22/21332511/no-ban-act-travel-ban-bill-trump" TargetMode="External" /><Relationship Type="http://schemas.openxmlformats.org/officeDocument/2006/relationships/hyperlink" Id="rId24" Target="https://www.washingtonpost.com/politics/2019/06/29/how-did-congress-pass-humanitarian-aid-migrant-children-so-quickly-here-are-takeaway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19/roll414.xml" TargetMode="External" /><Relationship Type="http://schemas.openxmlformats.org/officeDocument/2006/relationships/hyperlink" Id="rId20" Target="http://clerk.house.gov/evs/2019/roll429.xml" TargetMode="External" /><Relationship Type="http://schemas.openxmlformats.org/officeDocument/2006/relationships/hyperlink" Id="rId31" Target="http://clerk.house.gov/evs/2019/roll546.xml" TargetMode="External" /><Relationship Type="http://schemas.openxmlformats.org/officeDocument/2006/relationships/hyperlink" Id="rId49" Target="http://clerk.house.gov/evs/2020/roll154.xml" TargetMode="External" /><Relationship Type="http://schemas.openxmlformats.org/officeDocument/2006/relationships/hyperlink" Id="rId47" Target="http://clerk.house.gov/evs/2021/roll123.xml" TargetMode="External" /><Relationship Type="http://schemas.openxmlformats.org/officeDocument/2006/relationships/hyperlink" Id="rId44" Target="http://clerk.house.gov/evs/2021/roll124.xml" TargetMode="External" /><Relationship Type="http://schemas.openxmlformats.org/officeDocument/2006/relationships/hyperlink" Id="rId42" Target="http://clerk.house.gov/evs/2021/roll128.xml" TargetMode="External" /><Relationship Type="http://schemas.openxmlformats.org/officeDocument/2006/relationships/hyperlink" Id="rId37" Target="http://clerk.house.gov/evs/2021/roll129.xml" TargetMode="External" /><Relationship Type="http://schemas.openxmlformats.org/officeDocument/2006/relationships/hyperlink" Id="rId29" Target="https://plus.cq.com/doc/news-5579687?27" TargetMode="External" /><Relationship Type="http://schemas.openxmlformats.org/officeDocument/2006/relationships/hyperlink" Id="rId23" Target="https://plus.cq.com/doc/news-5582899?32" TargetMode="External" /><Relationship Type="http://schemas.openxmlformats.org/officeDocument/2006/relationships/hyperlink" Id="rId34" Target="https://plus.cq.com/doc/news-5730447?19" TargetMode="External" /><Relationship Type="http://schemas.openxmlformats.org/officeDocument/2006/relationships/hyperlink" Id="rId35" Target="https://plus.cq.com/doc/news-5732938?20" TargetMode="External" /><Relationship Type="http://schemas.openxmlformats.org/officeDocument/2006/relationships/hyperlink" Id="rId40" Target="https://plus.cq.com/doc/news-6199224?1" TargetMode="External" /><Relationship Type="http://schemas.openxmlformats.org/officeDocument/2006/relationships/hyperlink" Id="rId28" Target="https://plus.cq.com/vote/2019/H/414?25" TargetMode="External" /><Relationship Type="http://schemas.openxmlformats.org/officeDocument/2006/relationships/hyperlink" Id="rId21" Target="https://plus.cq.com/vote/2019/H/429?31" TargetMode="External" /><Relationship Type="http://schemas.openxmlformats.org/officeDocument/2006/relationships/hyperlink" Id="rId32" Target="https://plus.cq.com/vote/2019/H/546?5" TargetMode="External" /><Relationship Type="http://schemas.openxmlformats.org/officeDocument/2006/relationships/hyperlink" Id="rId50" Target="https://plus.cq.com/vote/2020/H/154?4" TargetMode="External" /><Relationship Type="http://schemas.openxmlformats.org/officeDocument/2006/relationships/hyperlink" Id="rId48" Target="https://plus.cq.com/vote/2021/H/123?7" TargetMode="External" /><Relationship Type="http://schemas.openxmlformats.org/officeDocument/2006/relationships/hyperlink" Id="rId45" Target="https://plus.cq.com/vote/2021/H/124?8" TargetMode="External" /><Relationship Type="http://schemas.openxmlformats.org/officeDocument/2006/relationships/hyperlink" Id="rId43" Target="https://plus.cq.com/vote/2021/H/128?2" TargetMode="External" /><Relationship Type="http://schemas.openxmlformats.org/officeDocument/2006/relationships/hyperlink" Id="rId38" Target="https://plus.cq.com/vote/2021/H/129?3" TargetMode="External" /><Relationship Type="http://schemas.openxmlformats.org/officeDocument/2006/relationships/hyperlink" Id="rId33" Target="https://www.congress.gov/bill/116th-congress/house-bill/2203/all-actions" TargetMode="External" /><Relationship Type="http://schemas.openxmlformats.org/officeDocument/2006/relationships/hyperlink" Id="rId51" Target="https://www.congress.gov/bill/116th-congress/house-bill/2486/actions?q=%7b%22search%22%3A%5B%22hr+2486%22%5D%7d&amp;r=1&amp;s=2" TargetMode="External" /><Relationship Type="http://schemas.openxmlformats.org/officeDocument/2006/relationships/hyperlink" Id="rId22" Target="https://www.congress.gov/bill/116th-congress/house-bill/3401/all-actions?q=%7b%22search%22%3A%5B%22hr+3401%22%5D%7d&amp;s=2&amp;r=1" TargetMode="External" /><Relationship Type="http://schemas.openxmlformats.org/officeDocument/2006/relationships/hyperlink" Id="rId39" Target="https://www.congress.gov/bill/117th-congress/house-bill/1573/actions" TargetMode="External" /><Relationship Type="http://schemas.openxmlformats.org/officeDocument/2006/relationships/hyperlink" Id="rId46" Target="https://www.congress.gov/bill/117th-congress/house-resolution/330/actions" TargetMode="External" /><Relationship Type="http://schemas.openxmlformats.org/officeDocument/2006/relationships/hyperlink" Id="rId26" Target="https://www.nytimes.com/2019/06/26/us/politics/child-migrants-senate.html" TargetMode="External" /><Relationship Type="http://schemas.openxmlformats.org/officeDocument/2006/relationships/hyperlink" Id="rId41" Target="https://www.nytimes.com/2021/04/21/us/congress-travel-ban-trump.html" TargetMode="External" /><Relationship Type="http://schemas.openxmlformats.org/officeDocument/2006/relationships/hyperlink" Id="rId25" Target="https://www.texastribune.org/2019/06/27/border-aid-migrants-passed-house-senate-bills-are-different/" TargetMode="External" /><Relationship Type="http://schemas.openxmlformats.org/officeDocument/2006/relationships/hyperlink" Id="rId52" Target="https://www.vox.com/2020/7/22/21332511/no-ban-act-travel-ban-bill-trump" TargetMode="External" /><Relationship Type="http://schemas.openxmlformats.org/officeDocument/2006/relationships/hyperlink" Id="rId24" Target="https://www.washingtonpost.com/politics/2019/06/29/how-did-congress-pass-humanitarian-aid-migrant-children-so-quickly-here-are-takeaway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