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fghan-special-immigrant-visas"/>
    <w:p>
      <w:pPr>
        <w:pStyle w:val="Heading1"/>
      </w:pPr>
      <w:r>
        <w:t xml:space="preserve">Afghan Special Immigrant Visas</w:t>
      </w:r>
    </w:p>
    <w:bookmarkStart w:id="23" w:name="extension"/>
    <w:p>
      <w:pPr>
        <w:pStyle w:val="Heading3"/>
      </w:pPr>
      <w:r>
        <w:t xml:space="preserve">Extension</w:t>
      </w:r>
    </w:p>
    <w:p>
      <w:pPr>
        <w:pStyle w:val="FirstParagraph"/>
      </w:pPr>
      <w:r>
        <w:rPr>
          <w:bCs/>
          <w:b/>
        </w:rPr>
        <w:t xml:space="preserve">2022: Fitzpatrick Voted To Extend The Afghan Special Immigrant Visa</w:t>
      </w:r>
      <w:r>
        <w:rPr>
          <w:bCs/>
          <w:b/>
        </w:rPr>
        <w:t xml:space="preserve"> </w:t>
      </w:r>
      <w:r>
        <w:rPr>
          <w:bCs/>
          <w:b/>
        </w:rPr>
        <w:t xml:space="preserve">Program By One Year And The Visa Application Deadline Through 2024.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 for</w:t>
      </w:r>
      <w:r>
        <w:t xml:space="preserve"> </w:t>
      </w:r>
      <w:r>
        <w:t xml:space="preserve">the National Defense Authorization Act for Fiscal Year 2023, which would</w:t>
      </w:r>
      <w:r>
        <w:t xml:space="preserve"> </w:t>
      </w:r>
      <w:r>
        <w:t xml:space="preserve">“</w:t>
      </w:r>
      <w:r>
        <w:t xml:space="preserve">extend the Afghan special immigrant visa program by one year, extending</w:t>
      </w:r>
      <w:r>
        <w:t xml:space="preserve"> </w:t>
      </w:r>
      <w:r>
        <w:t xml:space="preserve">the application deadline through 2024.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329-101, thus the bill was sent to the</w:t>
      </w:r>
      <w:r>
        <w:t xml:space="preserve"> </w:t>
      </w:r>
      <w:r>
        <w:t xml:space="preserve">Senate. The Senate did not take substantive action on the legislation.</w:t>
      </w:r>
      <w:r>
        <w:t xml:space="preserve"> </w:t>
      </w:r>
      <w:r>
        <w:t xml:space="preserve">The FY 2023 Defense Authorization was passed with H.R. 7776. [House</w:t>
      </w:r>
      <w:r>
        <w:t xml:space="preserve"> </w:t>
      </w:r>
      <w:r>
        <w:t xml:space="preserve">Vote 350,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50.xml" TargetMode="External" /><Relationship Type="http://schemas.openxmlformats.org/officeDocument/2006/relationships/hyperlink" Id="rId21" Target="https://plus.cq.com/vote/2022/H/350?7" TargetMode="External" /><Relationship Type="http://schemas.openxmlformats.org/officeDocument/2006/relationships/hyperlink" Id="rId22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50.xml" TargetMode="External" /><Relationship Type="http://schemas.openxmlformats.org/officeDocument/2006/relationships/hyperlink" Id="rId21" Target="https://plus.cq.com/vote/2022/H/350?7" TargetMode="External" /><Relationship Type="http://schemas.openxmlformats.org/officeDocument/2006/relationships/hyperlink" Id="rId22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