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2" w:name="gun-reform"/>
    <w:p>
      <w:pPr>
        <w:pStyle w:val="Heading1"/>
      </w:pPr>
      <w:r>
        <w:t xml:space="preserve">Gun Reform</w:t>
      </w:r>
    </w:p>
    <w:p>
      <w:pPr>
        <w:pStyle w:val="FirstParagraph"/>
      </w:pPr>
      <w:r>
        <w:rPr>
          <w:bCs/>
          <w:b/>
        </w:rPr>
        <w:t xml:space="preserve">2022: Fitzpatrick Effectively Voted Against The Bipartisan Gun</w:t>
      </w:r>
      <w:r>
        <w:rPr>
          <w:bCs/>
          <w:b/>
        </w:rPr>
        <w:t xml:space="preserve"> </w:t>
      </w:r>
      <w:r>
        <w:rPr>
          <w:bCs/>
          <w:b/>
        </w:rPr>
        <w:t xml:space="preserve">Violence Package.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adoption of the rule (H Res 1204) that</w:t>
      </w:r>
      <w:r>
        <w:t xml:space="preserve"> </w:t>
      </w:r>
      <w:r>
        <w:t xml:space="preserve">would provide for House floor consideration of […] the Senate</w:t>
      </w:r>
      <w:r>
        <w:t xml:space="preserve"> </w:t>
      </w:r>
      <w:r>
        <w:t xml:space="preserve">amendments to the House amendment to the bipartisan gun violence package</w:t>
      </w:r>
      <w:r>
        <w:t xml:space="preserve"> </w:t>
      </w:r>
      <w:r>
        <w:t xml:space="preserve">(S 2938).</w:t>
      </w:r>
      <w:r>
        <w:t xml:space="preserve">”</w:t>
      </w:r>
      <w:r>
        <w:t xml:space="preserve"> </w:t>
      </w:r>
      <w:r>
        <w:t xml:space="preserve">The vote was on the adoption of the rule. The House adopted</w:t>
      </w:r>
      <w:r>
        <w:t xml:space="preserve"> </w:t>
      </w:r>
      <w:r>
        <w:t xml:space="preserve">the rule by a vote of 217-203. [House Vote 298,</w:t>
      </w:r>
      <w:r>
        <w:t xml:space="preserve"> </w:t>
      </w:r>
      <w:hyperlink r:id="rId20">
        <w:r>
          <w:rPr>
            <w:rStyle w:val="Hyperlink"/>
          </w:rPr>
          <w:t xml:space="preserve">6/24/22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2983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1204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Bipartisan Gun</w:t>
      </w:r>
      <w:r>
        <w:rPr>
          <w:bCs/>
          <w:b/>
        </w:rPr>
        <w:t xml:space="preserve"> </w:t>
      </w:r>
      <w:r>
        <w:rPr>
          <w:bCs/>
          <w:b/>
        </w:rPr>
        <w:t xml:space="preserve">Violence Package.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against the</w:t>
      </w:r>
      <w:r>
        <w:t xml:space="preserve"> </w:t>
      </w:r>
      <w:r>
        <w:t xml:space="preserve">“</w:t>
      </w:r>
      <w:r>
        <w:t xml:space="preserve">motion to order the previous question</w:t>
      </w:r>
      <w:r>
        <w:t xml:space="preserve"> </w:t>
      </w:r>
      <w:r>
        <w:t xml:space="preserve">(thus ending debate and possibility of amendment) on the rule (H Res</w:t>
      </w:r>
      <w:r>
        <w:t xml:space="preserve"> </w:t>
      </w:r>
      <w:r>
        <w:t xml:space="preserve">1204) that would provide for House floor consideration of […] the</w:t>
      </w:r>
      <w:r>
        <w:t xml:space="preserve"> </w:t>
      </w:r>
      <w:r>
        <w:t xml:space="preserve">Senate amendments to the House amendment to the bipartisan gun violence</w:t>
      </w:r>
      <w:r>
        <w:t xml:space="preserve"> </w:t>
      </w:r>
      <w:r>
        <w:t xml:space="preserve">package (S 2938).</w:t>
      </w:r>
      <w:r>
        <w:t xml:space="preserve">”</w:t>
      </w:r>
      <w:r>
        <w:t xml:space="preserve"> </w:t>
      </w:r>
      <w:r>
        <w:t xml:space="preserve">The vote was on a motion to order the previous</w:t>
      </w:r>
      <w:r>
        <w:t xml:space="preserve"> </w:t>
      </w:r>
      <w:r>
        <w:t xml:space="preserve">question. The House agreed to the motion by a vote of 218-204. [House</w:t>
      </w:r>
      <w:r>
        <w:t xml:space="preserve"> </w:t>
      </w:r>
      <w:r>
        <w:t xml:space="preserve">Vote 297,</w:t>
      </w:r>
      <w:r>
        <w:t xml:space="preserve"> </w:t>
      </w:r>
      <w:hyperlink r:id="rId24">
        <w:r>
          <w:rPr>
            <w:rStyle w:val="Hyperlink"/>
          </w:rPr>
          <w:t xml:space="preserve">6/24/22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6/24/22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2983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1204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Protecting Our Kids</w:t>
      </w:r>
      <w:r>
        <w:rPr>
          <w:bCs/>
          <w:b/>
        </w:rPr>
        <w:t xml:space="preserve"> </w:t>
      </w:r>
      <w:r>
        <w:rPr>
          <w:bCs/>
          <w:b/>
        </w:rPr>
        <w:t xml:space="preserve">Act, Which Would Modify Federal Firearm Laws And Regulations.</w:t>
      </w:r>
      <w:r>
        <w:t xml:space="preserve"> </w:t>
      </w:r>
      <w:r>
        <w:t xml:space="preserve">In June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“</w:t>
      </w:r>
      <w:r>
        <w:t xml:space="preserve">Hudson, R-N.C., motion to recommit the bill to the House Judiciary</w:t>
      </w:r>
      <w:r>
        <w:t xml:space="preserve"> </w:t>
      </w:r>
      <w:r>
        <w:t xml:space="preserve">Committee.</w:t>
      </w:r>
      <w:r>
        <w:t xml:space="preserve">”</w:t>
      </w:r>
      <w:r>
        <w:t xml:space="preserve"> </w:t>
      </w:r>
      <w:r>
        <w:t xml:space="preserve">The vote was on a motion to recommit. The House rejected the</w:t>
      </w:r>
      <w:r>
        <w:t xml:space="preserve"> </w:t>
      </w:r>
      <w:r>
        <w:t xml:space="preserve">motion by a vote of 198-228. [House Vote 244,</w:t>
      </w:r>
      <w:r>
        <w:t xml:space="preserve"> </w:t>
      </w:r>
      <w:hyperlink r:id="rId26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7910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Increase The Legal Age To Purchase Certain</w:t>
      </w:r>
      <w:r>
        <w:rPr>
          <w:bCs/>
          <w:b/>
        </w:rPr>
        <w:t xml:space="preserve"> </w:t>
      </w:r>
      <w:r>
        <w:rPr>
          <w:bCs/>
          <w:b/>
        </w:rPr>
        <w:t xml:space="preserve">Semiautomatic Weapons From 18 To 21 Years Of Age, Create New Federal</w:t>
      </w:r>
      <w:r>
        <w:rPr>
          <w:bCs/>
          <w:b/>
        </w:rPr>
        <w:t xml:space="preserve"> </w:t>
      </w:r>
      <w:r>
        <w:rPr>
          <w:bCs/>
          <w:b/>
        </w:rPr>
        <w:t xml:space="preserve">Offenses For Firearm Trafficking And For Selling Large-Capacity</w:t>
      </w:r>
      <w:r>
        <w:rPr>
          <w:bCs/>
          <w:b/>
        </w:rPr>
        <w:t xml:space="preserve"> </w:t>
      </w:r>
      <w:r>
        <w:rPr>
          <w:bCs/>
          <w:b/>
        </w:rPr>
        <w:t xml:space="preserve">Magazines, And Permit Localities To Run Buy-Back Programs For</w:t>
      </w:r>
      <w:r>
        <w:rPr>
          <w:bCs/>
          <w:b/>
        </w:rPr>
        <w:t xml:space="preserve"> </w:t>
      </w:r>
      <w:r>
        <w:rPr>
          <w:bCs/>
          <w:b/>
        </w:rPr>
        <w:t xml:space="preserve">Large-Capacity Magazines.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measure would</w:t>
      </w:r>
      <w:r>
        <w:t xml:space="preserve"> </w:t>
      </w:r>
      <w:r>
        <w:t xml:space="preserve">raise the legal age to buy certain semiautomatic centerfire rifles</w:t>
      </w:r>
      <w:r>
        <w:t xml:space="preserve"> </w:t>
      </w:r>
      <w:r>
        <w:t xml:space="preserve">from 18 to 21 years old, establish new federal offenses for gun</w:t>
      </w:r>
      <w:r>
        <w:t xml:space="preserve"> </w:t>
      </w:r>
      <w:r>
        <w:t xml:space="preserve">trafficking and for selling large-capacity magazines, and allow</w:t>
      </w:r>
      <w:r>
        <w:t xml:space="preserve"> </w:t>
      </w:r>
      <w:r>
        <w:t xml:space="preserve">local governments to compensate individuals who surrender such</w:t>
      </w:r>
      <w:r>
        <w:t xml:space="preserve"> </w:t>
      </w:r>
      <w:r>
        <w:t xml:space="preserve">magazines through a buyback program.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9">
        <w:r>
          <w:rPr>
            <w:rStyle w:val="Hyperlink"/>
          </w:rPr>
          <w:t xml:space="preserve">6/9/22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Was In Response To The Mass Shootings In Texas And New</w:t>
      </w:r>
      <w:r>
        <w:rPr>
          <w:bCs/>
          <w:b/>
        </w:rPr>
        <w:t xml:space="preserve"> </w:t>
      </w:r>
      <w:r>
        <w:rPr>
          <w:bCs/>
          <w:b/>
        </w:rPr>
        <w:t xml:space="preserve">York, Which Killed A Total Of 31 People, Including 19 Children.</w:t>
      </w:r>
      <w:r>
        <w:t xml:space="preserve"> </w:t>
      </w:r>
      <w:r>
        <w:t xml:space="preserve">According to the Associated Press,</w:t>
      </w:r>
      <w:r>
        <w:t xml:space="preserve"> </w:t>
      </w:r>
      <w:r>
        <w:t xml:space="preserve">“</w:t>
      </w:r>
      <w:r>
        <w:t xml:space="preserve">A House panel advanced</w:t>
      </w:r>
      <w:r>
        <w:t xml:space="preserve"> </w:t>
      </w:r>
      <w:r>
        <w:t xml:space="preserve">legislation Thursday that would raise the age limit for purchasing a</w:t>
      </w:r>
      <w:r>
        <w:t xml:space="preserve"> </w:t>
      </w:r>
      <w:r>
        <w:t xml:space="preserve">semi-automatic rifle from 18 to 21 as Democrats moved quickly to put</w:t>
      </w:r>
      <w:r>
        <w:t xml:space="preserve"> </w:t>
      </w:r>
      <w:r>
        <w:t xml:space="preserve">their stamp on gun legislation in response to mass shootings in</w:t>
      </w:r>
      <w:r>
        <w:t xml:space="preserve"> </w:t>
      </w:r>
      <w:r>
        <w:t xml:space="preserve">Texas and New York by assailants who used such weapons to kill 31</w:t>
      </w:r>
      <w:r>
        <w:t xml:space="preserve"> </w:t>
      </w:r>
      <w:r>
        <w:t xml:space="preserve">people, including 19 children.</w:t>
      </w:r>
      <w:r>
        <w:t xml:space="preserve">”</w:t>
      </w:r>
      <w:r>
        <w:t xml:space="preserve"> </w:t>
      </w:r>
      <w:r>
        <w:t xml:space="preserve">[Associated Press,</w:t>
      </w:r>
      <w:r>
        <w:t xml:space="preserve"> </w:t>
      </w:r>
      <w:hyperlink r:id="rId30">
        <w:r>
          <w:rPr>
            <w:rStyle w:val="Hyperlink"/>
          </w:rPr>
          <w:t xml:space="preserve">6/2/22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Protecting Our Kids</w:t>
      </w:r>
      <w:r>
        <w:rPr>
          <w:bCs/>
          <w:b/>
        </w:rPr>
        <w:t xml:space="preserve"> </w:t>
      </w:r>
      <w:r>
        <w:rPr>
          <w:bCs/>
          <w:b/>
        </w:rPr>
        <w:t xml:space="preserve">Act, Which Would Modify Federal Firearm Laws And Regulations.</w:t>
      </w:r>
      <w:r>
        <w:t xml:space="preserve"> </w:t>
      </w:r>
      <w:r>
        <w:t xml:space="preserve">In June</w:t>
      </w:r>
      <w:r>
        <w:t xml:space="preserve"> </w:t>
      </w:r>
      <w:r>
        <w:t xml:space="preserve">2022, according to Congressional Quarterly, Fitzpatrick voted against</w:t>
      </w:r>
      <w:r>
        <w:t xml:space="preserve"> </w:t>
      </w:r>
      <w:r>
        <w:t xml:space="preserve">the adoption of the rule</w:t>
      </w:r>
      <w:r>
        <w:t xml:space="preserve"> </w:t>
      </w:r>
      <w:r>
        <w:t xml:space="preserve">“</w:t>
      </w:r>
      <w:r>
        <w:t xml:space="preserve">(H Res 1153) that would provide for House</w:t>
      </w:r>
      <w:r>
        <w:t xml:space="preserve"> </w:t>
      </w:r>
      <w:r>
        <w:t xml:space="preserve">floor consideration of two bills (HR 7910 and HR 2377) related to</w:t>
      </w:r>
      <w:r>
        <w:t xml:space="preserve"> </w:t>
      </w:r>
      <w:r>
        <w:t xml:space="preserve">restricting access to firearms.</w:t>
      </w:r>
      <w:r>
        <w:t xml:space="preserve">”</w:t>
      </w:r>
      <w:r>
        <w:t xml:space="preserve"> </w:t>
      </w:r>
      <w:r>
        <w:t xml:space="preserve">The vote was on the adoption of the</w:t>
      </w:r>
      <w:r>
        <w:t xml:space="preserve"> </w:t>
      </w:r>
      <w:r>
        <w:t xml:space="preserve">rule. The House adopted the rule by a vote of 218-205. [House Vote 236,</w:t>
      </w:r>
      <w:r>
        <w:t xml:space="preserve"> </w:t>
      </w:r>
      <w:hyperlink r:id="rId31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2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7910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Protecting Our Kids</w:t>
      </w:r>
      <w:r>
        <w:rPr>
          <w:bCs/>
          <w:b/>
        </w:rPr>
        <w:t xml:space="preserve"> </w:t>
      </w:r>
      <w:r>
        <w:rPr>
          <w:bCs/>
          <w:b/>
        </w:rPr>
        <w:t xml:space="preserve">Act, Which Would Modify Federal Firearm Laws And Regulations.</w:t>
      </w:r>
      <w:r>
        <w:t xml:space="preserve"> </w:t>
      </w:r>
      <w:r>
        <w:t xml:space="preserve">In June</w:t>
      </w:r>
      <w:r>
        <w:t xml:space="preserve"> </w:t>
      </w:r>
      <w:r>
        <w:t xml:space="preserve">2022, according to Congressional Quarterly, Fitzpatrick voted against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motion to order the previous question on the rule (H Res 1153) that</w:t>
      </w:r>
      <w:r>
        <w:t xml:space="preserve"> </w:t>
      </w:r>
      <w:r>
        <w:t xml:space="preserve">would provide for House floor consideration of two bills (HR 7910 and HR</w:t>
      </w:r>
      <w:r>
        <w:t xml:space="preserve"> </w:t>
      </w:r>
      <w:r>
        <w:t xml:space="preserve">2377) related to restricting access to firearms.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order the previous question. The House agreed to the motion by</w:t>
      </w:r>
      <w:r>
        <w:t xml:space="preserve"> </w:t>
      </w:r>
      <w:r>
        <w:t xml:space="preserve">a vote of 217-205. [House Vote 235,</w:t>
      </w:r>
      <w:r>
        <w:t xml:space="preserve"> </w:t>
      </w:r>
      <w:hyperlink r:id="rId34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5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7910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3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1153</w:t>
        </w:r>
      </w:hyperlink>
      <w:r>
        <w:t xml:space="preserve">]</w:t>
      </w:r>
    </w:p>
    <w:bookmarkStart w:id="39" w:name="Xc7d9f5bd852e2acdafb40dfcad00e1491b5aaee"/>
    <w:p>
      <w:pPr>
        <w:pStyle w:val="Heading3"/>
      </w:pPr>
      <w:r>
        <w:t xml:space="preserve">Addressing Gun Violence And Mental Health</w:t>
      </w:r>
    </w:p>
    <w:p>
      <w:pPr>
        <w:pStyle w:val="FirstParagraph"/>
      </w:pPr>
      <w:r>
        <w:rPr>
          <w:bCs/>
          <w:b/>
        </w:rPr>
        <w:t xml:space="preserve">2022: Fitzpatrick Voted For The Bipartisan Gun Violence Package, Which</w:t>
      </w:r>
      <w:r>
        <w:rPr>
          <w:bCs/>
          <w:b/>
        </w:rPr>
        <w:t xml:space="preserve"> </w:t>
      </w:r>
      <w:r>
        <w:rPr>
          <w:bCs/>
          <w:b/>
        </w:rPr>
        <w:t xml:space="preserve">Provided Over $4.6 Billion Through FY 2026 To Address Gun Violence And</w:t>
      </w:r>
      <w:r>
        <w:rPr>
          <w:bCs/>
          <w:b/>
        </w:rPr>
        <w:t xml:space="preserve"> </w:t>
      </w:r>
      <w:r>
        <w:rPr>
          <w:bCs/>
          <w:b/>
        </w:rPr>
        <w:t xml:space="preserve">Mental Health, Expand School-Based Mental Health Services, And Enact</w:t>
      </w:r>
      <w:r>
        <w:rPr>
          <w:bCs/>
          <w:b/>
        </w:rPr>
        <w:t xml:space="preserve"> </w:t>
      </w:r>
      <w:r>
        <w:rPr>
          <w:bCs/>
          <w:b/>
        </w:rPr>
        <w:t xml:space="preserve">Several Gun Restrictions.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to concur in the Senate amendments to the</w:t>
      </w:r>
      <w:r>
        <w:t xml:space="preserve"> </w:t>
      </w:r>
      <w:r>
        <w:t xml:space="preserve">House amendment on the Bipartisan Safer Communities Act, which would</w:t>
      </w:r>
      <w:r>
        <w:t xml:space="preserve"> </w:t>
      </w:r>
      <w:r>
        <w:t xml:space="preserve">“</w:t>
      </w:r>
      <w:r>
        <w:t xml:space="preserve">provide over $4.6 billion in emergency funding through fiscal 2026 to</w:t>
      </w:r>
      <w:r>
        <w:t xml:space="preserve"> </w:t>
      </w:r>
      <w:r>
        <w:t xml:space="preserve">address gun violence and mental health, and tighten restrictions on</w:t>
      </w:r>
      <w:r>
        <w:t xml:space="preserve"> </w:t>
      </w:r>
      <w:r>
        <w:t xml:space="preserve">firearm purchases. Within total appropriations, the bill would provide</w:t>
      </w:r>
      <w:r>
        <w:t xml:space="preserve"> </w:t>
      </w:r>
      <w:r>
        <w:t xml:space="preserve">$2.1 billion for Education Department support for school-based mental</w:t>
      </w:r>
      <w:r>
        <w:t xml:space="preserve"> </w:t>
      </w:r>
      <w:r>
        <w:t xml:space="preserve">health services and student engagement activities and $990 million for</w:t>
      </w:r>
      <w:r>
        <w:t xml:space="preserve"> </w:t>
      </w:r>
      <w:r>
        <w:t xml:space="preserve">Health and Human Service Department mental health programs, including</w:t>
      </w:r>
      <w:r>
        <w:t xml:space="preserve"> </w:t>
      </w:r>
      <w:r>
        <w:t xml:space="preserve">$50 million for grants to states to implement or expand school-based</w:t>
      </w:r>
      <w:r>
        <w:t xml:space="preserve"> </w:t>
      </w:r>
      <w:r>
        <w:t xml:space="preserve">health programs under Medicaid and the Children's Health Insurance</w:t>
      </w:r>
      <w:r>
        <w:t xml:space="preserve"> </w:t>
      </w:r>
      <w:r>
        <w:t xml:space="preserve">Program.</w:t>
      </w:r>
      <w:r>
        <w:t xml:space="preserve">”</w:t>
      </w:r>
      <w:r>
        <w:t xml:space="preserve"> </w:t>
      </w:r>
      <w:r>
        <w:t xml:space="preserve">The vote was on a motion to concur. The House concurred with</w:t>
      </w:r>
      <w:r>
        <w:t xml:space="preserve"> </w:t>
      </w:r>
      <w:r>
        <w:t xml:space="preserve">the Senate by a vote of 234-193, thus the bill was sent to the President</w:t>
      </w:r>
      <w:r>
        <w:t xml:space="preserve"> </w:t>
      </w:r>
      <w:r>
        <w:t xml:space="preserve">and became law. [House Vote 299,</w:t>
      </w:r>
      <w:r>
        <w:t xml:space="preserve"> </w:t>
      </w:r>
      <w:hyperlink r:id="rId36">
        <w:r>
          <w:rPr>
            <w:rStyle w:val="Hyperlink"/>
          </w:rPr>
          <w:t xml:space="preserve">6/24/22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6/24/22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2983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Required The Centers For Medicare And Medicaid Services</w:t>
      </w:r>
      <w:r>
        <w:rPr>
          <w:bCs/>
          <w:b/>
        </w:rPr>
        <w:t xml:space="preserve"> </w:t>
      </w:r>
      <w:r>
        <w:rPr>
          <w:bCs/>
          <w:b/>
        </w:rPr>
        <w:t xml:space="preserve">To Provide Guidance To States On Increasing Telehealth Access,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Services For Mental Health.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require the Centers for Medicare &amp; Medicaid</w:t>
      </w:r>
      <w:r>
        <w:t xml:space="preserve"> </w:t>
      </w:r>
      <w:r>
        <w:t xml:space="preserve">Services to provide guidance to states on increasing access to</w:t>
      </w:r>
      <w:r>
        <w:t xml:space="preserve"> </w:t>
      </w:r>
      <w:r>
        <w:t xml:space="preserve">telehealth care, including mental health services, under Medicare</w:t>
      </w:r>
      <w:r>
        <w:t xml:space="preserve"> </w:t>
      </w:r>
      <w:r>
        <w:t xml:space="preserve">and CHIP.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6/24/22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Expanded A Medicaid Community Behavioral Health Clinic</w:t>
      </w:r>
      <w:r>
        <w:rPr>
          <w:bCs/>
          <w:b/>
        </w:rPr>
        <w:t xml:space="preserve"> </w:t>
      </w:r>
      <w:r>
        <w:rPr>
          <w:bCs/>
          <w:b/>
        </w:rPr>
        <w:t xml:space="preserve">Demonstration Program, Permitting Up To 10 New States To Join The</w:t>
      </w:r>
      <w:r>
        <w:rPr>
          <w:bCs/>
          <w:b/>
        </w:rPr>
        <w:t xml:space="preserve"> </w:t>
      </w:r>
      <w:r>
        <w:rPr>
          <w:bCs/>
          <w:b/>
        </w:rPr>
        <w:t xml:space="preserve">Program Every Two Years.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would expand a Medicaid community behavioral health clinic</w:t>
      </w:r>
      <w:r>
        <w:t xml:space="preserve"> </w:t>
      </w:r>
      <w:r>
        <w:t xml:space="preserve">demonstration program, allowing up to 10 new states to opt into the</w:t>
      </w:r>
      <w:r>
        <w:t xml:space="preserve"> </w:t>
      </w:r>
      <w:r>
        <w:t xml:space="preserve">program every two years.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6/24/22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Reauthorized The Pediatric Mental Health Care Access</w:t>
      </w:r>
      <w:r>
        <w:rPr>
          <w:bCs/>
          <w:b/>
        </w:rPr>
        <w:t xml:space="preserve"> </w:t>
      </w:r>
      <w:r>
        <w:rPr>
          <w:bCs/>
          <w:b/>
        </w:rPr>
        <w:t xml:space="preserve">Grant Program For Five Years And Authorized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Teleconsults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For</w:t>
      </w:r>
      <w:r>
        <w:rPr>
          <w:bCs/>
          <w:b/>
        </w:rPr>
        <w:t xml:space="preserve"> </w:t>
      </w:r>
      <w:r>
        <w:rPr>
          <w:bCs/>
          <w:b/>
        </w:rPr>
        <w:t xml:space="preserve">Emergency Departments And Schools Under The Grant Program.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reauthorize the</w:t>
      </w:r>
      <w:r>
        <w:t xml:space="preserve"> </w:t>
      </w:r>
      <w:r>
        <w:t xml:space="preserve">Pediatric Mental Health Care Access grant program for five years and</w:t>
      </w:r>
      <w:r>
        <w:t xml:space="preserve"> </w:t>
      </w:r>
      <w:r>
        <w:t xml:space="preserve">authorize teleconsults for emergency departments and schools under</w:t>
      </w:r>
      <w:r>
        <w:t xml:space="preserve"> </w:t>
      </w:r>
      <w:r>
        <w:t xml:space="preserve">the program.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6/24/22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Directed Homeland Security To Publish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Federal</w:t>
      </w:r>
      <w:r>
        <w:rPr>
          <w:bCs/>
          <w:b/>
        </w:rPr>
        <w:t xml:space="preserve"> </w:t>
      </w:r>
      <w:r>
        <w:rPr>
          <w:bCs/>
          <w:b/>
        </w:rPr>
        <w:t xml:space="preserve">Clearinghouse For Evidence-Based Practices And Recommendations To</w:t>
      </w:r>
      <w:r>
        <w:rPr>
          <w:bCs/>
          <w:b/>
        </w:rPr>
        <w:t xml:space="preserve"> </w:t>
      </w:r>
      <w:r>
        <w:rPr>
          <w:bCs/>
          <w:b/>
        </w:rPr>
        <w:t xml:space="preserve">Improve School Safety.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would require the Homeland Security Department, in consultation with</w:t>
      </w:r>
      <w:r>
        <w:t xml:space="preserve"> </w:t>
      </w:r>
      <w:r>
        <w:t xml:space="preserve">the Education, Justice and Health and Human Services departments, to</w:t>
      </w:r>
      <w:r>
        <w:t xml:space="preserve"> </w:t>
      </w:r>
      <w:r>
        <w:t xml:space="preserve">establish and publish online a federal clearinghouse for</w:t>
      </w:r>
      <w:r>
        <w:t xml:space="preserve"> </w:t>
      </w:r>
      <w:r>
        <w:t xml:space="preserve">evidence-based practices and recommendations to improve school</w:t>
      </w:r>
      <w:r>
        <w:t xml:space="preserve"> </w:t>
      </w:r>
      <w:r>
        <w:t xml:space="preserve">safety.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6/24/22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Prohibited The Use Of Education Grants To Train Staff How</w:t>
      </w:r>
      <w:r>
        <w:rPr>
          <w:bCs/>
          <w:b/>
        </w:rPr>
        <w:t xml:space="preserve"> </w:t>
      </w:r>
      <w:r>
        <w:rPr>
          <w:bCs/>
          <w:b/>
        </w:rPr>
        <w:t xml:space="preserve">To Use Dangerous Weapons.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prohibit the use of certain existing Education Department</w:t>
      </w:r>
      <w:r>
        <w:t xml:space="preserve"> </w:t>
      </w:r>
      <w:r>
        <w:t xml:space="preserve">school grants to provide or train staff in the use of dangerous</w:t>
      </w:r>
      <w:r>
        <w:t xml:space="preserve"> </w:t>
      </w:r>
      <w:r>
        <w:t xml:space="preserve">weapons.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6/24/22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To Offset The Spending, The Bill Extended A Moratorium Delaying</w:t>
      </w:r>
      <w:r>
        <w:rPr>
          <w:bCs/>
          <w:b/>
        </w:rPr>
        <w:t xml:space="preserve"> </w:t>
      </w:r>
      <w:r>
        <w:rPr>
          <w:bCs/>
          <w:b/>
        </w:rPr>
        <w:t xml:space="preserve">The Enactment Of A Rule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Eliminating Anti-Kickback Statute Safe</w:t>
      </w:r>
      <w:r>
        <w:rPr>
          <w:bCs/>
          <w:b/>
        </w:rPr>
        <w:t xml:space="preserve"> </w:t>
      </w:r>
      <w:r>
        <w:rPr>
          <w:bCs/>
          <w:b/>
        </w:rPr>
        <w:t xml:space="preserve">Harbor Protection For Prescription Drug Rebates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Until</w:t>
      </w:r>
      <w:r>
        <w:rPr>
          <w:bCs/>
          <w:b/>
        </w:rPr>
        <w:t xml:space="preserve"> </w:t>
      </w:r>
      <w:r>
        <w:rPr>
          <w:bCs/>
          <w:b/>
        </w:rPr>
        <w:t xml:space="preserve">January2027.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As an offset,</w:t>
      </w:r>
      <w:r>
        <w:t xml:space="preserve"> </w:t>
      </w:r>
      <w:r>
        <w:t xml:space="preserve">the bill would extend for one year, until Jan. 1, 2027, a moratorium</w:t>
      </w:r>
      <w:r>
        <w:t xml:space="preserve"> </w:t>
      </w:r>
      <w:r>
        <w:t xml:space="preserve">delaying implementation of a rule eliminating anti-kickback statute</w:t>
      </w:r>
      <w:r>
        <w:t xml:space="preserve"> </w:t>
      </w:r>
      <w:r>
        <w:t xml:space="preserve">safe harbor protection for prescription drug rebates.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6/24/22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Increased Available Funds For The Medicare Improvement</w:t>
      </w:r>
      <w:r>
        <w:rPr>
          <w:bCs/>
          <w:b/>
        </w:rPr>
        <w:t xml:space="preserve"> </w:t>
      </w:r>
      <w:r>
        <w:rPr>
          <w:bCs/>
          <w:b/>
        </w:rPr>
        <w:t xml:space="preserve">Fund To $7.5 Billion.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would increase funding available for the Medicare Improvement Fund</w:t>
      </w:r>
      <w:r>
        <w:t xml:space="preserve"> </w:t>
      </w:r>
      <w:r>
        <w:t xml:space="preserve">from $5 million to $7.5 billion.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37">
        <w:r>
          <w:rPr>
            <w:rStyle w:val="Hyperlink"/>
          </w:rPr>
          <w:t xml:space="preserve">6/24/22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Was Passed One Month After The Uvalde, Texas Mass</w:t>
      </w:r>
      <w:r>
        <w:rPr>
          <w:bCs/>
          <w:b/>
        </w:rPr>
        <w:t xml:space="preserve"> </w:t>
      </w:r>
      <w:r>
        <w:rPr>
          <w:bCs/>
          <w:b/>
        </w:rPr>
        <w:t xml:space="preserve">Shooting, Which Killed 19 Children And Two Teachers, And The</w:t>
      </w:r>
      <w:r>
        <w:rPr>
          <w:bCs/>
          <w:b/>
        </w:rPr>
        <w:t xml:space="preserve"> </w:t>
      </w:r>
      <w:r>
        <w:rPr>
          <w:bCs/>
          <w:b/>
        </w:rPr>
        <w:t xml:space="preserve">Buffalo, New York Racist Mass Shooting, Which Killed 10 People At A</w:t>
      </w:r>
      <w:r>
        <w:rPr>
          <w:bCs/>
          <w:b/>
        </w:rPr>
        <w:t xml:space="preserve"> </w:t>
      </w:r>
      <w:r>
        <w:rPr>
          <w:bCs/>
          <w:b/>
        </w:rPr>
        <w:t xml:space="preserve">Grocery Store.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The package, negotiated by</w:t>
      </w:r>
      <w:r>
        <w:t xml:space="preserve"> </w:t>
      </w:r>
      <w:r>
        <w:t xml:space="preserve">Sens. Chris Murphy (D-Conn.), John Cornyn (R-Texas), Kyrsten Sinema</w:t>
      </w:r>
      <w:r>
        <w:t xml:space="preserve"> </w:t>
      </w:r>
      <w:r>
        <w:t xml:space="preserve">(D-Ariz.) and Thom Tillis (R-N.C.), comes about one month after a</w:t>
      </w:r>
      <w:r>
        <w:t xml:space="preserve"> </w:t>
      </w:r>
      <w:r>
        <w:t xml:space="preserve">gunman killed 19 children and two teachers in Uvalde, Texas. The</w:t>
      </w:r>
      <w:r>
        <w:t xml:space="preserve"> </w:t>
      </w:r>
      <w:r>
        <w:t xml:space="preserve">Texas school shooting occurred roughly one week after a racist mass</w:t>
      </w:r>
      <w:r>
        <w:t xml:space="preserve"> </w:t>
      </w:r>
      <w:r>
        <w:t xml:space="preserve">shooter killed 10 people at a grocery store in Buffalo, N.Y.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38">
        <w:r>
          <w:rPr>
            <w:rStyle w:val="Hyperlink"/>
          </w:rPr>
          <w:t xml:space="preserve">6/23/22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Included Funds For School Security And Mental Health</w:t>
      </w:r>
      <w:r>
        <w:rPr>
          <w:bCs/>
          <w:b/>
        </w:rPr>
        <w:t xml:space="preserve"> </w:t>
      </w:r>
      <w:r>
        <w:rPr>
          <w:bCs/>
          <w:b/>
        </w:rPr>
        <w:t xml:space="preserve">Services, Including State Funding To Invest In Community Behavioral</w:t>
      </w:r>
      <w:r>
        <w:rPr>
          <w:bCs/>
          <w:b/>
        </w:rPr>
        <w:t xml:space="preserve"> </w:t>
      </w:r>
      <w:r>
        <w:rPr>
          <w:bCs/>
          <w:b/>
        </w:rPr>
        <w:t xml:space="preserve">Health Clinics And School Mental Health Programs.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Politico,</w:t>
      </w:r>
      <w:r>
        <w:t xml:space="preserve"> </w:t>
      </w:r>
      <w:r>
        <w:t xml:space="preserve">“</w:t>
      </w:r>
      <w:r>
        <w:t xml:space="preserve">Finally, the bill includes new spending for school</w:t>
      </w:r>
      <w:r>
        <w:t xml:space="preserve"> </w:t>
      </w:r>
      <w:r>
        <w:t xml:space="preserve">security and mental health treatment. The mental health component of</w:t>
      </w:r>
      <w:r>
        <w:t xml:space="preserve"> </w:t>
      </w:r>
      <w:r>
        <w:t xml:space="preserve">the package, led by Sens. Debbie Stabenow (D-Mich.) and Roy Blunt</w:t>
      </w:r>
      <w:r>
        <w:t xml:space="preserve"> </w:t>
      </w:r>
      <w:r>
        <w:t xml:space="preserve">(R-Mo.), provides new funding for states to invest in community</w:t>
      </w:r>
      <w:r>
        <w:t xml:space="preserve"> </w:t>
      </w:r>
      <w:r>
        <w:t xml:space="preserve">behavioral health clinics, as well as school mental health programs.</w:t>
      </w:r>
      <w:r>
        <w:t xml:space="preserve"> </w:t>
      </w:r>
      <w:r>
        <w:t xml:space="preserve">That portion is estimated to cost roughly $8.5 billion, more than</w:t>
      </w:r>
      <w:r>
        <w:t xml:space="preserve"> </w:t>
      </w:r>
      <w:r>
        <w:t xml:space="preserve">half of the package’s proposed price tag.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38">
        <w:r>
          <w:rPr>
            <w:rStyle w:val="Hyperlink"/>
          </w:rPr>
          <w:t xml:space="preserve">6/23/22</w:t>
        </w:r>
      </w:hyperlink>
      <w:r>
        <w:t xml:space="preserve">]</w:t>
      </w:r>
    </w:p>
    <w:bookmarkEnd w:id="39"/>
    <w:bookmarkStart w:id="50" w:name="assault-weapons-ban"/>
    <w:p>
      <w:pPr>
        <w:pStyle w:val="Heading3"/>
      </w:pPr>
      <w:r>
        <w:t xml:space="preserve">Assault Weapons Ban</w:t>
      </w:r>
    </w:p>
    <w:p>
      <w:pPr>
        <w:pStyle w:val="FirstParagraph"/>
      </w:pPr>
      <w:r>
        <w:rPr>
          <w:bCs/>
          <w:b/>
        </w:rPr>
        <w:t xml:space="preserve">2022: Fitzpatrick Voted To Ban The Import, Sale, Manufacture, Transfer</w:t>
      </w:r>
      <w:r>
        <w:rPr>
          <w:bCs/>
          <w:b/>
        </w:rPr>
        <w:t xml:space="preserve"> </w:t>
      </w:r>
      <w:r>
        <w:rPr>
          <w:bCs/>
          <w:b/>
        </w:rPr>
        <w:t xml:space="preserve">And Possession Of Semi-Automatic Assault Weapons And Large Capacity</w:t>
      </w:r>
      <w:r>
        <w:rPr>
          <w:bCs/>
          <w:b/>
        </w:rPr>
        <w:t xml:space="preserve"> </w:t>
      </w:r>
      <w:r>
        <w:rPr>
          <w:bCs/>
          <w:b/>
        </w:rPr>
        <w:t xml:space="preserve">Ammunition Feeding Devices.</w:t>
      </w:r>
      <w:r>
        <w:t xml:space="preserve"> </w:t>
      </w:r>
      <w:r>
        <w:t xml:space="preserve">In July 2022, according to Congressional</w:t>
      </w:r>
      <w:r>
        <w:t xml:space="preserve"> </w:t>
      </w:r>
      <w:r>
        <w:t xml:space="preserve">Quarterly, Fitzpatrick voted for the Assault Weapons Ban of 2022,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prohibit the import, sale, manufacture, transfer and possession</w:t>
      </w:r>
      <w:r>
        <w:t xml:space="preserve"> </w:t>
      </w:r>
      <w:r>
        <w:t xml:space="preserve">of semiautomatic assault weapons and large capacity ammunition feeding</w:t>
      </w:r>
      <w:r>
        <w:t xml:space="preserve"> </w:t>
      </w:r>
      <w:r>
        <w:t xml:space="preserve">devices.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217-213, thus the bill was sent to the Senate. The Senate did not take</w:t>
      </w:r>
      <w:r>
        <w:t xml:space="preserve"> </w:t>
      </w:r>
      <w:r>
        <w:t xml:space="preserve">substantive action on the bill. [House Vote 410,</w:t>
      </w:r>
      <w:r>
        <w:t xml:space="preserve"> </w:t>
      </w:r>
      <w:hyperlink r:id="rId40">
        <w:r>
          <w:rPr>
            <w:rStyle w:val="Hyperlink"/>
          </w:rPr>
          <w:t xml:space="preserve">7/29/22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7/29/22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1808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Bill’s Assault Weapons Ban Would Not Apply To Weapons That</w:t>
      </w:r>
      <w:r>
        <w:rPr>
          <w:bCs/>
          <w:b/>
        </w:rPr>
        <w:t xml:space="preserve"> </w:t>
      </w:r>
      <w:r>
        <w:rPr>
          <w:bCs/>
          <w:b/>
        </w:rPr>
        <w:t xml:space="preserve">Were Already Lawfully Possessed On The Day Of Enactment, Including</w:t>
      </w:r>
      <w:r>
        <w:rPr>
          <w:bCs/>
          <w:b/>
        </w:rPr>
        <w:t xml:space="preserve"> </w:t>
      </w:r>
      <w:r>
        <w:rPr>
          <w:bCs/>
          <w:b/>
        </w:rPr>
        <w:t xml:space="preserve">Manually Operated Firearms, Permanently Non-Functioning Firearms,</w:t>
      </w:r>
      <w:r>
        <w:rPr>
          <w:bCs/>
          <w:b/>
        </w:rPr>
        <w:t xml:space="preserve"> </w:t>
      </w:r>
      <w:r>
        <w:rPr>
          <w:bCs/>
          <w:b/>
        </w:rPr>
        <w:t xml:space="preserve">Antique Firearms, And Certain Firearms Possessed By Law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Officials.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specify</w:t>
      </w:r>
      <w:r>
        <w:t xml:space="preserve"> </w:t>
      </w:r>
      <w:r>
        <w:t xml:space="preserve">that the prohibition does not apply to weapons otherwise lawfully</w:t>
      </w:r>
      <w:r>
        <w:t xml:space="preserve"> </w:t>
      </w:r>
      <w:r>
        <w:t xml:space="preserve">possessed on the date of enactment, most manually operated firearms,</w:t>
      </w:r>
      <w:r>
        <w:t xml:space="preserve"> </w:t>
      </w:r>
      <w:r>
        <w:t xml:space="preserve">permanently inoperable firearms, antique firearms and certain</w:t>
      </w:r>
      <w:r>
        <w:t xml:space="preserve"> </w:t>
      </w:r>
      <w:r>
        <w:t xml:space="preserve">possession by federal, state, local or campus law enforcement</w:t>
      </w:r>
      <w:r>
        <w:t xml:space="preserve"> </w:t>
      </w:r>
      <w:r>
        <w:t xml:space="preserve">officials.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7/29/22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Require Assault Weapons And Large Capacity</w:t>
      </w:r>
      <w:r>
        <w:rPr>
          <w:bCs/>
          <w:b/>
        </w:rPr>
        <w:t xml:space="preserve"> </w:t>
      </w:r>
      <w:r>
        <w:rPr>
          <w:bCs/>
          <w:b/>
        </w:rPr>
        <w:t xml:space="preserve">Ammunition Feeding Devices To Be Engraved With Serial Numbers,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The Date Of Manufacture.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require serial numbers for any such weapons and</w:t>
      </w:r>
      <w:r>
        <w:t xml:space="preserve"> </w:t>
      </w:r>
      <w:r>
        <w:t xml:space="preserve">devices manufactured after the bill’s enactment to include the date</w:t>
      </w:r>
      <w:r>
        <w:t xml:space="preserve"> </w:t>
      </w:r>
      <w:r>
        <w:t xml:space="preserve">of manufacture clearly engraved or cast by the manufacturer.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7/29/22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Prohibit Any Current Assault Weapon Owner Who Is</w:t>
      </w:r>
      <w:r>
        <w:rPr>
          <w:bCs/>
          <w:b/>
        </w:rPr>
        <w:t xml:space="preserve"> </w:t>
      </w:r>
      <w:r>
        <w:rPr>
          <w:bCs/>
          <w:b/>
        </w:rPr>
        <w:t xml:space="preserve">Not A Licensed Dealer Or Manufacturer From Transferring Such Weapons</w:t>
      </w:r>
      <w:r>
        <w:rPr>
          <w:bCs/>
          <w:b/>
        </w:rPr>
        <w:t xml:space="preserve"> </w:t>
      </w:r>
      <w:r>
        <w:rPr>
          <w:bCs/>
          <w:b/>
        </w:rPr>
        <w:t xml:space="preserve">To Another Unlicensed Person Or Storing The Weapons In An Area That</w:t>
      </w:r>
      <w:r>
        <w:rPr>
          <w:bCs/>
          <w:b/>
        </w:rPr>
        <w:t xml:space="preserve"> </w:t>
      </w:r>
      <w:r>
        <w:rPr>
          <w:bCs/>
          <w:b/>
        </w:rPr>
        <w:t xml:space="preserve">A Restricted Person Would Have Access To.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prohibit any existing owner of</w:t>
      </w:r>
      <w:r>
        <w:t xml:space="preserve"> </w:t>
      </w:r>
      <w:r>
        <w:t xml:space="preserve">semiautomatic assault weapons who is not a licensed importer,</w:t>
      </w:r>
      <w:r>
        <w:t xml:space="preserve"> </w:t>
      </w:r>
      <w:r>
        <w:t xml:space="preserve">manufacturer or dealer, from transferring such weapons directly to</w:t>
      </w:r>
      <w:r>
        <w:t xml:space="preserve"> </w:t>
      </w:r>
      <w:r>
        <w:t xml:space="preserve">another unlicensed individual or storing them where they would be</w:t>
      </w:r>
      <w:r>
        <w:t xml:space="preserve"> </w:t>
      </w:r>
      <w:r>
        <w:t xml:space="preserve">accessible to an individual prohibited from possessing a firearm.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7/29/22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Extend An Existing Law That Allows The Seizure And</w:t>
      </w:r>
      <w:r>
        <w:rPr>
          <w:bCs/>
          <w:b/>
        </w:rPr>
        <w:t xml:space="preserve"> </w:t>
      </w:r>
      <w:r>
        <w:rPr>
          <w:bCs/>
          <w:b/>
        </w:rPr>
        <w:t xml:space="preserve">Forfeiture Of Firearms And Ammunition Used Or Intended To Be Used In</w:t>
      </w:r>
      <w:r>
        <w:rPr>
          <w:bCs/>
          <w:b/>
        </w:rPr>
        <w:t xml:space="preserve"> </w:t>
      </w:r>
      <w:r>
        <w:rPr>
          <w:bCs/>
          <w:b/>
        </w:rPr>
        <w:t xml:space="preserve">An Illegal Act To Include Large Capacity Ammunition Feeding</w:t>
      </w:r>
      <w:r>
        <w:rPr>
          <w:bCs/>
          <w:b/>
        </w:rPr>
        <w:t xml:space="preserve"> </w:t>
      </w:r>
      <w:r>
        <w:rPr>
          <w:bCs/>
          <w:b/>
        </w:rPr>
        <w:t xml:space="preserve">Devices.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extend</w:t>
      </w:r>
      <w:r>
        <w:t xml:space="preserve"> </w:t>
      </w:r>
      <w:r>
        <w:t xml:space="preserve">existing law providing for the seizure and forfeiture of firearms</w:t>
      </w:r>
      <w:r>
        <w:t xml:space="preserve"> </w:t>
      </w:r>
      <w:r>
        <w:t xml:space="preserve">and ammunition that are used or intended to be used in a crime to</w:t>
      </w:r>
      <w:r>
        <w:t xml:space="preserve"> </w:t>
      </w:r>
      <w:r>
        <w:t xml:space="preserve">include large capacity ammunition feeding devices.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7/29/22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Permit The Usage Of Certain Law Enforcement Grants</w:t>
      </w:r>
      <w:r>
        <w:rPr>
          <w:bCs/>
          <w:b/>
        </w:rPr>
        <w:t xml:space="preserve"> </w:t>
      </w:r>
      <w:r>
        <w:rPr>
          <w:bCs/>
          <w:b/>
        </w:rPr>
        <w:t xml:space="preserve">For State And Tribal Buy-Back Programs For Assault Weapons And</w:t>
      </w:r>
      <w:r>
        <w:rPr>
          <w:bCs/>
          <w:b/>
        </w:rPr>
        <w:t xml:space="preserve"> </w:t>
      </w:r>
      <w:r>
        <w:rPr>
          <w:bCs/>
          <w:b/>
        </w:rPr>
        <w:t xml:space="preserve">Devices Prohibited By The bill.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It would allow law enforcement grants under the Byrne</w:t>
      </w:r>
      <w:r>
        <w:t xml:space="preserve"> </w:t>
      </w:r>
      <w:r>
        <w:t xml:space="preserve">JAG program to be used for state and tribal buy-back programs for</w:t>
      </w:r>
      <w:r>
        <w:t xml:space="preserve"> </w:t>
      </w:r>
      <w:r>
        <w:t xml:space="preserve">weapons and devices banned by the bill.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7/29/22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Bill Would Require The Attorney General To Establish A Public</w:t>
      </w:r>
      <w:r>
        <w:rPr>
          <w:bCs/>
          <w:b/>
        </w:rPr>
        <w:t xml:space="preserve"> </w:t>
      </w:r>
      <w:r>
        <w:rPr>
          <w:bCs/>
          <w:b/>
        </w:rPr>
        <w:t xml:space="preserve">Record Of The Make And Model Of Assault Weapons Used In Crimes,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The Circumstances Of The Event And The Criminal</w:t>
      </w:r>
      <w:r>
        <w:rPr>
          <w:bCs/>
          <w:b/>
        </w:rPr>
        <w:t xml:space="preserve"> </w:t>
      </w:r>
      <w:r>
        <w:rPr>
          <w:bCs/>
          <w:b/>
        </w:rPr>
        <w:t xml:space="preserve">Proceedings Outcome.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would require the Office of the Attorney General to establish and</w:t>
      </w:r>
      <w:r>
        <w:t xml:space="preserve"> </w:t>
      </w:r>
      <w:r>
        <w:t xml:space="preserve">maintain a public record of the make and model of any semiautomatic</w:t>
      </w:r>
      <w:r>
        <w:t xml:space="preserve"> </w:t>
      </w:r>
      <w:r>
        <w:t xml:space="preserve">assault weapons used in relation to a crime, including the</w:t>
      </w:r>
      <w:r>
        <w:t xml:space="preserve"> </w:t>
      </w:r>
      <w:r>
        <w:t xml:space="preserve">circumstances of the crime and the outcome of any relevant criminal</w:t>
      </w:r>
      <w:r>
        <w:t xml:space="preserve"> </w:t>
      </w:r>
      <w:r>
        <w:t xml:space="preserve">proceedings.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41">
        <w:r>
          <w:rPr>
            <w:rStyle w:val="Hyperlink"/>
          </w:rPr>
          <w:t xml:space="preserve">7/29/22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Banning The Import, Sale,</w:t>
      </w:r>
      <w:r>
        <w:rPr>
          <w:bCs/>
          <w:b/>
        </w:rPr>
        <w:t xml:space="preserve"> </w:t>
      </w:r>
      <w:r>
        <w:rPr>
          <w:bCs/>
          <w:b/>
        </w:rPr>
        <w:t xml:space="preserve">Manufacture, Transfer And Possession Of Semi-Automatic Assault Weapons</w:t>
      </w:r>
      <w:r>
        <w:rPr>
          <w:bCs/>
          <w:b/>
        </w:rPr>
        <w:t xml:space="preserve"> </w:t>
      </w:r>
      <w:r>
        <w:rPr>
          <w:bCs/>
          <w:b/>
        </w:rPr>
        <w:t xml:space="preserve">And Large Capacity Ammunition Feeding Devices.</w:t>
      </w:r>
      <w:r>
        <w:t xml:space="preserve"> </w:t>
      </w:r>
      <w:r>
        <w:t xml:space="preserve">In July 2022, according</w:t>
      </w:r>
      <w:r>
        <w:t xml:space="preserve"> </w:t>
      </w:r>
      <w:r>
        <w:t xml:space="preserve">to Congressional Quarterly, Fitzpatrick voted for the</w:t>
      </w:r>
      <w:r>
        <w:t xml:space="preserve"> </w:t>
      </w:r>
      <w:r>
        <w:t xml:space="preserve">“</w:t>
      </w:r>
      <w:r>
        <w:t xml:space="preserve">motion to</w:t>
      </w:r>
      <w:r>
        <w:t xml:space="preserve"> </w:t>
      </w:r>
      <w:r>
        <w:t xml:space="preserve">recommit the bill to the House Judiciary Committee.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recommit. The House rejected the motion by a vote 207-220,</w:t>
      </w:r>
      <w:r>
        <w:t xml:space="preserve"> </w:t>
      </w:r>
      <w:r>
        <w:t xml:space="preserve">thus the House voted on passage subsequently. [House Vote 409,</w:t>
      </w:r>
      <w:r>
        <w:t xml:space="preserve"> </w:t>
      </w:r>
      <w:hyperlink r:id="rId43">
        <w:r>
          <w:rPr>
            <w:rStyle w:val="Hyperlink"/>
          </w:rPr>
          <w:t xml:space="preserve">7/29/22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4">
        <w:r>
          <w:rPr>
            <w:rStyle w:val="Hyperlink"/>
          </w:rPr>
          <w:t xml:space="preserve">7/29/22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1808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Banning The Import, Sale,</w:t>
      </w:r>
      <w:r>
        <w:rPr>
          <w:bCs/>
          <w:b/>
        </w:rPr>
        <w:t xml:space="preserve"> </w:t>
      </w:r>
      <w:r>
        <w:rPr>
          <w:bCs/>
          <w:b/>
        </w:rPr>
        <w:t xml:space="preserve">Manufacture, Transfer And Possession Of Semi-Automatic Assault Weapons</w:t>
      </w:r>
      <w:r>
        <w:rPr>
          <w:bCs/>
          <w:b/>
        </w:rPr>
        <w:t xml:space="preserve"> </w:t>
      </w:r>
      <w:r>
        <w:rPr>
          <w:bCs/>
          <w:b/>
        </w:rPr>
        <w:t xml:space="preserve">And Large Capacity Ammunition Feeding Devices.</w:t>
      </w:r>
      <w:r>
        <w:t xml:space="preserve"> </w:t>
      </w:r>
      <w:r>
        <w:t xml:space="preserve">In July 2022, according</w:t>
      </w:r>
      <w:r>
        <w:t xml:space="preserve"> </w:t>
      </w:r>
      <w:r>
        <w:t xml:space="preserve">to Congressional Quarterly, Fitzpatrick voted against the</w:t>
      </w:r>
      <w:r>
        <w:t xml:space="preserve"> </w:t>
      </w:r>
      <w:r>
        <w:t xml:space="preserve">“</w:t>
      </w:r>
      <w:r>
        <w:t xml:space="preserve">adoption of</w:t>
      </w:r>
      <w:r>
        <w:t xml:space="preserve"> </w:t>
      </w:r>
      <w:r>
        <w:t xml:space="preserve">the rule (H Res 1302) that would provide for consideration of the</w:t>
      </w:r>
      <w:r>
        <w:t xml:space="preserve"> </w:t>
      </w:r>
      <w:r>
        <w:t xml:space="preserve">Assault Weapons Ban (HR 1808). It would provide for one hour of debate</w:t>
      </w:r>
      <w:r>
        <w:t xml:space="preserve"> </w:t>
      </w:r>
      <w:r>
        <w:t xml:space="preserve">on the bill. It would provide for automatic adoption of a Nadler,</w:t>
      </w:r>
      <w:r>
        <w:t xml:space="preserve"> </w:t>
      </w:r>
      <w:r>
        <w:t xml:space="preserve">D-N.Y., manager's amendment that would specify that the bill's</w:t>
      </w:r>
      <w:r>
        <w:t xml:space="preserve"> </w:t>
      </w:r>
      <w:r>
        <w:t xml:space="preserve">definition of</w:t>
      </w:r>
      <w:r>
        <w:t xml:space="preserve"> </w:t>
      </w:r>
      <w:r>
        <w:t xml:space="preserve">‘</w:t>
      </w:r>
      <w:r>
        <w:t xml:space="preserve">semiautomatic assault weapon</w:t>
      </w:r>
      <w:r>
        <w:t xml:space="preserve">’</w:t>
      </w:r>
      <w:r>
        <w:t xml:space="preserve"> </w:t>
      </w:r>
      <w:r>
        <w:t xml:space="preserve">would include firearms</w:t>
      </w:r>
      <w:r>
        <w:t xml:space="preserve"> </w:t>
      </w:r>
      <w:r>
        <w:t xml:space="preserve">designed or redesigned with stabilizing braces to allow them to be fired</w:t>
      </w:r>
      <w:r>
        <w:t xml:space="preserve"> </w:t>
      </w:r>
      <w:r>
        <w:t xml:space="preserve">from the shoulder; remove the Ruger 77/22 bolt-action rifle from a list</w:t>
      </w:r>
      <w:r>
        <w:t xml:space="preserve"> </w:t>
      </w:r>
      <w:r>
        <w:t xml:space="preserve">of firearms exempted from the bill's prohibition; and make technical</w:t>
      </w:r>
      <w:r>
        <w:t xml:space="preserve"> </w:t>
      </w:r>
      <w:r>
        <w:t xml:space="preserve">and clarifying changes.</w:t>
      </w:r>
      <w:r>
        <w:t xml:space="preserve">”</w:t>
      </w:r>
      <w:r>
        <w:t xml:space="preserve"> </w:t>
      </w:r>
      <w:r>
        <w:t xml:space="preserve">The vote was on the adoption of the rule. The</w:t>
      </w:r>
      <w:r>
        <w:t xml:space="preserve"> </w:t>
      </w:r>
      <w:r>
        <w:t xml:space="preserve">House adopted the rule by a vote 217-211. [House Vote 408,</w:t>
      </w:r>
      <w:r>
        <w:t xml:space="preserve"> </w:t>
      </w:r>
      <w:hyperlink r:id="rId45">
        <w:r>
          <w:rPr>
            <w:rStyle w:val="Hyperlink"/>
          </w:rPr>
          <w:t xml:space="preserve">7/29/22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7/29/22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1302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1808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Banning The Import, Sale,</w:t>
      </w:r>
      <w:r>
        <w:rPr>
          <w:bCs/>
          <w:b/>
        </w:rPr>
        <w:t xml:space="preserve"> </w:t>
      </w:r>
      <w:r>
        <w:rPr>
          <w:bCs/>
          <w:b/>
        </w:rPr>
        <w:t xml:space="preserve">Manufacture, Transfer And Possession Of Semi-Automatic Assault Weapons</w:t>
      </w:r>
      <w:r>
        <w:rPr>
          <w:bCs/>
          <w:b/>
        </w:rPr>
        <w:t xml:space="preserve"> </w:t>
      </w:r>
      <w:r>
        <w:rPr>
          <w:bCs/>
          <w:b/>
        </w:rPr>
        <w:t xml:space="preserve">And Large Capacity Ammunition Feeding Devices.</w:t>
      </w:r>
      <w:r>
        <w:t xml:space="preserve"> </w:t>
      </w:r>
      <w:r>
        <w:t xml:space="preserve">In July 2022, according</w:t>
      </w:r>
      <w:r>
        <w:t xml:space="preserve"> </w:t>
      </w:r>
      <w:r>
        <w:t xml:space="preserve">to Congressional Quarterly, Fitzpatrick voted against the</w:t>
      </w:r>
      <w:r>
        <w:t xml:space="preserve"> </w:t>
      </w:r>
      <w:r>
        <w:t xml:space="preserve">“</w:t>
      </w:r>
      <w:r>
        <w:t xml:space="preserve">motion to</w:t>
      </w:r>
      <w:r>
        <w:t xml:space="preserve"> </w:t>
      </w:r>
      <w:r>
        <w:t xml:space="preserve">order the previous question (thus ending debate and possibility of</w:t>
      </w:r>
      <w:r>
        <w:t xml:space="preserve"> </w:t>
      </w:r>
      <w:r>
        <w:t xml:space="preserve">amendment) on the rule (H Res 1302) that would provide for consideration</w:t>
      </w:r>
      <w:r>
        <w:t xml:space="preserve"> </w:t>
      </w:r>
      <w:r>
        <w:t xml:space="preserve">of the Assault Weapons Ban (HR 1808). It would provide for one hour of</w:t>
      </w:r>
      <w:r>
        <w:t xml:space="preserve"> </w:t>
      </w:r>
      <w:r>
        <w:t xml:space="preserve">debate on the bill. It would provide for automatic adoption of a Nadler,</w:t>
      </w:r>
      <w:r>
        <w:t xml:space="preserve"> </w:t>
      </w:r>
      <w:r>
        <w:t xml:space="preserve">D-N.Y., manager's amendment that would specify that the bill's</w:t>
      </w:r>
      <w:r>
        <w:t xml:space="preserve"> </w:t>
      </w:r>
      <w:r>
        <w:t xml:space="preserve">definition of</w:t>
      </w:r>
      <w:r>
        <w:t xml:space="preserve"> </w:t>
      </w:r>
      <w:r>
        <w:t xml:space="preserve">‘</w:t>
      </w:r>
      <w:r>
        <w:t xml:space="preserve">semiautomatic assault weapon</w:t>
      </w:r>
      <w:r>
        <w:t xml:space="preserve">’</w:t>
      </w:r>
      <w:r>
        <w:t xml:space="preserve"> </w:t>
      </w:r>
      <w:r>
        <w:t xml:space="preserve">would include firearms</w:t>
      </w:r>
      <w:r>
        <w:t xml:space="preserve"> </w:t>
      </w:r>
      <w:r>
        <w:t xml:space="preserve">designed or redesigned with stabilizing braces to allow them to be fired</w:t>
      </w:r>
      <w:r>
        <w:t xml:space="preserve"> </w:t>
      </w:r>
      <w:r>
        <w:t xml:space="preserve">from the shoulder; remove the Ruger 77/22 bolt-action rifle from a list</w:t>
      </w:r>
      <w:r>
        <w:t xml:space="preserve"> </w:t>
      </w:r>
      <w:r>
        <w:t xml:space="preserve">of firearms exempted from the bill's prohibition; and make technical</w:t>
      </w:r>
      <w:r>
        <w:t xml:space="preserve"> </w:t>
      </w:r>
      <w:r>
        <w:t xml:space="preserve">and clarifying changes.</w:t>
      </w:r>
      <w:r>
        <w:t xml:space="preserve">”</w:t>
      </w:r>
      <w:r>
        <w:t xml:space="preserve"> </w:t>
      </w:r>
      <w:r>
        <w:t xml:space="preserve">The vote was on a motion to order the previous</w:t>
      </w:r>
      <w:r>
        <w:t xml:space="preserve"> </w:t>
      </w:r>
      <w:r>
        <w:t xml:space="preserve">question. The House agreed to the motion by a vote 215-205. [House Vote</w:t>
      </w:r>
      <w:r>
        <w:t xml:space="preserve"> </w:t>
      </w:r>
      <w:r>
        <w:t xml:space="preserve">407,</w:t>
      </w:r>
      <w:r>
        <w:t xml:space="preserve"> </w:t>
      </w:r>
      <w:hyperlink r:id="rId48">
        <w:r>
          <w:rPr>
            <w:rStyle w:val="Hyperlink"/>
          </w:rPr>
          <w:t xml:space="preserve">7/29/22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9">
        <w:r>
          <w:rPr>
            <w:rStyle w:val="Hyperlink"/>
          </w:rPr>
          <w:t xml:space="preserve">7/29/22</w:t>
        </w:r>
      </w:hyperlink>
      <w:r>
        <w:t xml:space="preserve">; Congressional Actions,</w:t>
      </w:r>
      <w:r>
        <w:t xml:space="preserve"> </w:t>
      </w:r>
      <w:hyperlink r:id="rId47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1302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1808</w:t>
        </w:r>
      </w:hyperlink>
      <w:r>
        <w:t xml:space="preserve">]</w:t>
      </w:r>
    </w:p>
    <w:bookmarkEnd w:id="50"/>
    <w:bookmarkStart w:id="51" w:name="background-check-expansions"/>
    <w:p>
      <w:pPr>
        <w:pStyle w:val="Heading3"/>
      </w:pPr>
      <w:r>
        <w:t xml:space="preserve">Background Check Expansions</w:t>
      </w:r>
    </w:p>
    <w:p>
      <w:pPr>
        <w:pStyle w:val="FirstParagraph"/>
      </w:pPr>
      <w:r>
        <w:rPr>
          <w:bCs/>
          <w:b/>
        </w:rPr>
        <w:t xml:space="preserve">2022: Fitzpatrick Voted To Require The National Instant Criminal</w:t>
      </w:r>
      <w:r>
        <w:rPr>
          <w:bCs/>
          <w:b/>
        </w:rPr>
        <w:t xml:space="preserve"> </w:t>
      </w:r>
      <w:r>
        <w:rPr>
          <w:bCs/>
          <w:b/>
        </w:rPr>
        <w:t xml:space="preserve">Background Check System To Check Juvenile Criminal And Mental Health</w:t>
      </w:r>
      <w:r>
        <w:rPr>
          <w:bCs/>
          <w:b/>
        </w:rPr>
        <w:t xml:space="preserve"> </w:t>
      </w:r>
      <w:r>
        <w:rPr>
          <w:bCs/>
          <w:b/>
        </w:rPr>
        <w:t xml:space="preserve">Records For Gun Buyers Under 21 Years Of Age And Consider Crimes</w:t>
      </w:r>
      <w:r>
        <w:rPr>
          <w:bCs/>
          <w:b/>
        </w:rPr>
        <w:t xml:space="preserve"> </w:t>
      </w:r>
      <w:r>
        <w:rPr>
          <w:bCs/>
          <w:b/>
        </w:rPr>
        <w:t xml:space="preserve">Committed Or Mental Illness Adjudication At 16 Years Or Older As</w:t>
      </w:r>
      <w:r>
        <w:rPr>
          <w:bCs/>
          <w:b/>
        </w:rPr>
        <w:t xml:space="preserve"> </w:t>
      </w:r>
      <w:r>
        <w:rPr>
          <w:bCs/>
          <w:b/>
        </w:rPr>
        <w:t xml:space="preserve">Disqualifications.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to concur in the Senate amendments to the House</w:t>
      </w:r>
      <w:r>
        <w:t xml:space="preserve"> </w:t>
      </w:r>
      <w:r>
        <w:t xml:space="preserve">amendment on the Bipartisan Safer Communities Act, which would</w:t>
      </w:r>
      <w:r>
        <w:t xml:space="preserve"> </w:t>
      </w:r>
      <w:r>
        <w:t xml:space="preserve">“</w:t>
      </w:r>
      <w:r>
        <w:t xml:space="preserve">expand</w:t>
      </w:r>
      <w:r>
        <w:t xml:space="preserve"> </w:t>
      </w:r>
      <w:r>
        <w:t xml:space="preserve">background check requirements by requiring the National Instant Criminal</w:t>
      </w:r>
      <w:r>
        <w:t xml:space="preserve"> </w:t>
      </w:r>
      <w:r>
        <w:t xml:space="preserve">Background Check System to check juvenile criminal and mental health</w:t>
      </w:r>
      <w:r>
        <w:t xml:space="preserve"> </w:t>
      </w:r>
      <w:r>
        <w:t xml:space="preserve">adjudication records for gun purchasers under 21 years of age and apply</w:t>
      </w:r>
      <w:r>
        <w:t xml:space="preserve"> </w:t>
      </w:r>
      <w:r>
        <w:t xml:space="preserve">the existing criteria for disqualification based on crimes committed as</w:t>
      </w:r>
      <w:r>
        <w:t xml:space="preserve"> </w:t>
      </w:r>
      <w:r>
        <w:t xml:space="preserve">a juvenile or adjudication of mental illness at 16 years or older.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concur. The House concurred with the Senate by a</w:t>
      </w:r>
      <w:r>
        <w:t xml:space="preserve"> </w:t>
      </w:r>
      <w:r>
        <w:t xml:space="preserve">vote of 234-193, thus the bill was sent to the President and became law.</w:t>
      </w:r>
      <w:r>
        <w:t xml:space="preserve"> </w:t>
      </w:r>
      <w:r>
        <w:t xml:space="preserve">[House Vote 299,</w:t>
      </w:r>
      <w:r>
        <w:t xml:space="preserve"> </w:t>
      </w:r>
      <w:hyperlink r:id="rId36">
        <w:r>
          <w:rPr>
            <w:rStyle w:val="Hyperlink"/>
          </w:rPr>
          <w:t xml:space="preserve">6/24/22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6/24/22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2983</w:t>
        </w:r>
      </w:hyperlink>
      <w:r>
        <w:t xml:space="preserve">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The Bill Required The National Instant Criminal Background Check</w:t>
      </w:r>
      <w:r>
        <w:rPr>
          <w:bCs/>
          <w:b/>
        </w:rPr>
        <w:t xml:space="preserve"> </w:t>
      </w:r>
      <w:r>
        <w:rPr>
          <w:bCs/>
          <w:b/>
        </w:rPr>
        <w:t xml:space="preserve">System To Communicate With State Authorities, Local Law Enforcement</w:t>
      </w:r>
      <w:r>
        <w:rPr>
          <w:bCs/>
          <w:b/>
        </w:rPr>
        <w:t xml:space="preserve"> </w:t>
      </w:r>
      <w:r>
        <w:rPr>
          <w:bCs/>
          <w:b/>
        </w:rPr>
        <w:t xml:space="preserve">And A State’s Juvenile Justice Information System To Check If A Gun</w:t>
      </w:r>
      <w:r>
        <w:rPr>
          <w:bCs/>
          <w:b/>
        </w:rPr>
        <w:t xml:space="preserve"> </w:t>
      </w:r>
      <w:r>
        <w:rPr>
          <w:bCs/>
          <w:b/>
        </w:rPr>
        <w:t xml:space="preserve">Buyer Under 21 Had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Disqualifying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Juvenile Record.</w:t>
      </w:r>
      <w:r>
        <w:t xml:space="preserve"> </w:t>
      </w:r>
      <w:r>
        <w:t xml:space="preserve">According to</w:t>
      </w:r>
      <w:r>
        <w:t xml:space="preserve"> </w:t>
      </w:r>
      <w:r>
        <w:t xml:space="preserve">Politico,</w:t>
      </w:r>
      <w:r>
        <w:t xml:space="preserve"> </w:t>
      </w:r>
      <w:r>
        <w:t xml:space="preserve">“</w:t>
      </w:r>
      <w:r>
        <w:t xml:space="preserve">The bill also requires the FBI’s National Instant</w:t>
      </w:r>
      <w:r>
        <w:t xml:space="preserve"> </w:t>
      </w:r>
      <w:r>
        <w:t xml:space="preserve">Criminal Background Check System to contact state authorities, local</w:t>
      </w:r>
      <w:r>
        <w:t xml:space="preserve"> </w:t>
      </w:r>
      <w:r>
        <w:t xml:space="preserve">law enforcement and a state’s juvenile justice information system to</w:t>
      </w:r>
      <w:r>
        <w:t xml:space="preserve"> </w:t>
      </w:r>
      <w:r>
        <w:t xml:space="preserve">see if an individual under the age of 21 has a</w:t>
      </w:r>
      <w:r>
        <w:t xml:space="preserve"> </w:t>
      </w:r>
      <w:r>
        <w:t xml:space="preserve">‘</w:t>
      </w:r>
      <w:r>
        <w:t xml:space="preserve">disqualifying</w:t>
      </w:r>
      <w:r>
        <w:t xml:space="preserve">’</w:t>
      </w:r>
      <w:r>
        <w:t xml:space="preserve"> </w:t>
      </w:r>
      <w:r>
        <w:t xml:space="preserve">juvenile record for purchasing a firearm, including mental health</w:t>
      </w:r>
      <w:r>
        <w:t xml:space="preserve"> </w:t>
      </w:r>
      <w:r>
        <w:t xml:space="preserve">problems. That provision would sunset after 10 years.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38">
        <w:r>
          <w:rPr>
            <w:rStyle w:val="Hyperlink"/>
          </w:rPr>
          <w:t xml:space="preserve">6/23/22</w:t>
        </w:r>
      </w:hyperlink>
      <w:r>
        <w:t xml:space="preserve">]</w:t>
      </w:r>
    </w:p>
    <w:bookmarkEnd w:id="51"/>
    <w:bookmarkStart w:id="56" w:name="background-check-reports"/>
    <w:p>
      <w:pPr>
        <w:pStyle w:val="Heading3"/>
      </w:pPr>
      <w:r>
        <w:t xml:space="preserve">Background Check Reports</w:t>
      </w:r>
    </w:p>
    <w:p>
      <w:pPr>
        <w:pStyle w:val="FirstParagraph"/>
      </w:pPr>
      <w:r>
        <w:rPr>
          <w:bCs/>
          <w:b/>
        </w:rPr>
        <w:t xml:space="preserve">2022: Fitzpatrick Voted For The Protecting Our Kids Act,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Require The Justice Department To Annually Report On The Demographic</w:t>
      </w:r>
      <w:r>
        <w:rPr>
          <w:bCs/>
          <w:b/>
        </w:rPr>
        <w:t xml:space="preserve"> </w:t>
      </w:r>
      <w:r>
        <w:rPr>
          <w:bCs/>
          <w:b/>
        </w:rPr>
        <w:t xml:space="preserve">Data Of Individuals Who Were Ineligible To Buy A Firearm Based On A</w:t>
      </w:r>
      <w:r>
        <w:rPr>
          <w:bCs/>
          <w:b/>
        </w:rPr>
        <w:t xml:space="preserve"> </w:t>
      </w:r>
      <w:r>
        <w:rPr>
          <w:bCs/>
          <w:b/>
        </w:rPr>
        <w:t xml:space="preserve">Federal Background Check During The Previous Year.</w:t>
      </w:r>
      <w:r>
        <w:t xml:space="preserve"> </w:t>
      </w:r>
      <w:r>
        <w:t xml:space="preserve">In June 2022,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Protecting Our Kids Act, which would</w:t>
      </w:r>
      <w:r>
        <w:t xml:space="preserve"> </w:t>
      </w:r>
      <w:r>
        <w:t xml:space="preserve">“</w:t>
      </w:r>
      <w:r>
        <w:t xml:space="preserve">require the Justice Department to</w:t>
      </w:r>
      <w:r>
        <w:t xml:space="preserve"> </w:t>
      </w:r>
      <w:r>
        <w:t xml:space="preserve">submit to Congress an annual report including the demographic data of</w:t>
      </w:r>
      <w:r>
        <w:t xml:space="preserve"> </w:t>
      </w:r>
      <w:r>
        <w:t xml:space="preserve">individuals who were determined to be ineligible to purchase a firearm</w:t>
      </w:r>
      <w:r>
        <w:t xml:space="preserve"> </w:t>
      </w:r>
      <w:r>
        <w:t xml:space="preserve">based on a background check performed by the National Instant Criminal</w:t>
      </w:r>
      <w:r>
        <w:t xml:space="preserve"> </w:t>
      </w:r>
      <w:r>
        <w:t xml:space="preserve">Background Check System during the previous year.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223-204, thus the bill</w:t>
      </w:r>
      <w:r>
        <w:t xml:space="preserve"> </w:t>
      </w:r>
      <w:r>
        <w:t xml:space="preserve">was sent to the Senate. [House Vote 245,</w:t>
      </w:r>
      <w:r>
        <w:t xml:space="preserve"> </w:t>
      </w:r>
      <w:hyperlink r:id="rId52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7910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Require The Department Of Justice To Submit</w:t>
      </w:r>
      <w:r>
        <w:rPr>
          <w:bCs/>
          <w:b/>
        </w:rPr>
        <w:t xml:space="preserve"> </w:t>
      </w:r>
      <w:r>
        <w:rPr>
          <w:bCs/>
          <w:b/>
        </w:rPr>
        <w:t xml:space="preserve">An Annual Report Including The Demographic Data Of Individuals Who Were</w:t>
      </w:r>
      <w:r>
        <w:rPr>
          <w:bCs/>
          <w:b/>
        </w:rPr>
        <w:t xml:space="preserve"> </w:t>
      </w:r>
      <w:r>
        <w:rPr>
          <w:bCs/>
          <w:b/>
        </w:rPr>
        <w:t xml:space="preserve">Ineligible To Buy A Firearm Based On A Federal Background Check During</w:t>
      </w:r>
      <w:r>
        <w:rPr>
          <w:bCs/>
          <w:b/>
        </w:rPr>
        <w:t xml:space="preserve"> </w:t>
      </w:r>
      <w:r>
        <w:rPr>
          <w:bCs/>
          <w:b/>
        </w:rPr>
        <w:t xml:space="preserve">The Previous Year.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to retain</w:t>
      </w:r>
      <w:r>
        <w:t xml:space="preserve"> </w:t>
      </w:r>
      <w:r>
        <w:t xml:space="preserve">“</w:t>
      </w:r>
      <w:r>
        <w:t xml:space="preserve">Title VII of the bill. Title VII would</w:t>
      </w:r>
      <w:r>
        <w:t xml:space="preserve"> </w:t>
      </w:r>
      <w:r>
        <w:t xml:space="preserve">require the Justice Department to submit to Congress an annual report</w:t>
      </w:r>
      <w:r>
        <w:t xml:space="preserve"> </w:t>
      </w:r>
      <w:r>
        <w:t xml:space="preserve">including the demographic data of individuals who were determined to be</w:t>
      </w:r>
      <w:r>
        <w:t xml:space="preserve"> </w:t>
      </w:r>
      <w:r>
        <w:t xml:space="preserve">ineligible to purchase a firearm based on a background check performed</w:t>
      </w:r>
      <w:r>
        <w:t xml:space="preserve"> </w:t>
      </w:r>
      <w:r>
        <w:t xml:space="preserve">by the National Instant Criminal Background Check System during the</w:t>
      </w:r>
      <w:r>
        <w:t xml:space="preserve"> </w:t>
      </w:r>
      <w:r>
        <w:t xml:space="preserve">previous year, including race, ethnicity, national origin, sex, gender,</w:t>
      </w:r>
      <w:r>
        <w:t xml:space="preserve"> </w:t>
      </w:r>
      <w:r>
        <w:t xml:space="preserve">age, disability, average annual income and English language proficiency,</w:t>
      </w:r>
      <w:r>
        <w:t xml:space="preserve"> </w:t>
      </w:r>
      <w:r>
        <w:t xml:space="preserve">if available.</w:t>
      </w:r>
      <w:r>
        <w:t xml:space="preserve">”</w:t>
      </w:r>
      <w:r>
        <w:t xml:space="preserve"> </w:t>
      </w:r>
      <w:r>
        <w:t xml:space="preserve">The vote was on a motion to retain the provision. The</w:t>
      </w:r>
      <w:r>
        <w:t xml:space="preserve"> </w:t>
      </w:r>
      <w:r>
        <w:t xml:space="preserve">House retained the provision by a vote of 380-47. [House Vote 243,</w:t>
      </w:r>
      <w:r>
        <w:t xml:space="preserve"> </w:t>
      </w:r>
      <w:hyperlink r:id="rId54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5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7910</w:t>
        </w:r>
      </w:hyperlink>
      <w:r>
        <w:t xml:space="preserve">]</w:t>
      </w:r>
    </w:p>
    <w:bookmarkEnd w:id="56"/>
    <w:bookmarkStart w:id="57" w:name="boyfriend-loophole"/>
    <w:p>
      <w:pPr>
        <w:pStyle w:val="Heading3"/>
      </w:pPr>
      <w:r>
        <w:t xml:space="preserve">Boyfriend Loophole</w:t>
      </w:r>
    </w:p>
    <w:p>
      <w:pPr>
        <w:pStyle w:val="FirstParagraph"/>
      </w:pPr>
      <w:r>
        <w:rPr>
          <w:bCs/>
          <w:b/>
        </w:rPr>
        <w:t xml:space="preserve">2022: Fitzpatrick Voted To Close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Boyfriend Loophole,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Apply Gun Ownership Restrictions For Individuals Convicted Of Domestic</w:t>
      </w:r>
      <w:r>
        <w:rPr>
          <w:bCs/>
          <w:b/>
        </w:rPr>
        <w:t xml:space="preserve"> </w:t>
      </w:r>
      <w:r>
        <w:rPr>
          <w:bCs/>
          <w:b/>
        </w:rPr>
        <w:t xml:space="preserve">Violence, Including Violence Against A Current Or Former Dating</w:t>
      </w:r>
      <w:r>
        <w:rPr>
          <w:bCs/>
          <w:b/>
        </w:rPr>
        <w:t xml:space="preserve"> </w:t>
      </w:r>
      <w:r>
        <w:rPr>
          <w:bCs/>
          <w:b/>
        </w:rPr>
        <w:t xml:space="preserve">Partner.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to concur in the Senate amendments to the House</w:t>
      </w:r>
      <w:r>
        <w:t xml:space="preserve"> </w:t>
      </w:r>
      <w:r>
        <w:t xml:space="preserve">amendment on the Bipartisan Safer Communities Act, which would</w:t>
      </w:r>
      <w:r>
        <w:t xml:space="preserve"> </w:t>
      </w:r>
      <w:r>
        <w:t xml:space="preserve">“</w:t>
      </w:r>
      <w:r>
        <w:t xml:space="preserve">close</w:t>
      </w:r>
      <w:r>
        <w:t xml:space="preserve"> </w:t>
      </w:r>
      <w:r>
        <w:t xml:space="preserve">the</w:t>
      </w:r>
      <w:r>
        <w:t xml:space="preserve"> </w:t>
      </w:r>
      <w:r>
        <w:t xml:space="preserve">‘</w:t>
      </w:r>
      <w:r>
        <w:t xml:space="preserve">boyfriend loophole</w:t>
      </w:r>
      <w:r>
        <w:t xml:space="preserve">’</w:t>
      </w:r>
      <w:r>
        <w:t xml:space="preserve"> </w:t>
      </w:r>
      <w:r>
        <w:t xml:space="preserve">by applying restrictions on gun ownership for</w:t>
      </w:r>
      <w:r>
        <w:t xml:space="preserve"> </w:t>
      </w:r>
      <w:r>
        <w:t xml:space="preserve">individuals convicted of domestic violence to include violence against a</w:t>
      </w:r>
      <w:r>
        <w:t xml:space="preserve"> </w:t>
      </w:r>
      <w:r>
        <w:t xml:space="preserve">current or former dating partner.</w:t>
      </w:r>
      <w:r>
        <w:t xml:space="preserve">”</w:t>
      </w:r>
      <w:r>
        <w:t xml:space="preserve"> </w:t>
      </w:r>
      <w:r>
        <w:t xml:space="preserve">The vote was on a motion to concur.</w:t>
      </w:r>
      <w:r>
        <w:t xml:space="preserve"> </w:t>
      </w:r>
      <w:r>
        <w:t xml:space="preserve">The House concurred with the Senate by a vote of 234-193, thus the bill</w:t>
      </w:r>
      <w:r>
        <w:t xml:space="preserve"> </w:t>
      </w:r>
      <w:r>
        <w:t xml:space="preserve">was sent to the President and became law. [House Vote 299,</w:t>
      </w:r>
      <w:r>
        <w:t xml:space="preserve"> </w:t>
      </w:r>
      <w:hyperlink r:id="rId36">
        <w:r>
          <w:rPr>
            <w:rStyle w:val="Hyperlink"/>
          </w:rPr>
          <w:t xml:space="preserve">6/24/22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6/24/22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2983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Bill Would Prevent Individuals With Domestic Violence</w:t>
      </w:r>
      <w:r>
        <w:rPr>
          <w:bCs/>
          <w:b/>
        </w:rPr>
        <w:t xml:space="preserve"> </w:t>
      </w:r>
      <w:r>
        <w:rPr>
          <w:bCs/>
          <w:b/>
        </w:rPr>
        <w:t xml:space="preserve">Convictions Against Dating Partners From Buying Firearms For At</w:t>
      </w:r>
      <w:r>
        <w:rPr>
          <w:bCs/>
          <w:b/>
        </w:rPr>
        <w:t xml:space="preserve"> </w:t>
      </w:r>
      <w:r>
        <w:rPr>
          <w:bCs/>
          <w:b/>
        </w:rPr>
        <w:t xml:space="preserve">Least Five Years And The Right Would Be Reinstated If The Individual</w:t>
      </w:r>
      <w:r>
        <w:rPr>
          <w:bCs/>
          <w:b/>
        </w:rPr>
        <w:t xml:space="preserve"> </w:t>
      </w:r>
      <w:r>
        <w:rPr>
          <w:bCs/>
          <w:b/>
        </w:rPr>
        <w:t xml:space="preserve">Was A First-Time Offender And Did Not Commit A Crime During Those</w:t>
      </w:r>
      <w:r>
        <w:rPr>
          <w:bCs/>
          <w:b/>
        </w:rPr>
        <w:t xml:space="preserve"> </w:t>
      </w:r>
      <w:r>
        <w:rPr>
          <w:bCs/>
          <w:b/>
        </w:rPr>
        <w:t xml:space="preserve">Five Years.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In addition, it closes what’s</w:t>
      </w:r>
      <w:r>
        <w:t xml:space="preserve"> </w:t>
      </w:r>
      <w:r>
        <w:t xml:space="preserve">known as the</w:t>
      </w:r>
      <w:r>
        <w:t xml:space="preserve"> </w:t>
      </w:r>
      <w:r>
        <w:t xml:space="preserve">‘</w:t>
      </w:r>
      <w:r>
        <w:t xml:space="preserve">boyfriend loophole</w:t>
      </w:r>
      <w:r>
        <w:t xml:space="preserve">’</w:t>
      </w:r>
      <w:r>
        <w:t xml:space="preserve"> </w:t>
      </w:r>
      <w:r>
        <w:t xml:space="preserve">by barring individuals with</w:t>
      </w:r>
      <w:r>
        <w:t xml:space="preserve"> </w:t>
      </w:r>
      <w:r>
        <w:t xml:space="preserve">misdemeanor convictions of domestic violence against dating partners</w:t>
      </w:r>
      <w:r>
        <w:t xml:space="preserve"> </w:t>
      </w:r>
      <w:r>
        <w:t xml:space="preserve">or former dating partners from purchasing a firearm for at least</w:t>
      </w:r>
      <w:r>
        <w:t xml:space="preserve"> </w:t>
      </w:r>
      <w:r>
        <w:t xml:space="preserve">five years. Under that provision, the right to a firearm would be</w:t>
      </w:r>
      <w:r>
        <w:t xml:space="preserve"> </w:t>
      </w:r>
      <w:r>
        <w:t xml:space="preserve">reinstated after that period if the individual is a first-time</w:t>
      </w:r>
      <w:r>
        <w:t xml:space="preserve"> </w:t>
      </w:r>
      <w:r>
        <w:t xml:space="preserve">offender and has not committed any violent acts during that time</w:t>
      </w:r>
      <w:r>
        <w:t xml:space="preserve"> </w:t>
      </w:r>
      <w:r>
        <w:t xml:space="preserve">frame.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38">
        <w:r>
          <w:rPr>
            <w:rStyle w:val="Hyperlink"/>
          </w:rPr>
          <w:t xml:space="preserve">6/23/22</w:t>
        </w:r>
      </w:hyperlink>
      <w:r>
        <w:t xml:space="preserve">]</w:t>
      </w:r>
    </w:p>
    <w:bookmarkEnd w:id="57"/>
    <w:bookmarkStart w:id="60" w:name="bump-stocks"/>
    <w:p>
      <w:pPr>
        <w:pStyle w:val="Heading3"/>
      </w:pPr>
      <w:r>
        <w:t xml:space="preserve">Bump Stocks</w:t>
      </w:r>
    </w:p>
    <w:p>
      <w:pPr>
        <w:pStyle w:val="FirstParagraph"/>
      </w:pPr>
      <w:r>
        <w:rPr>
          <w:bCs/>
          <w:b/>
        </w:rPr>
        <w:t xml:space="preserve">2022: Fitzpatrick Voted For The Protecting Our Kids Act,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Authorize The Bureau Of Alcohol, Tobacco, Firearms And Explosives To</w:t>
      </w:r>
      <w:r>
        <w:rPr>
          <w:bCs/>
          <w:b/>
        </w:rPr>
        <w:t xml:space="preserve"> </w:t>
      </w:r>
      <w:r>
        <w:rPr>
          <w:bCs/>
          <w:b/>
        </w:rPr>
        <w:t xml:space="preserve">Regulate Bump Stocks.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for the Protecting Our Kids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authorize the Bureau of Alcohol, Tobacco, Firearms and Explosives</w:t>
      </w:r>
      <w:r>
        <w:t xml:space="preserve"> </w:t>
      </w:r>
      <w:r>
        <w:t xml:space="preserve">to regulate bump stocks, which are devices intended to increase the rate</w:t>
      </w:r>
      <w:r>
        <w:t xml:space="preserve"> </w:t>
      </w:r>
      <w:r>
        <w:t xml:space="preserve">of fire of a semiautomatic weapon in the same manner as a machine gun.</w:t>
      </w:r>
      <w:r>
        <w:t xml:space="preserve">”</w:t>
      </w:r>
      <w:r>
        <w:t xml:space="preserve"> </w:t>
      </w:r>
      <w:r>
        <w:t xml:space="preserve">The vote was on passage. The House passed the bill by a vote of 223-204,</w:t>
      </w:r>
      <w:r>
        <w:t xml:space="preserve"> </w:t>
      </w:r>
      <w:r>
        <w:t xml:space="preserve">thus the bill was sent to the Senate. [House Vote 245,</w:t>
      </w:r>
      <w:r>
        <w:t xml:space="preserve"> </w:t>
      </w:r>
      <w:hyperlink r:id="rId52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7910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Authorize The Bureau Of Alcohol, Tobacco,</w:t>
      </w:r>
      <w:r>
        <w:rPr>
          <w:bCs/>
          <w:b/>
        </w:rPr>
        <w:t xml:space="preserve"> </w:t>
      </w:r>
      <w:r>
        <w:rPr>
          <w:bCs/>
          <w:b/>
        </w:rPr>
        <w:t xml:space="preserve">Firearms And Explosives To Regulate Bump Stocks.</w:t>
      </w:r>
      <w:r>
        <w:t xml:space="preserve"> </w:t>
      </w:r>
      <w:r>
        <w:t xml:space="preserve">In June 2022,</w:t>
      </w:r>
      <w:r>
        <w:t xml:space="preserve"> </w:t>
      </w:r>
      <w:r>
        <w:t xml:space="preserve">according to Congressional Quarterly, Fitzpatrick voted to retain</w:t>
      </w:r>
      <w:r>
        <w:t xml:space="preserve"> </w:t>
      </w:r>
      <w:r>
        <w:t xml:space="preserve">“</w:t>
      </w:r>
      <w:r>
        <w:t xml:space="preserve">Title</w:t>
      </w:r>
      <w:r>
        <w:t xml:space="preserve"> </w:t>
      </w:r>
      <w:r>
        <w:t xml:space="preserve">V of the bill, which incorporates provisions of the Closing the Bump</w:t>
      </w:r>
      <w:r>
        <w:t xml:space="preserve"> </w:t>
      </w:r>
      <w:r>
        <w:t xml:space="preserve">Stock Loophole Act (HR 5427). Title V would authorize the Bureau of</w:t>
      </w:r>
      <w:r>
        <w:t xml:space="preserve"> </w:t>
      </w:r>
      <w:r>
        <w:t xml:space="preserve">Alcohol, Tobacco, Firearms and Explosives to regulate bump stocks,</w:t>
      </w:r>
      <w:r>
        <w:t xml:space="preserve"> </w:t>
      </w:r>
      <w:r>
        <w:t xml:space="preserve">defined as any device, part or modification designed to increase the</w:t>
      </w:r>
      <w:r>
        <w:t xml:space="preserve"> </w:t>
      </w:r>
      <w:r>
        <w:t xml:space="preserve">rate of fire of a semiautomatic weapon in the same manner as a machine</w:t>
      </w:r>
      <w:r>
        <w:t xml:space="preserve"> </w:t>
      </w:r>
      <w:r>
        <w:t xml:space="preserve">gun.</w:t>
      </w:r>
      <w:r>
        <w:t xml:space="preserve">”</w:t>
      </w:r>
      <w:r>
        <w:t xml:space="preserve"> </w:t>
      </w:r>
      <w:r>
        <w:t xml:space="preserve">The vote was on a motion to retain the provision. The House</w:t>
      </w:r>
      <w:r>
        <w:t xml:space="preserve"> </w:t>
      </w:r>
      <w:r>
        <w:t xml:space="preserve">retained the provision by a vote of 233-194. [House Vote 241,</w:t>
      </w:r>
      <w:r>
        <w:t xml:space="preserve"> </w:t>
      </w:r>
      <w:hyperlink r:id="rId58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9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7910</w:t>
        </w:r>
      </w:hyperlink>
      <w:r>
        <w:t xml:space="preserve">]</w:t>
      </w:r>
    </w:p>
    <w:bookmarkEnd w:id="60"/>
    <w:bookmarkStart w:id="62" w:name="firearm-dealer-registration"/>
    <w:p>
      <w:pPr>
        <w:pStyle w:val="Heading3"/>
      </w:pPr>
      <w:r>
        <w:t xml:space="preserve">Firearm Dealer Registration</w:t>
      </w:r>
    </w:p>
    <w:p>
      <w:pPr>
        <w:pStyle w:val="FirstParagraph"/>
      </w:pPr>
      <w:r>
        <w:rPr>
          <w:bCs/>
          <w:b/>
        </w:rPr>
        <w:t xml:space="preserve">2022: Fitzpatrick Voted To Require All Individuals Who Sell Firearms</w:t>
      </w:r>
      <w:r>
        <w:rPr>
          <w:bCs/>
          <w:b/>
        </w:rPr>
        <w:t xml:space="preserve"> </w:t>
      </w:r>
      <w:r>
        <w:rPr>
          <w:bCs/>
          <w:b/>
        </w:rPr>
        <w:t xml:space="preserve">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Predominantly Earn A Profit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Register To Become Federally</w:t>
      </w:r>
      <w:r>
        <w:rPr>
          <w:bCs/>
          <w:b/>
        </w:rPr>
        <w:t xml:space="preserve"> </w:t>
      </w:r>
      <w:r>
        <w:rPr>
          <w:bCs/>
          <w:b/>
        </w:rPr>
        <w:t xml:space="preserve">Licensed Firearm Dealers.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to concur in the Senate amendments to the</w:t>
      </w:r>
      <w:r>
        <w:t xml:space="preserve"> </w:t>
      </w:r>
      <w:r>
        <w:t xml:space="preserve">House amendment on the Bipartisan Safer Communities Act, which would</w:t>
      </w:r>
      <w:r>
        <w:t xml:space="preserve"> </w:t>
      </w:r>
      <w:r>
        <w:t xml:space="preserve">“</w:t>
      </w:r>
      <w:r>
        <w:t xml:space="preserve">narrow the definition of a federally licensed firearm dealer to require</w:t>
      </w:r>
      <w:r>
        <w:t xml:space="preserve"> </w:t>
      </w:r>
      <w:r>
        <w:t xml:space="preserve">registration by all individuals who sell firearms to predominately earn</w:t>
      </w:r>
      <w:r>
        <w:t xml:space="preserve"> </w:t>
      </w:r>
      <w:r>
        <w:t xml:space="preserve">a profit to register.</w:t>
      </w:r>
      <w:r>
        <w:t xml:space="preserve">”</w:t>
      </w:r>
      <w:r>
        <w:t xml:space="preserve"> </w:t>
      </w:r>
      <w:r>
        <w:t xml:space="preserve">The vote was on a motion to concur. The House</w:t>
      </w:r>
      <w:r>
        <w:t xml:space="preserve"> </w:t>
      </w:r>
      <w:r>
        <w:t xml:space="preserve">concurred with the Senate by a vote of 234-193, thus the bill was sent</w:t>
      </w:r>
      <w:r>
        <w:t xml:space="preserve"> </w:t>
      </w:r>
      <w:r>
        <w:t xml:space="preserve">to the President and became law. [House Vote 299,</w:t>
      </w:r>
      <w:r>
        <w:t xml:space="preserve"> </w:t>
      </w:r>
      <w:hyperlink r:id="rId36">
        <w:r>
          <w:rPr>
            <w:rStyle w:val="Hyperlink"/>
          </w:rPr>
          <w:t xml:space="preserve">6/24/22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6/24/22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2983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Bill Clarified Registration Requirements For Commercial</w:t>
      </w:r>
      <w:r>
        <w:rPr>
          <w:bCs/>
          <w:b/>
        </w:rPr>
        <w:t xml:space="preserve"> </w:t>
      </w:r>
      <w:r>
        <w:rPr>
          <w:bCs/>
          <w:b/>
        </w:rPr>
        <w:t xml:space="preserve">Firearm Dealers Who Sell To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Predominantly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Make A Profit.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Plus, the legislation would make purchasing</w:t>
      </w:r>
      <w:r>
        <w:t xml:space="preserve"> </w:t>
      </w:r>
      <w:r>
        <w:t xml:space="preserve">a firearm on behalf of an individual who is prohibited from doing so</w:t>
      </w:r>
      <w:r>
        <w:t xml:space="preserve"> </w:t>
      </w:r>
      <w:r>
        <w:t xml:space="preserve">a federal crime and would clarify registration requirements for</w:t>
      </w:r>
      <w:r>
        <w:t xml:space="preserve"> </w:t>
      </w:r>
      <w:r>
        <w:t xml:space="preserve">commercial firearms dealers who exist</w:t>
      </w:r>
      <w:r>
        <w:t xml:space="preserve"> </w:t>
      </w:r>
      <w:r>
        <w:t xml:space="preserve">‘</w:t>
      </w:r>
      <w:r>
        <w:t xml:space="preserve">predominantly</w:t>
      </w:r>
      <w:r>
        <w:t xml:space="preserve">’</w:t>
      </w:r>
      <w:r>
        <w:t xml:space="preserve"> </w:t>
      </w:r>
      <w:r>
        <w:t xml:space="preserve">for profit.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38">
        <w:r>
          <w:rPr>
            <w:rStyle w:val="Hyperlink"/>
          </w:rPr>
          <w:t xml:space="preserve">6/23/22</w:t>
        </w:r>
      </w:hyperlink>
      <w:r>
        <w:t xml:space="preserve">]</w:t>
      </w:r>
    </w:p>
    <w:p>
      <w:pPr>
        <w:numPr>
          <w:ilvl w:val="0"/>
          <w:numId w:val="1006"/>
        </w:numPr>
      </w:pPr>
      <w:r>
        <w:rPr>
          <w:bCs/>
          <w:b/>
        </w:rPr>
        <w:t xml:space="preserve">The Bill Aimed To Address The Issue Of Individuals Who Sell Guns</w:t>
      </w:r>
      <w:r>
        <w:rPr>
          <w:bCs/>
          <w:b/>
        </w:rPr>
        <w:t xml:space="preserve"> </w:t>
      </w:r>
      <w:r>
        <w:rPr>
          <w:bCs/>
          <w:b/>
        </w:rPr>
        <w:t xml:space="preserve">As Their Primary Source Of Income Evading Registration As Federally</w:t>
      </w:r>
      <w:r>
        <w:rPr>
          <w:bCs/>
          <w:b/>
        </w:rPr>
        <w:t xml:space="preserve"> </w:t>
      </w:r>
      <w:r>
        <w:rPr>
          <w:bCs/>
          <w:b/>
        </w:rPr>
        <w:t xml:space="preserve">Licensed Firearm Dealers, Who Are Required To Conduct Background</w:t>
      </w:r>
      <w:r>
        <w:rPr>
          <w:bCs/>
          <w:b/>
        </w:rPr>
        <w:t xml:space="preserve"> </w:t>
      </w:r>
      <w:r>
        <w:rPr>
          <w:bCs/>
          <w:b/>
        </w:rPr>
        <w:t xml:space="preserve">Checks.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The bill goes after individuals who</w:t>
      </w:r>
      <w:r>
        <w:t xml:space="preserve"> </w:t>
      </w:r>
      <w:r>
        <w:t xml:space="preserve">sell guns as primary sources of income but have previously evaded</w:t>
      </w:r>
      <w:r>
        <w:t xml:space="preserve"> </w:t>
      </w:r>
      <w:r>
        <w:t xml:space="preserve">registering as Federally Licensed Firearm Dealers. This is</w:t>
      </w:r>
      <w:r>
        <w:t xml:space="preserve"> </w:t>
      </w:r>
      <w:r>
        <w:t xml:space="preserve">significant because federally licensed dealers are required to</w:t>
      </w:r>
      <w:r>
        <w:t xml:space="preserve"> </w:t>
      </w:r>
      <w:r>
        <w:t xml:space="preserve">administer background checks before they sell a gun to someone.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61">
        <w:r>
          <w:rPr>
            <w:rStyle w:val="Hyperlink"/>
          </w:rPr>
          <w:t xml:space="preserve">6/24/22</w:t>
        </w:r>
      </w:hyperlink>
      <w:r>
        <w:t xml:space="preserve">]</w:t>
      </w:r>
    </w:p>
    <w:bookmarkEnd w:id="62"/>
    <w:bookmarkStart w:id="65" w:name="firearm-storage"/>
    <w:p>
      <w:pPr>
        <w:pStyle w:val="Heading3"/>
      </w:pPr>
      <w:r>
        <w:t xml:space="preserve">Firearm Storage</w:t>
      </w:r>
    </w:p>
    <w:p>
      <w:pPr>
        <w:pStyle w:val="FirstParagraph"/>
      </w:pPr>
      <w:r>
        <w:rPr>
          <w:bCs/>
          <w:b/>
        </w:rPr>
        <w:t xml:space="preserve">2022: Fitzpatrick Voted For The Protecting Our Kids Act,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Prohibit The Storage Of A Firearm In A Place Where A Minor Or Ineligible</w:t>
      </w:r>
      <w:r>
        <w:rPr>
          <w:bCs/>
          <w:b/>
        </w:rPr>
        <w:t xml:space="preserve"> </w:t>
      </w:r>
      <w:r>
        <w:rPr>
          <w:bCs/>
          <w:b/>
        </w:rPr>
        <w:t xml:space="preserve">Resident Is Likely To Access The Firearm Without Permission, Unless The</w:t>
      </w:r>
      <w:r>
        <w:rPr>
          <w:bCs/>
          <w:b/>
        </w:rPr>
        <w:t xml:space="preserve"> </w:t>
      </w:r>
      <w:r>
        <w:rPr>
          <w:bCs/>
          <w:b/>
        </w:rPr>
        <w:t xml:space="preserve">Gun Secured In A Storage Or Safety Device In A Secure Location.</w:t>
      </w:r>
      <w:r>
        <w:t xml:space="preserve"> </w:t>
      </w:r>
      <w:r>
        <w:t xml:space="preserve">In</w:t>
      </w:r>
      <w:r>
        <w:t xml:space="preserve"> </w:t>
      </w:r>
      <w:r>
        <w:t xml:space="preserve">June 2022, according to Congressional Quarterly, Fitzpatrick voted for</w:t>
      </w:r>
      <w:r>
        <w:t xml:space="preserve"> </w:t>
      </w:r>
      <w:r>
        <w:t xml:space="preserve">the Protecting Our Kids Act, which would</w:t>
      </w:r>
      <w:r>
        <w:t xml:space="preserve"> </w:t>
      </w:r>
      <w:r>
        <w:t xml:space="preserve">“</w:t>
      </w:r>
      <w:r>
        <w:t xml:space="preserve">prohibit the storage of a</w:t>
      </w:r>
      <w:r>
        <w:t xml:space="preserve"> </w:t>
      </w:r>
      <w:r>
        <w:t xml:space="preserve">firearm in a private residence where a minor is likely to access it</w:t>
      </w:r>
      <w:r>
        <w:t xml:space="preserve"> </w:t>
      </w:r>
      <w:r>
        <w:t xml:space="preserve">without permission or where a resident of the household is ineligible to</w:t>
      </w:r>
      <w:r>
        <w:t xml:space="preserve"> </w:t>
      </w:r>
      <w:r>
        <w:t xml:space="preserve">possess a firearm, unless the weapon is secured with a gun storage or</w:t>
      </w:r>
      <w:r>
        <w:t xml:space="preserve"> </w:t>
      </w:r>
      <w:r>
        <w:t xml:space="preserve">safety device, in a reasonably secure location or on the person of the</w:t>
      </w:r>
      <w:r>
        <w:t xml:space="preserve"> </w:t>
      </w:r>
      <w:r>
        <w:t xml:space="preserve">owner.</w:t>
      </w:r>
      <w:r>
        <w:t xml:space="preserve">”</w:t>
      </w:r>
      <w:r>
        <w:t xml:space="preserve"> </w:t>
      </w:r>
      <w:r>
        <w:t xml:space="preserve">The vote was on passage. The House passed the bill by a vote of</w:t>
      </w:r>
      <w:r>
        <w:t xml:space="preserve"> </w:t>
      </w:r>
      <w:r>
        <w:t xml:space="preserve">223-204, thus the bill was sent to the Senate. [House Vote 245,</w:t>
      </w:r>
      <w:r>
        <w:t xml:space="preserve"> </w:t>
      </w:r>
      <w:hyperlink r:id="rId52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7910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For The Protecting Our Kids Act,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Authorize $10 Million Annually Through FY 2033 For Grants To State And</w:t>
      </w:r>
      <w:r>
        <w:rPr>
          <w:bCs/>
          <w:b/>
        </w:rPr>
        <w:t xml:space="preserve"> </w:t>
      </w:r>
      <w:r>
        <w:rPr>
          <w:bCs/>
          <w:b/>
        </w:rPr>
        <w:t xml:space="preserve">Tribal Programs To Provide Safe Firearm Storage Devices To Their</w:t>
      </w:r>
      <w:r>
        <w:rPr>
          <w:bCs/>
          <w:b/>
        </w:rPr>
        <w:t xml:space="preserve"> </w:t>
      </w:r>
      <w:r>
        <w:rPr>
          <w:bCs/>
          <w:b/>
        </w:rPr>
        <w:t xml:space="preserve">Communities.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for the Protecting Our Kids Act, which would</w:t>
      </w:r>
      <w:r>
        <w:t xml:space="preserve"> </w:t>
      </w:r>
      <w:r>
        <w:t xml:space="preserve">“</w:t>
      </w:r>
      <w:r>
        <w:t xml:space="preserve">authorize $10 million annually through fiscal 2033 for Justice</w:t>
      </w:r>
      <w:r>
        <w:t xml:space="preserve"> </w:t>
      </w:r>
      <w:r>
        <w:t xml:space="preserve">Department grants for state and tribal programs to distribute safe</w:t>
      </w:r>
      <w:r>
        <w:t xml:space="preserve"> </w:t>
      </w:r>
      <w:r>
        <w:t xml:space="preserve">firearm storage devices to the public.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223-204, thus the bill was sent to</w:t>
      </w:r>
      <w:r>
        <w:t xml:space="preserve"> </w:t>
      </w:r>
      <w:r>
        <w:t xml:space="preserve">the Senate. [House Vote 245,</w:t>
      </w:r>
      <w:r>
        <w:t xml:space="preserve"> </w:t>
      </w:r>
      <w:hyperlink r:id="rId52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7910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For The Protecting Our Kids Act,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Require The Justice Department To Publish Safe Firearm Storage Best</w:t>
      </w:r>
      <w:r>
        <w:rPr>
          <w:bCs/>
          <w:b/>
        </w:rPr>
        <w:t xml:space="preserve"> </w:t>
      </w:r>
      <w:r>
        <w:rPr>
          <w:bCs/>
          <w:b/>
        </w:rPr>
        <w:t xml:space="preserve">Practices And Require Gun Manufacturers To Provide Such Best Practices</w:t>
      </w:r>
      <w:r>
        <w:rPr>
          <w:bCs/>
          <w:b/>
        </w:rPr>
        <w:t xml:space="preserve"> </w:t>
      </w:r>
      <w:r>
        <w:rPr>
          <w:bCs/>
          <w:b/>
        </w:rPr>
        <w:t xml:space="preserve">In Weapon Packaging.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for the Protecting Our Kids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require the department to publish best practices for safe firearm</w:t>
      </w:r>
      <w:r>
        <w:t xml:space="preserve"> </w:t>
      </w:r>
      <w:r>
        <w:t xml:space="preserve">storage and gun manufacturers to include such information on weapon</w:t>
      </w:r>
      <w:r>
        <w:t xml:space="preserve"> </w:t>
      </w:r>
      <w:r>
        <w:t xml:space="preserve">packaging.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223-204, thus the bill was sent to the Senate. [House Vote 245,</w:t>
      </w:r>
      <w:r>
        <w:t xml:space="preserve"> </w:t>
      </w:r>
      <w:hyperlink r:id="rId52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7910</w:t>
        </w:r>
      </w:hyperlink>
      <w:r>
        <w:t xml:space="preserve">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 Bill Would Create A Tax Incentive For The Sale Of Safe Storage</w:t>
      </w:r>
      <w:r>
        <w:rPr>
          <w:bCs/>
          <w:b/>
        </w:rPr>
        <w:t xml:space="preserve"> </w:t>
      </w:r>
      <w:r>
        <w:rPr>
          <w:bCs/>
          <w:b/>
        </w:rPr>
        <w:t xml:space="preserve">Devices And Create Criminal Penalties For Violating The New</w:t>
      </w:r>
      <w:r>
        <w:rPr>
          <w:bCs/>
          <w:b/>
        </w:rPr>
        <w:t xml:space="preserve"> </w:t>
      </w:r>
      <w:r>
        <w:rPr>
          <w:bCs/>
          <w:b/>
        </w:rPr>
        <w:t xml:space="preserve">Regulations On Firearm Storage On Residential Locations.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CNN,</w:t>
      </w:r>
      <w:r>
        <w:t xml:space="preserve"> </w:t>
      </w:r>
      <w:r>
        <w:t xml:space="preserve">“</w:t>
      </w:r>
      <w:r>
        <w:t xml:space="preserve">It would create a tax incentive for retail sales of safe</w:t>
      </w:r>
      <w:r>
        <w:t xml:space="preserve"> </w:t>
      </w:r>
      <w:r>
        <w:t xml:space="preserve">storage devices and criminal penalties for breaking new requirements</w:t>
      </w:r>
      <w:r>
        <w:t xml:space="preserve"> </w:t>
      </w:r>
      <w:r>
        <w:t xml:space="preserve">regulating firearm storage on residential premises.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29">
        <w:r>
          <w:rPr>
            <w:rStyle w:val="Hyperlink"/>
          </w:rPr>
          <w:t xml:space="preserve">6/9/22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To Establish A Federal Criminal Offense For</w:t>
      </w:r>
      <w:r>
        <w:rPr>
          <w:bCs/>
          <w:b/>
        </w:rPr>
        <w:t xml:space="preserve"> </w:t>
      </w:r>
      <w:r>
        <w:rPr>
          <w:bCs/>
          <w:b/>
        </w:rPr>
        <w:t xml:space="preserve">Storing A Firearm In A Place Where A Minor Or An Ineligible Individual</w:t>
      </w:r>
      <w:r>
        <w:rPr>
          <w:bCs/>
          <w:b/>
        </w:rPr>
        <w:t xml:space="preserve"> </w:t>
      </w:r>
      <w:r>
        <w:rPr>
          <w:bCs/>
          <w:b/>
        </w:rPr>
        <w:t xml:space="preserve">Were To Access A Firearm Without Permission.</w:t>
      </w:r>
      <w:r>
        <w:t xml:space="preserve"> </w:t>
      </w:r>
      <w:r>
        <w:t xml:space="preserve">In June 2022, according</w:t>
      </w:r>
      <w:r>
        <w:t xml:space="preserve"> </w:t>
      </w:r>
      <w:r>
        <w:t xml:space="preserve">to Congressional Quarterly, Fitzpatrick voted to retain</w:t>
      </w:r>
      <w:r>
        <w:t xml:space="preserve"> </w:t>
      </w:r>
      <w:r>
        <w:t xml:space="preserve">“</w:t>
      </w:r>
      <w:r>
        <w:t xml:space="preserve">Title IV of the</w:t>
      </w:r>
      <w:r>
        <w:t xml:space="preserve"> </w:t>
      </w:r>
      <w:r>
        <w:t xml:space="preserve">bill, which incorporates provisions of Ethan's Law (HR 748), the Safe</w:t>
      </w:r>
      <w:r>
        <w:t xml:space="preserve"> </w:t>
      </w:r>
      <w:r>
        <w:t xml:space="preserve">Guns, Safe Kids Act (HR 6370) and the Kimberly Vaughan Firearm Safe</w:t>
      </w:r>
      <w:r>
        <w:t xml:space="preserve"> </w:t>
      </w:r>
      <w:r>
        <w:t xml:space="preserve">Storage Act (HR 130). Title IV would make it a federal criminal offense</w:t>
      </w:r>
      <w:r>
        <w:t xml:space="preserve"> </w:t>
      </w:r>
      <w:r>
        <w:t xml:space="preserve">to store a firearm in a private residence where a minor is likely to</w:t>
      </w:r>
      <w:r>
        <w:t xml:space="preserve"> </w:t>
      </w:r>
      <w:r>
        <w:t xml:space="preserve">access it without permission or where a resident of the household is</w:t>
      </w:r>
      <w:r>
        <w:t xml:space="preserve"> </w:t>
      </w:r>
      <w:r>
        <w:t xml:space="preserve">ineligible to possess a firearm, unless the weapon is secured with a gun</w:t>
      </w:r>
      <w:r>
        <w:t xml:space="preserve"> </w:t>
      </w:r>
      <w:r>
        <w:t xml:space="preserve">storage or safety device, in a reasonably secure location or on the</w:t>
      </w:r>
      <w:r>
        <w:t xml:space="preserve"> </w:t>
      </w:r>
      <w:r>
        <w:t xml:space="preserve">person of the owner. It would establish a $500 fine for violations of</w:t>
      </w:r>
      <w:r>
        <w:t xml:space="preserve"> </w:t>
      </w:r>
      <w:r>
        <w:t xml:space="preserve">the prohibition, with an additional penalty of up to five years in</w:t>
      </w:r>
      <w:r>
        <w:t xml:space="preserve"> </w:t>
      </w:r>
      <w:r>
        <w:t xml:space="preserve">prison if a minor or ineligible person obtains the weapon and injures</w:t>
      </w:r>
      <w:r>
        <w:t xml:space="preserve"> </w:t>
      </w:r>
      <w:r>
        <w:t xml:space="preserve">themself or others.</w:t>
      </w:r>
      <w:r>
        <w:t xml:space="preserve">”</w:t>
      </w:r>
      <w:r>
        <w:t xml:space="preserve"> </w:t>
      </w:r>
      <w:r>
        <w:t xml:space="preserve">The vote was on a motion to retain the provision.</w:t>
      </w:r>
      <w:r>
        <w:t xml:space="preserve"> </w:t>
      </w:r>
      <w:r>
        <w:t xml:space="preserve">The House retained the provision by a vote of 220-205. [House Vote 240,</w:t>
      </w:r>
      <w:r>
        <w:t xml:space="preserve"> </w:t>
      </w:r>
      <w:hyperlink r:id="rId63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4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7910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Title IV Would Establish A Justice Department Grant Program To</w:t>
      </w:r>
      <w:r>
        <w:rPr>
          <w:bCs/>
          <w:b/>
        </w:rPr>
        <w:t xml:space="preserve"> </w:t>
      </w:r>
      <w:r>
        <w:rPr>
          <w:bCs/>
          <w:b/>
        </w:rPr>
        <w:t xml:space="preserve">Help States And Tribes Enact Legislation Similar To The Firearm</w:t>
      </w:r>
      <w:r>
        <w:rPr>
          <w:bCs/>
          <w:b/>
        </w:rPr>
        <w:t xml:space="preserve"> </w:t>
      </w:r>
      <w:r>
        <w:rPr>
          <w:bCs/>
          <w:b/>
        </w:rPr>
        <w:t xml:space="preserve">Storage Requirement.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</w:t>
      </w:r>
      <w:r>
        <w:t xml:space="preserve"> </w:t>
      </w:r>
      <w:r>
        <w:t xml:space="preserve">would also establish a Justice Department grant program to assist</w:t>
      </w:r>
      <w:r>
        <w:t xml:space="preserve"> </w:t>
      </w:r>
      <w:r>
        <w:t xml:space="preserve">states and tribes in implementing legislation similar to the new</w:t>
      </w:r>
      <w:r>
        <w:t xml:space="preserve"> </w:t>
      </w:r>
      <w:r>
        <w:t xml:space="preserve">federal requirement.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4">
        <w:r>
          <w:rPr>
            <w:rStyle w:val="Hyperlink"/>
          </w:rPr>
          <w:t xml:space="preserve">6/8/22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Title IV Would Require Licensed Dealers To Provide A Safe Forearm</w:t>
      </w:r>
      <w:r>
        <w:rPr>
          <w:bCs/>
          <w:b/>
        </w:rPr>
        <w:t xml:space="preserve"> </w:t>
      </w:r>
      <w:r>
        <w:rPr>
          <w:bCs/>
          <w:b/>
        </w:rPr>
        <w:t xml:space="preserve">Storage Or Safety Device With All Rifle And Shotgun Purchases.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also require</w:t>
      </w:r>
      <w:r>
        <w:t xml:space="preserve"> </w:t>
      </w:r>
      <w:r>
        <w:t xml:space="preserve">licensed dealers to provide a secure gun storage or safety device</w:t>
      </w:r>
      <w:r>
        <w:t xml:space="preserve"> </w:t>
      </w:r>
      <w:r>
        <w:t xml:space="preserve">with all rifle and shotgun sales, expanding an existing requirement</w:t>
      </w:r>
      <w:r>
        <w:t xml:space="preserve"> </w:t>
      </w:r>
      <w:r>
        <w:t xml:space="preserve">for handgun sales.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4">
        <w:r>
          <w:rPr>
            <w:rStyle w:val="Hyperlink"/>
          </w:rPr>
          <w:t xml:space="preserve">6/8/22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Title IV Would Authorize $10 Million Annually Through FY 2033 For</w:t>
      </w:r>
      <w:r>
        <w:rPr>
          <w:bCs/>
          <w:b/>
        </w:rPr>
        <w:t xml:space="preserve"> </w:t>
      </w:r>
      <w:r>
        <w:rPr>
          <w:bCs/>
          <w:b/>
        </w:rPr>
        <w:t xml:space="preserve">Grants To State And Tribal Programs That Would Distribute Safe</w:t>
      </w:r>
      <w:r>
        <w:rPr>
          <w:bCs/>
          <w:b/>
        </w:rPr>
        <w:t xml:space="preserve"> </w:t>
      </w:r>
      <w:r>
        <w:rPr>
          <w:bCs/>
          <w:b/>
        </w:rPr>
        <w:t xml:space="preserve">Firearm Storage Devices To Their Communities.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authorize $10 million annually</w:t>
      </w:r>
      <w:r>
        <w:t xml:space="preserve"> </w:t>
      </w:r>
      <w:r>
        <w:t xml:space="preserve">through fiscal 2033 for Justice Department grants for states and</w:t>
      </w:r>
      <w:r>
        <w:t xml:space="preserve"> </w:t>
      </w:r>
      <w:r>
        <w:t xml:space="preserve">tribes to develop and implement programs to distribute safe firearm</w:t>
      </w:r>
      <w:r>
        <w:t xml:space="preserve"> </w:t>
      </w:r>
      <w:r>
        <w:t xml:space="preserve">storage devices to the public.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4">
        <w:r>
          <w:rPr>
            <w:rStyle w:val="Hyperlink"/>
          </w:rPr>
          <w:t xml:space="preserve">6/8/22</w:t>
        </w:r>
      </w:hyperlink>
      <w:r>
        <w:t xml:space="preserve">]</w:t>
      </w:r>
    </w:p>
    <w:p>
      <w:pPr>
        <w:numPr>
          <w:ilvl w:val="0"/>
          <w:numId w:val="1008"/>
        </w:numPr>
      </w:pPr>
      <w:r>
        <w:rPr>
          <w:bCs/>
          <w:b/>
        </w:rPr>
        <w:t xml:space="preserve">Title IV Would Require The Justice Depart To Publish Best</w:t>
      </w:r>
      <w:r>
        <w:rPr>
          <w:bCs/>
          <w:b/>
        </w:rPr>
        <w:t xml:space="preserve"> </w:t>
      </w:r>
      <w:r>
        <w:rPr>
          <w:bCs/>
          <w:b/>
        </w:rPr>
        <w:t xml:space="preserve">Practices For Firearm Storage And Require Licensed Manufacturers And</w:t>
      </w:r>
      <w:r>
        <w:rPr>
          <w:bCs/>
          <w:b/>
        </w:rPr>
        <w:t xml:space="preserve"> </w:t>
      </w:r>
      <w:r>
        <w:rPr>
          <w:bCs/>
          <w:b/>
        </w:rPr>
        <w:t xml:space="preserve">Importers That Serialize Over 250 Guns Annually To Include Best</w:t>
      </w:r>
      <w:r>
        <w:rPr>
          <w:bCs/>
          <w:b/>
        </w:rPr>
        <w:t xml:space="preserve"> </w:t>
      </w:r>
      <w:r>
        <w:rPr>
          <w:bCs/>
          <w:b/>
        </w:rPr>
        <w:t xml:space="preserve">Practices On The Packaging Of Each Firearm Starting</w:t>
      </w:r>
      <w:r>
        <w:t xml:space="preserve"> </w:t>
      </w:r>
      <w:r>
        <w:t xml:space="preserve">In 2025.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require the Justice</w:t>
      </w:r>
      <w:r>
        <w:t xml:space="preserve"> </w:t>
      </w:r>
      <w:r>
        <w:t xml:space="preserve">Department to develop and publish best practices for safe firearm</w:t>
      </w:r>
      <w:r>
        <w:t xml:space="preserve"> </w:t>
      </w:r>
      <w:r>
        <w:t xml:space="preserve">storage and, beginning in 2025, require licensed manufacturers and</w:t>
      </w:r>
      <w:r>
        <w:t xml:space="preserve"> </w:t>
      </w:r>
      <w:r>
        <w:t xml:space="preserve">importers that serialize at least 250 firearms annually to include a</w:t>
      </w:r>
      <w:r>
        <w:t xml:space="preserve"> </w:t>
      </w:r>
      <w:r>
        <w:t xml:space="preserve">link to the best practices on the packaging of each weapon.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4">
        <w:r>
          <w:rPr>
            <w:rStyle w:val="Hyperlink"/>
          </w:rPr>
          <w:t xml:space="preserve">6/8/22</w:t>
        </w:r>
      </w:hyperlink>
      <w:r>
        <w:t xml:space="preserve">]</w:t>
      </w:r>
    </w:p>
    <w:bookmarkEnd w:id="65"/>
    <w:bookmarkStart w:id="68" w:name="ghost-guns"/>
    <w:p>
      <w:pPr>
        <w:pStyle w:val="Heading3"/>
      </w:pPr>
      <w:r>
        <w:t xml:space="preserve">Ghost Guns</w:t>
      </w:r>
    </w:p>
    <w:p>
      <w:pPr>
        <w:pStyle w:val="FirstParagraph"/>
      </w:pPr>
      <w:r>
        <w:rPr>
          <w:bCs/>
          <w:b/>
        </w:rPr>
        <w:t xml:space="preserve">2022: Fitzpatrick Voted For The Protecting Our Kids Act,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Prohibit The Manufacture, Sale Or Transfer Of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Ghost Guns,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Or Firearms</w:t>
      </w:r>
      <w:r>
        <w:rPr>
          <w:bCs/>
          <w:b/>
        </w:rPr>
        <w:t xml:space="preserve"> </w:t>
      </w:r>
      <w:r>
        <w:rPr>
          <w:bCs/>
          <w:b/>
        </w:rPr>
        <w:t xml:space="preserve">That Lack A Unique Serial Number, And Subject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Ghost Guns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Federal</w:t>
      </w:r>
      <w:r>
        <w:rPr>
          <w:bCs/>
          <w:b/>
        </w:rPr>
        <w:t xml:space="preserve"> </w:t>
      </w:r>
      <w:r>
        <w:rPr>
          <w:bCs/>
          <w:b/>
        </w:rPr>
        <w:t xml:space="preserve">Firearm Regulations.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for the Protecting Our Kids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prohibit the manufacture, sale or transfer of</w:t>
      </w:r>
      <w:r>
        <w:t xml:space="preserve"> </w:t>
      </w:r>
      <w:r>
        <w:t xml:space="preserve">‘</w:t>
      </w:r>
      <w:r>
        <w:t xml:space="preserve">ghost guns,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firearms that lack a serial number issued by a licensed manufacturer,</w:t>
      </w:r>
      <w:r>
        <w:t xml:space="preserve"> </w:t>
      </w:r>
      <w:r>
        <w:t xml:space="preserve">and make such weapons and the assembly of such weapons subject to</w:t>
      </w:r>
      <w:r>
        <w:t xml:space="preserve"> </w:t>
      </w:r>
      <w:r>
        <w:t xml:space="preserve">federal firearm regulations.</w:t>
      </w:r>
      <w:r>
        <w:t xml:space="preserve">”</w:t>
      </w:r>
      <w:r>
        <w:t xml:space="preserve"> </w:t>
      </w:r>
      <w:r>
        <w:t xml:space="preserve">The vote was on passage. The House passed</w:t>
      </w:r>
      <w:r>
        <w:t xml:space="preserve"> </w:t>
      </w:r>
      <w:r>
        <w:t xml:space="preserve">the bill by a vote of 223-204, thus the bill was sent to the Senate.</w:t>
      </w:r>
      <w:r>
        <w:t xml:space="preserve"> </w:t>
      </w:r>
      <w:r>
        <w:t xml:space="preserve">[House Vote 245,</w:t>
      </w:r>
      <w:r>
        <w:t xml:space="preserve"> </w:t>
      </w:r>
      <w:hyperlink r:id="rId52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3">
        <w:r>
          <w:rPr>
            <w:rStyle w:val="Hyperlink"/>
          </w:rPr>
          <w:t xml:space="preserve">6/8/22</w:t>
        </w:r>
      </w:hyperlink>
      <w:r>
        <w:t xml:space="preserve">; 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7910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Subject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Ghost Guns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Federal Firearm</w:t>
      </w:r>
      <w:r>
        <w:rPr>
          <w:bCs/>
          <w:b/>
        </w:rPr>
        <w:t xml:space="preserve"> </w:t>
      </w:r>
      <w:r>
        <w:rPr>
          <w:bCs/>
          <w:b/>
        </w:rPr>
        <w:t xml:space="preserve">Regulations, Which Are Firearms That Lack A Unique Serial Number Or Are</w:t>
      </w:r>
      <w:r>
        <w:rPr>
          <w:bCs/>
          <w:b/>
        </w:rPr>
        <w:t xml:space="preserve"> </w:t>
      </w:r>
      <w:r>
        <w:rPr>
          <w:bCs/>
          <w:b/>
        </w:rPr>
        <w:t xml:space="preserve">Self-Assembled Weapons.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to retain</w:t>
      </w:r>
      <w:r>
        <w:t xml:space="preserve"> </w:t>
      </w:r>
      <w:r>
        <w:t xml:space="preserve">“</w:t>
      </w:r>
      <w:r>
        <w:t xml:space="preserve">Title III of the bill, which</w:t>
      </w:r>
      <w:r>
        <w:t xml:space="preserve"> </w:t>
      </w:r>
      <w:r>
        <w:t xml:space="preserve">incorporates provisions of the Untraceable Firearms Act (HR 3088). Title</w:t>
      </w:r>
      <w:r>
        <w:t xml:space="preserve"> </w:t>
      </w:r>
      <w:r>
        <w:t xml:space="preserve">III would make firearms that lack a unique serial number engraved or</w:t>
      </w:r>
      <w:r>
        <w:t xml:space="preserve"> </w:t>
      </w:r>
      <w:r>
        <w:t xml:space="preserve">cast by a licensed manufacturer, also known as</w:t>
      </w:r>
      <w:r>
        <w:t xml:space="preserve"> </w:t>
      </w:r>
      <w:r>
        <w:t xml:space="preserve">‘</w:t>
      </w:r>
      <w:r>
        <w:t xml:space="preserve">ghost guns,</w:t>
      </w:r>
      <w:r>
        <w:t xml:space="preserve">’</w:t>
      </w:r>
      <w:r>
        <w:t xml:space="preserve"> </w:t>
      </w:r>
      <w:r>
        <w:t xml:space="preserve">and the 3D</w:t>
      </w:r>
      <w:r>
        <w:t xml:space="preserve"> </w:t>
      </w:r>
      <w:r>
        <w:t xml:space="preserve">printing or other self-assembly of such weapons subject to federal</w:t>
      </w:r>
      <w:r>
        <w:t xml:space="preserve"> </w:t>
      </w:r>
      <w:r>
        <w:t xml:space="preserve">firearm regulations.</w:t>
      </w:r>
      <w:r>
        <w:t xml:space="preserve">”</w:t>
      </w:r>
      <w:r>
        <w:t xml:space="preserve"> </w:t>
      </w:r>
      <w:r>
        <w:t xml:space="preserve">The vote was on a motion to retain the provision.</w:t>
      </w:r>
      <w:r>
        <w:t xml:space="preserve"> </w:t>
      </w:r>
      <w:r>
        <w:t xml:space="preserve">The House retained the provision by a vote of 226-194. [House Vote 239,</w:t>
      </w:r>
      <w:r>
        <w:t xml:space="preserve"> </w:t>
      </w:r>
      <w:hyperlink r:id="rId66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67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7910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Title III Would Make It A Federal Criminal Offense To Manufacture,</w:t>
      </w:r>
      <w:r>
        <w:rPr>
          <w:bCs/>
          <w:b/>
        </w:rPr>
        <w:t xml:space="preserve"> </w:t>
      </w:r>
      <w:r>
        <w:rPr>
          <w:bCs/>
          <w:b/>
        </w:rPr>
        <w:t xml:space="preserve">Sell, Buy, Transfer Or Receive A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Ghost Gun,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Make It Illegal To</w:t>
      </w:r>
      <w:r>
        <w:rPr>
          <w:bCs/>
          <w:b/>
        </w:rPr>
        <w:t xml:space="preserve"> </w:t>
      </w:r>
      <w:r>
        <w:rPr>
          <w:bCs/>
          <w:b/>
        </w:rPr>
        <w:t xml:space="preserve">Engrave A Serial Number On A Gun Unless Authorized, And Make It</w:t>
      </w:r>
      <w:r>
        <w:rPr>
          <w:bCs/>
          <w:b/>
        </w:rPr>
        <w:t xml:space="preserve"> </w:t>
      </w:r>
      <w:r>
        <w:rPr>
          <w:bCs/>
          <w:b/>
        </w:rPr>
        <w:t xml:space="preserve">Illegal To Sell Or Transfer A Machine That Would Manufacture Fir</w:t>
      </w:r>
      <w:r>
        <w:rPr>
          <w:bCs/>
          <w:b/>
        </w:rPr>
        <w:t xml:space="preserve"> </w:t>
      </w:r>
      <w:r>
        <w:rPr>
          <w:bCs/>
          <w:b/>
        </w:rPr>
        <w:t xml:space="preserve">Reams To An Individual That Is Not A Licensed Manufacturer.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make it a federal</w:t>
      </w:r>
      <w:r>
        <w:t xml:space="preserve"> </w:t>
      </w:r>
      <w:r>
        <w:t xml:space="preserve">criminal offense to manufacture, sell, offer to sell, purchase,</w:t>
      </w:r>
      <w:r>
        <w:t xml:space="preserve"> </w:t>
      </w:r>
      <w:r>
        <w:t xml:space="preserve">transfer or receive a ghost gun; to engrave or cast a serial number</w:t>
      </w:r>
      <w:r>
        <w:t xml:space="preserve"> </w:t>
      </w:r>
      <w:r>
        <w:t xml:space="preserve">on a firearm unless specifically authorized by the Justice</w:t>
      </w:r>
      <w:r>
        <w:t xml:space="preserve"> </w:t>
      </w:r>
      <w:r>
        <w:t xml:space="preserve">Department; or to sell, offer to sell or transfer a machine with the</w:t>
      </w:r>
      <w:r>
        <w:t xml:space="preserve"> </w:t>
      </w:r>
      <w:r>
        <w:t xml:space="preserve">sole or primary function of manufacturing firearms to any person</w:t>
      </w:r>
      <w:r>
        <w:t xml:space="preserve"> </w:t>
      </w:r>
      <w:r>
        <w:t xml:space="preserve">other than a licensed manufacturer.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67">
        <w:r>
          <w:rPr>
            <w:rStyle w:val="Hyperlink"/>
          </w:rPr>
          <w:t xml:space="preserve">6/8/22</w:t>
        </w:r>
      </w:hyperlink>
      <w:r>
        <w:t xml:space="preserve">]</w:t>
      </w:r>
    </w:p>
    <w:p>
      <w:pPr>
        <w:numPr>
          <w:ilvl w:val="0"/>
          <w:numId w:val="1009"/>
        </w:numPr>
      </w:pPr>
      <w:r>
        <w:rPr>
          <w:bCs/>
          <w:b/>
        </w:rPr>
        <w:t xml:space="preserve">Title III Would Forbid The Possession Of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Ghost Guns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By</w:t>
      </w:r>
      <w:r>
        <w:rPr>
          <w:bCs/>
          <w:b/>
        </w:rPr>
        <w:t xml:space="preserve"> </w:t>
      </w:r>
      <w:r>
        <w:rPr>
          <w:bCs/>
          <w:b/>
        </w:rPr>
        <w:t xml:space="preserve">Individuals Other Than A Licensed Importer Or Manufacture And Update</w:t>
      </w:r>
      <w:r>
        <w:rPr>
          <w:bCs/>
          <w:b/>
        </w:rPr>
        <w:t xml:space="preserve"> </w:t>
      </w:r>
      <w:r>
        <w:rPr>
          <w:bCs/>
          <w:b/>
        </w:rPr>
        <w:t xml:space="preserve">Language Regarding Federal Prohibition On Undetectable Firearms By</w:t>
      </w:r>
      <w:r>
        <w:rPr>
          <w:bCs/>
          <w:b/>
        </w:rPr>
        <w:t xml:space="preserve"> </w:t>
      </w:r>
      <w:r>
        <w:rPr>
          <w:bCs/>
          <w:b/>
        </w:rPr>
        <w:t xml:space="preserve">Metal Detectors And X-Ray Machines.</w:t>
      </w:r>
      <w:r>
        <w:t xml:space="preserve"> </w:t>
      </w:r>
      <w:r>
        <w:t xml:space="preserve">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Beginning 30 months after enactment, it would prohibit</w:t>
      </w:r>
      <w:r>
        <w:t xml:space="preserve"> </w:t>
      </w:r>
      <w:r>
        <w:t xml:space="preserve">the possession of ghost guns by any person other than a licensed</w:t>
      </w:r>
      <w:r>
        <w:t xml:space="preserve"> </w:t>
      </w:r>
      <w:r>
        <w:t xml:space="preserve">importer or manufacturer. It would also update language related to</w:t>
      </w:r>
      <w:r>
        <w:t xml:space="preserve"> </w:t>
      </w:r>
      <w:r>
        <w:t xml:space="preserve">federal prohibitions on firearms or their components that are</w:t>
      </w:r>
      <w:r>
        <w:t xml:space="preserve"> </w:t>
      </w:r>
      <w:r>
        <w:t xml:space="preserve">undetectable by metal detectors and x-ray machines.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67">
        <w:r>
          <w:rPr>
            <w:rStyle w:val="Hyperlink"/>
          </w:rPr>
          <w:t xml:space="preserve">6/8/22</w:t>
        </w:r>
      </w:hyperlink>
      <w:r>
        <w:t xml:space="preserve">]</w:t>
      </w:r>
    </w:p>
    <w:bookmarkEnd w:id="68"/>
    <w:bookmarkStart w:id="71" w:name="large-capacity-ammunition-devices"/>
    <w:p>
      <w:pPr>
        <w:pStyle w:val="Heading3"/>
      </w:pPr>
      <w:r>
        <w:t xml:space="preserve">Large Capacity Ammunition Devices</w:t>
      </w:r>
    </w:p>
    <w:p>
      <w:pPr>
        <w:pStyle w:val="FirstParagraph"/>
      </w:pPr>
      <w:r>
        <w:rPr>
          <w:bCs/>
          <w:b/>
        </w:rPr>
        <w:t xml:space="preserve">2022: Fitzpatrick Voted To Prohibit The Import, Sale, Manufacture,</w:t>
      </w:r>
      <w:r>
        <w:rPr>
          <w:bCs/>
          <w:b/>
        </w:rPr>
        <w:t xml:space="preserve"> </w:t>
      </w:r>
      <w:r>
        <w:rPr>
          <w:bCs/>
          <w:b/>
        </w:rPr>
        <w:t xml:space="preserve">Transfer Or Possession Of Large Capacity Ammunition Feeding Devices.</w:t>
      </w:r>
      <w:r>
        <w:t xml:space="preserve"> </w:t>
      </w:r>
      <w:r>
        <w:t xml:space="preserve">In June 2022, according to Congressional Quarterly, Fitzpatrick voted to</w:t>
      </w:r>
      <w:r>
        <w:t xml:space="preserve"> </w:t>
      </w:r>
      <w:r>
        <w:t xml:space="preserve">retain</w:t>
      </w:r>
      <w:r>
        <w:t xml:space="preserve"> </w:t>
      </w:r>
      <w:r>
        <w:t xml:space="preserve">“</w:t>
      </w:r>
      <w:r>
        <w:t xml:space="preserve">Title VI of the bill, which incorporates provisions of the Keep</w:t>
      </w:r>
      <w:r>
        <w:t xml:space="preserve"> </w:t>
      </w:r>
      <w:r>
        <w:t xml:space="preserve">Americans Safe Act (HR 2510). Title VI would prohibit the import, sale,</w:t>
      </w:r>
      <w:r>
        <w:t xml:space="preserve"> </w:t>
      </w:r>
      <w:r>
        <w:t xml:space="preserve">manufacture, transfer or possession of large capacity ammunition feeding</w:t>
      </w:r>
      <w:r>
        <w:t xml:space="preserve"> </w:t>
      </w:r>
      <w:r>
        <w:t xml:space="preserve">devices, other than for certain law enforcement or testing purposes.</w:t>
      </w:r>
      <w:r>
        <w:t xml:space="preserve">”</w:t>
      </w:r>
      <w:r>
        <w:t xml:space="preserve"> </w:t>
      </w:r>
      <w:r>
        <w:t xml:space="preserve">The vote was on a motion to retain the provision. The House retained the</w:t>
      </w:r>
      <w:r>
        <w:t xml:space="preserve"> </w:t>
      </w:r>
      <w:r>
        <w:t xml:space="preserve">provision by a vote of 220-207. [House Vote 242,</w:t>
      </w:r>
      <w:r>
        <w:t xml:space="preserve"> </w:t>
      </w:r>
      <w:hyperlink r:id="rId69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0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7910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Title VI Would Require Large Capacity Ammunition Feeding Devices</w:t>
      </w:r>
      <w:r>
        <w:rPr>
          <w:bCs/>
          <w:b/>
        </w:rPr>
        <w:t xml:space="preserve"> </w:t>
      </w:r>
      <w:r>
        <w:rPr>
          <w:bCs/>
          <w:b/>
        </w:rPr>
        <w:t xml:space="preserve">To Be Given A Serial Number And Date Of Manufacture And Specify That</w:t>
      </w:r>
      <w:r>
        <w:rPr>
          <w:bCs/>
          <w:b/>
        </w:rPr>
        <w:t xml:space="preserve"> </w:t>
      </w:r>
      <w:r>
        <w:rPr>
          <w:bCs/>
          <w:b/>
        </w:rPr>
        <w:t xml:space="preserve">The Prohibition Would Not Be Applicable To The Possession Of Such</w:t>
      </w:r>
      <w:r>
        <w:rPr>
          <w:bCs/>
          <w:b/>
        </w:rPr>
        <w:t xml:space="preserve"> </w:t>
      </w:r>
      <w:r>
        <w:rPr>
          <w:bCs/>
          <w:b/>
        </w:rPr>
        <w:t xml:space="preserve">Devices Before The Bill’s Implementation.</w:t>
      </w:r>
      <w:r>
        <w:t xml:space="preserve"> </w:t>
      </w:r>
      <w:r>
        <w:t xml:space="preserve">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It would require any such devices</w:t>
      </w:r>
      <w:r>
        <w:t xml:space="preserve"> </w:t>
      </w:r>
      <w:r>
        <w:t xml:space="preserve">manufactured after the bill’s enactment to be engraved or cast with</w:t>
      </w:r>
      <w:r>
        <w:t xml:space="preserve"> </w:t>
      </w:r>
      <w:r>
        <w:t xml:space="preserve">a serial number and date of manufacture. It would specify that the</w:t>
      </w:r>
      <w:r>
        <w:t xml:space="preserve"> </w:t>
      </w:r>
      <w:r>
        <w:t xml:space="preserve">prohibition would not apply to the possession of devices owned</w:t>
      </w:r>
      <w:r>
        <w:t xml:space="preserve"> </w:t>
      </w:r>
      <w:r>
        <w:t xml:space="preserve">before the bill’s enactment.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0">
        <w:r>
          <w:rPr>
            <w:rStyle w:val="Hyperlink"/>
          </w:rPr>
          <w:t xml:space="preserve">6/8/22</w:t>
        </w:r>
      </w:hyperlink>
      <w:r>
        <w:t xml:space="preserve">]</w:t>
      </w:r>
    </w:p>
    <w:p>
      <w:pPr>
        <w:numPr>
          <w:ilvl w:val="0"/>
          <w:numId w:val="1010"/>
        </w:numPr>
      </w:pPr>
      <w:r>
        <w:rPr>
          <w:bCs/>
          <w:b/>
        </w:rPr>
        <w:t xml:space="preserve">Title VI Would Authorize Federal Grants To State And Local Law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 For Buy-Back Programs For Large Capacity Ammunition</w:t>
      </w:r>
      <w:r>
        <w:rPr>
          <w:bCs/>
          <w:b/>
        </w:rPr>
        <w:t xml:space="preserve"> </w:t>
      </w:r>
      <w:r>
        <w:rPr>
          <w:bCs/>
          <w:b/>
        </w:rPr>
        <w:t xml:space="preserve">Feeding Devices.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also</w:t>
      </w:r>
      <w:r>
        <w:t xml:space="preserve"> </w:t>
      </w:r>
      <w:r>
        <w:t xml:space="preserve">would authorize the use of federal grants to state and local law</w:t>
      </w:r>
      <w:r>
        <w:t xml:space="preserve"> </w:t>
      </w:r>
      <w:r>
        <w:t xml:space="preserve">enforcement agencies for compensation for devices surrendered under</w:t>
      </w:r>
      <w:r>
        <w:t xml:space="preserve"> </w:t>
      </w:r>
      <w:r>
        <w:t xml:space="preserve">buy-back programs for large capacity ammunition feeding devices.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70">
        <w:r>
          <w:rPr>
            <w:rStyle w:val="Hyperlink"/>
          </w:rPr>
          <w:t xml:space="preserve">6/8/22</w:t>
        </w:r>
      </w:hyperlink>
      <w:r>
        <w:t xml:space="preserve">]</w:t>
      </w:r>
    </w:p>
    <w:bookmarkEnd w:id="71"/>
    <w:bookmarkStart w:id="72" w:name="X5fe30756eb727286c5bf956b2cc5a49f5ad9ee8"/>
    <w:p>
      <w:pPr>
        <w:pStyle w:val="Heading3"/>
      </w:pPr>
      <w:r>
        <w:t xml:space="preserve">Large Capacity Ammunition Feeding Devices</w:t>
      </w:r>
    </w:p>
    <w:p>
      <w:pPr>
        <w:pStyle w:val="FirstParagraph"/>
      </w:pPr>
      <w:r>
        <w:rPr>
          <w:bCs/>
          <w:b/>
        </w:rPr>
        <w:t xml:space="preserve">2022: Fitzpatrick Voted For The Protecting Our Kids Act,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Ban The Import, Sale, Manufacture, Transfer Or Possession Of Large</w:t>
      </w:r>
      <w:r>
        <w:rPr>
          <w:bCs/>
          <w:b/>
        </w:rPr>
        <w:t xml:space="preserve"> </w:t>
      </w:r>
      <w:r>
        <w:rPr>
          <w:bCs/>
          <w:b/>
        </w:rPr>
        <w:t xml:space="preserve">Capacity Ammunition Feeding Devices, Excluding Devices For Certain Law</w:t>
      </w:r>
      <w:r>
        <w:rPr>
          <w:bCs/>
          <w:b/>
        </w:rPr>
        <w:t xml:space="preserve"> </w:t>
      </w:r>
      <w:r>
        <w:rPr>
          <w:bCs/>
          <w:b/>
        </w:rPr>
        <w:t xml:space="preserve">Enforcement Or Testing Purposes.</w:t>
      </w:r>
      <w:r>
        <w:t xml:space="preserve"> </w:t>
      </w:r>
      <w:r>
        <w:t xml:space="preserve">In June 2022, according to</w:t>
      </w:r>
      <w:r>
        <w:t xml:space="preserve"> </w:t>
      </w:r>
      <w:r>
        <w:t xml:space="preserve">Congressional Quarterly, Fitzpatrick voted for the Protecting Our Kids</w:t>
      </w:r>
      <w:r>
        <w:t xml:space="preserve"> </w:t>
      </w:r>
      <w:r>
        <w:t xml:space="preserve">Act, which would</w:t>
      </w:r>
      <w:r>
        <w:t xml:space="preserve"> </w:t>
      </w:r>
      <w:r>
        <w:t xml:space="preserve">“</w:t>
      </w:r>
      <w:r>
        <w:t xml:space="preserve">prohibit the import, sale, manufacture, transfer or</w:t>
      </w:r>
      <w:r>
        <w:t xml:space="preserve"> </w:t>
      </w:r>
      <w:r>
        <w:t xml:space="preserve">possession of large capacity ammunition feeding devices, other than for</w:t>
      </w:r>
      <w:r>
        <w:t xml:space="preserve"> </w:t>
      </w:r>
      <w:r>
        <w:t xml:space="preserve">certain law enforcement or testing purposes.</w:t>
      </w:r>
      <w:r>
        <w:t xml:space="preserve">”</w:t>
      </w:r>
      <w:r>
        <w:t xml:space="preserve"> </w:t>
      </w:r>
      <w:r>
        <w:t xml:space="preserve">The vote was on passage.</w:t>
      </w:r>
      <w:r>
        <w:t xml:space="preserve"> </w:t>
      </w:r>
      <w:r>
        <w:t xml:space="preserve">The House passed the bill by a vote of 223-204, thus the bill was sent</w:t>
      </w:r>
      <w:r>
        <w:t xml:space="preserve"> </w:t>
      </w:r>
      <w:r>
        <w:t xml:space="preserve">to the Senate. [House Vote 245,</w:t>
      </w:r>
      <w:r>
        <w:t xml:space="preserve"> </w:t>
      </w:r>
      <w:hyperlink r:id="rId52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7910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For The Protecting Our Kids Act,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Authorize Federal Law Enforcement Grants For State And Tribal Buy-Back</w:t>
      </w:r>
      <w:r>
        <w:rPr>
          <w:bCs/>
          <w:b/>
        </w:rPr>
        <w:t xml:space="preserve"> </w:t>
      </w:r>
      <w:r>
        <w:rPr>
          <w:bCs/>
          <w:b/>
        </w:rPr>
        <w:t xml:space="preserve">Programs For Large Capacity Ammunition Feeding Devices.</w:t>
      </w:r>
      <w:r>
        <w:t xml:space="preserve"> </w:t>
      </w:r>
      <w:r>
        <w:t xml:space="preserve">In June 2022,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Protecting Our Kids Act, which would</w:t>
      </w:r>
      <w:r>
        <w:t xml:space="preserve"> </w:t>
      </w:r>
      <w:r>
        <w:t xml:space="preserve">“</w:t>
      </w:r>
      <w:r>
        <w:t xml:space="preserve">authorize the use of federal law</w:t>
      </w:r>
      <w:r>
        <w:t xml:space="preserve"> </w:t>
      </w:r>
      <w:r>
        <w:t xml:space="preserve">enforcement grants for state and tribal buy-back programs for large</w:t>
      </w:r>
      <w:r>
        <w:t xml:space="preserve"> </w:t>
      </w:r>
      <w:r>
        <w:t xml:space="preserve">capacity ammunition feeding devices.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223-204, thus the bill was sent to the</w:t>
      </w:r>
      <w:r>
        <w:t xml:space="preserve"> </w:t>
      </w:r>
      <w:r>
        <w:t xml:space="preserve">Senate. [House Vote 245,</w:t>
      </w:r>
      <w:r>
        <w:t xml:space="preserve"> </w:t>
      </w:r>
      <w:hyperlink r:id="rId52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7910</w:t>
        </w:r>
      </w:hyperlink>
      <w:r>
        <w:t xml:space="preserve">]</w:t>
      </w:r>
    </w:p>
    <w:bookmarkEnd w:id="72"/>
    <w:bookmarkStart w:id="73" w:name="public-access-tip-line"/>
    <w:p>
      <w:pPr>
        <w:pStyle w:val="Heading3"/>
      </w:pPr>
      <w:r>
        <w:t xml:space="preserve">Public Access Tip Line</w:t>
      </w:r>
    </w:p>
    <w:p>
      <w:pPr>
        <w:pStyle w:val="FirstParagraph"/>
      </w:pPr>
      <w:r>
        <w:rPr>
          <w:bCs/>
          <w:b/>
        </w:rPr>
        <w:t xml:space="preserve">2022: Fitzpatrick Voted For The Protecting Our Kids Act,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Require The FBI To Report On The Operation Of Their Public Access Tip</w:t>
      </w:r>
      <w:r>
        <w:rPr>
          <w:bCs/>
          <w:b/>
        </w:rPr>
        <w:t xml:space="preserve"> </w:t>
      </w:r>
      <w:r>
        <w:rPr>
          <w:bCs/>
          <w:b/>
        </w:rPr>
        <w:t xml:space="preserve">Line.</w:t>
      </w:r>
      <w:r>
        <w:t xml:space="preserve"> </w:t>
      </w:r>
      <w:r>
        <w:t xml:space="preserve">In June 2022, according to Congressional Quarterly, Fitzpatrick</w:t>
      </w:r>
      <w:r>
        <w:t xml:space="preserve"> </w:t>
      </w:r>
      <w:r>
        <w:t xml:space="preserve">voted for the Protecting Our Kids Act, which would</w:t>
      </w:r>
      <w:r>
        <w:t xml:space="preserve"> </w:t>
      </w:r>
      <w:r>
        <w:t xml:space="preserve">“</w:t>
      </w:r>
      <w:r>
        <w:t xml:space="preserve">require the FBI to</w:t>
      </w:r>
      <w:r>
        <w:t xml:space="preserve"> </w:t>
      </w:r>
      <w:r>
        <w:t xml:space="preserve">submit to Congress a report regarding the operation of its public access</w:t>
      </w:r>
      <w:r>
        <w:t xml:space="preserve"> </w:t>
      </w:r>
      <w:r>
        <w:t xml:space="preserve">tip line.</w:t>
      </w:r>
      <w:r>
        <w:t xml:space="preserve">”</w:t>
      </w:r>
      <w:r>
        <w:t xml:space="preserve"> </w:t>
      </w:r>
      <w:r>
        <w:t xml:space="preserve">The vote was on passage. The House passed the bill by a vote</w:t>
      </w:r>
      <w:r>
        <w:t xml:space="preserve"> </w:t>
      </w:r>
      <w:r>
        <w:t xml:space="preserve">of 223-204, thus the bill was sent to the Senate. [House Vote 245,</w:t>
      </w:r>
      <w:r>
        <w:t xml:space="preserve"> </w:t>
      </w:r>
      <w:hyperlink r:id="rId52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7910</w:t>
        </w:r>
      </w:hyperlink>
      <w:r>
        <w:t xml:space="preserve">]</w:t>
      </w:r>
    </w:p>
    <w:bookmarkEnd w:id="73"/>
    <w:bookmarkStart w:id="74" w:name="red-flag-laws-and-intervention-programs"/>
    <w:p>
      <w:pPr>
        <w:pStyle w:val="Heading3"/>
      </w:pPr>
      <w:r>
        <w:t xml:space="preserve">Red Flag Laws And Intervention Programs</w:t>
      </w:r>
    </w:p>
    <w:p>
      <w:pPr>
        <w:pStyle w:val="FirstParagraph"/>
      </w:pPr>
      <w:r>
        <w:rPr>
          <w:bCs/>
          <w:b/>
        </w:rPr>
        <w:t xml:space="preserve">2022: Fitzpatrick Voted To Reserve $1.6 Billion For Justice</w:t>
      </w:r>
      <w:r>
        <w:rPr>
          <w:bCs/>
          <w:b/>
        </w:rPr>
        <w:t xml:space="preserve"> </w:t>
      </w:r>
      <w:r>
        <w:rPr>
          <w:bCs/>
          <w:b/>
        </w:rPr>
        <w:t xml:space="preserve">Department Activities To Support School Security, Community Violence</w:t>
      </w:r>
      <w:r>
        <w:rPr>
          <w:bCs/>
          <w:b/>
        </w:rPr>
        <w:t xml:space="preserve"> </w:t>
      </w:r>
      <w:r>
        <w:rPr>
          <w:bCs/>
          <w:b/>
        </w:rPr>
        <w:t xml:space="preserve">Intervention, Community Policing, Improvements To Background Check</w:t>
      </w:r>
      <w:r>
        <w:rPr>
          <w:bCs/>
          <w:b/>
        </w:rPr>
        <w:t xml:space="preserve"> </w:t>
      </w:r>
      <w:r>
        <w:rPr>
          <w:bCs/>
          <w:b/>
        </w:rPr>
        <w:t xml:space="preserve">Systems, And Grants To Implement State Crisis Intervention Programs And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Red Flag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Laws.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to concur in the Senate amendments to the House</w:t>
      </w:r>
      <w:r>
        <w:t xml:space="preserve"> </w:t>
      </w:r>
      <w:r>
        <w:t xml:space="preserve">amendment on the Bipartisan Safer Communities Act, which</w:t>
      </w:r>
      <w:r>
        <w:t xml:space="preserve"> </w:t>
      </w:r>
      <w:r>
        <w:t xml:space="preserve">“</w:t>
      </w:r>
      <w:r>
        <w:t xml:space="preserve">Within total</w:t>
      </w:r>
      <w:r>
        <w:t xml:space="preserve"> </w:t>
      </w:r>
      <w:r>
        <w:t xml:space="preserve">appropriations, the bill would provide $1.6 billion for Justice</w:t>
      </w:r>
      <w:r>
        <w:t xml:space="preserve"> </w:t>
      </w:r>
      <w:r>
        <w:t xml:space="preserve">Department activities to support school security, community violence</w:t>
      </w:r>
      <w:r>
        <w:t xml:space="preserve"> </w:t>
      </w:r>
      <w:r>
        <w:t xml:space="preserve">intervention, community-oriented policing and background check system</w:t>
      </w:r>
      <w:r>
        <w:t xml:space="preserve"> </w:t>
      </w:r>
      <w:r>
        <w:t xml:space="preserve">improvements, including $750 million for new grants under the Byrne JAG</w:t>
      </w:r>
      <w:r>
        <w:t xml:space="preserve"> </w:t>
      </w:r>
      <w:r>
        <w:t xml:space="preserve">program to implement state crisis intervention programs, including</w:t>
      </w:r>
      <w:r>
        <w:t xml:space="preserve"> </w:t>
      </w:r>
      <w:r>
        <w:t xml:space="preserve">mental health, drug and veterans courts, as well as extreme risk</w:t>
      </w:r>
      <w:r>
        <w:t xml:space="preserve"> </w:t>
      </w:r>
      <w:r>
        <w:t xml:space="preserve">protection order or</w:t>
      </w:r>
      <w:r>
        <w:t xml:space="preserve"> </w:t>
      </w:r>
      <w:r>
        <w:t xml:space="preserve">‘</w:t>
      </w:r>
      <w:r>
        <w:t xml:space="preserve">red flag</w:t>
      </w:r>
      <w:r>
        <w:t xml:space="preserve">’</w:t>
      </w:r>
      <w:r>
        <w:t xml:space="preserve"> </w:t>
      </w:r>
      <w:r>
        <w:t xml:space="preserve">programs, provided they include certain</w:t>
      </w:r>
      <w:r>
        <w:t xml:space="preserve"> </w:t>
      </w:r>
      <w:r>
        <w:t xml:space="preserve">due process protections.</w:t>
      </w:r>
      <w:r>
        <w:t xml:space="preserve">”</w:t>
      </w:r>
      <w:r>
        <w:t xml:space="preserve"> </w:t>
      </w:r>
      <w:r>
        <w:t xml:space="preserve">The vote was on a motion to concur. The House</w:t>
      </w:r>
      <w:r>
        <w:t xml:space="preserve"> </w:t>
      </w:r>
      <w:r>
        <w:t xml:space="preserve">concurred with the Senate by a vote of 234-193, thus the bill was sent</w:t>
      </w:r>
      <w:r>
        <w:t xml:space="preserve"> </w:t>
      </w:r>
      <w:r>
        <w:t xml:space="preserve">to the President and became law. [House Vote 299,</w:t>
      </w:r>
      <w:r>
        <w:t xml:space="preserve"> </w:t>
      </w:r>
      <w:hyperlink r:id="rId36">
        <w:r>
          <w:rPr>
            <w:rStyle w:val="Hyperlink"/>
          </w:rPr>
          <w:t xml:space="preserve">6/24/22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6/24/22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2983</w:t>
        </w:r>
      </w:hyperlink>
      <w:r>
        <w:t xml:space="preserve">]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The Bill Provided Grants For States To Implement Crisis</w:t>
      </w:r>
      <w:r>
        <w:rPr>
          <w:bCs/>
          <w:b/>
        </w:rPr>
        <w:t xml:space="preserve"> </w:t>
      </w:r>
      <w:r>
        <w:rPr>
          <w:bCs/>
          <w:b/>
        </w:rPr>
        <w:t xml:space="preserve">Intervention Programs And Enact Red Flag Laws, Which Permit</w:t>
      </w:r>
      <w:r>
        <w:rPr>
          <w:bCs/>
          <w:b/>
        </w:rPr>
        <w:t xml:space="preserve"> </w:t>
      </w:r>
      <w:r>
        <w:rPr>
          <w:bCs/>
          <w:b/>
        </w:rPr>
        <w:t xml:space="preserve">Temporary Firearm Confiscation From People Were Considered Threats</w:t>
      </w:r>
      <w:r>
        <w:rPr>
          <w:bCs/>
          <w:b/>
        </w:rPr>
        <w:t xml:space="preserve"> </w:t>
      </w:r>
      <w:r>
        <w:rPr>
          <w:bCs/>
          <w:b/>
        </w:rPr>
        <w:t xml:space="preserve">To Themselves Or Others.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The measure</w:t>
      </w:r>
      <w:r>
        <w:t xml:space="preserve"> </w:t>
      </w:r>
      <w:r>
        <w:t xml:space="preserve">provides grants for states to implement so-called red flag laws,</w:t>
      </w:r>
      <w:r>
        <w:t xml:space="preserve"> </w:t>
      </w:r>
      <w:r>
        <w:t xml:space="preserve">which allow for the temporary confiscation of firearms from</w:t>
      </w:r>
      <w:r>
        <w:t xml:space="preserve"> </w:t>
      </w:r>
      <w:r>
        <w:t xml:space="preserve">individuals who are deemed threats to themselves or others, as well</w:t>
      </w:r>
      <w:r>
        <w:t xml:space="preserve"> </w:t>
      </w:r>
      <w:r>
        <w:t xml:space="preserve">as other crisis intervention programs.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38">
        <w:r>
          <w:rPr>
            <w:rStyle w:val="Hyperlink"/>
          </w:rPr>
          <w:t xml:space="preserve">6/23/22</w:t>
        </w:r>
      </w:hyperlink>
      <w:r>
        <w:t xml:space="preserve">]</w:t>
      </w:r>
    </w:p>
    <w:bookmarkEnd w:id="74"/>
    <w:bookmarkStart w:id="75" w:name="sale-and-transfer-restrictions"/>
    <w:p>
      <w:pPr>
        <w:pStyle w:val="Heading3"/>
      </w:pPr>
      <w:r>
        <w:t xml:space="preserve">Sale And Transfer Restrictions</w:t>
      </w:r>
    </w:p>
    <w:p>
      <w:pPr>
        <w:pStyle w:val="FirstParagraph"/>
      </w:pPr>
      <w:r>
        <w:rPr>
          <w:bCs/>
          <w:b/>
        </w:rPr>
        <w:t xml:space="preserve">2022: Fitzpatrick Voted For The Protecting Our Kids Act,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Prohibit People From Selling Or Transferring A Firearm Or Ammunition If</w:t>
      </w:r>
      <w:r>
        <w:rPr>
          <w:bCs/>
          <w:b/>
        </w:rPr>
        <w:t xml:space="preserve"> </w:t>
      </w:r>
      <w:r>
        <w:rPr>
          <w:bCs/>
          <w:b/>
        </w:rPr>
        <w:t xml:space="preserve">They Believe The Recipient Intends To Use The Firearms To Break Federal</w:t>
      </w:r>
      <w:r>
        <w:rPr>
          <w:bCs/>
          <w:b/>
        </w:rPr>
        <w:t xml:space="preserve"> </w:t>
      </w:r>
      <w:r>
        <w:rPr>
          <w:bCs/>
          <w:b/>
        </w:rPr>
        <w:t xml:space="preserve">Law Or State Law.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for the Protecting Our Kids Act, which would</w:t>
      </w:r>
      <w:r>
        <w:t xml:space="preserve"> </w:t>
      </w:r>
      <w:r>
        <w:t xml:space="preserve">“</w:t>
      </w:r>
      <w:r>
        <w:t xml:space="preserve">prohibit</w:t>
      </w:r>
      <w:r>
        <w:t xml:space="preserve"> </w:t>
      </w:r>
      <w:r>
        <w:t xml:space="preserve">individuals from selling or transferring a firearm or ammunition if they</w:t>
      </w:r>
      <w:r>
        <w:t xml:space="preserve"> </w:t>
      </w:r>
      <w:r>
        <w:t xml:space="preserve">have reason to believe the recipient intends to use them in violation of</w:t>
      </w:r>
      <w:r>
        <w:t xml:space="preserve"> </w:t>
      </w:r>
      <w:r>
        <w:t xml:space="preserve">federal law or sell or dispose of them in another state in violation of</w:t>
      </w:r>
      <w:r>
        <w:t xml:space="preserve"> </w:t>
      </w:r>
      <w:r>
        <w:t xml:space="preserve">that state's law.</w:t>
      </w:r>
      <w:r>
        <w:t xml:space="preserve">”</w:t>
      </w:r>
      <w:r>
        <w:t xml:space="preserve"> </w:t>
      </w:r>
      <w:r>
        <w:t xml:space="preserve">The vote was on passage. The House passed the bill</w:t>
      </w:r>
      <w:r>
        <w:t xml:space="preserve"> </w:t>
      </w:r>
      <w:r>
        <w:t xml:space="preserve">by a vote of 223-204, thus the bill was sent to the Senate. [House Vote</w:t>
      </w:r>
      <w:r>
        <w:t xml:space="preserve"> </w:t>
      </w:r>
      <w:r>
        <w:t xml:space="preserve">245,</w:t>
      </w:r>
      <w:r>
        <w:t xml:space="preserve"> </w:t>
      </w:r>
      <w:hyperlink r:id="rId52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53">
        <w:r>
          <w:rPr>
            <w:rStyle w:val="Hyperlink"/>
          </w:rPr>
          <w:t xml:space="preserve">6/8/22</w:t>
        </w:r>
      </w:hyperlink>
      <w:r>
        <w:t xml:space="preserve">; 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7910</w:t>
        </w:r>
      </w:hyperlink>
      <w:r>
        <w:t xml:space="preserve">]</w:t>
      </w:r>
    </w:p>
    <w:bookmarkEnd w:id="75"/>
    <w:bookmarkStart w:id="78" w:name="semiautomatic-firearm-purchases"/>
    <w:p>
      <w:pPr>
        <w:pStyle w:val="Heading3"/>
      </w:pPr>
      <w:r>
        <w:t xml:space="preserve">Semiautomatic Firearm Purchases</w:t>
      </w:r>
    </w:p>
    <w:p>
      <w:pPr>
        <w:pStyle w:val="FirstParagraph"/>
      </w:pPr>
      <w:r>
        <w:rPr>
          <w:bCs/>
          <w:b/>
        </w:rPr>
        <w:t xml:space="preserve">2022: Fitzpatrick Voted For The Protecting Our Kids Act,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Increase The Age At Which An Individual Can Legally Buy A Semiautomatic</w:t>
      </w:r>
      <w:r>
        <w:rPr>
          <w:bCs/>
          <w:b/>
        </w:rPr>
        <w:t xml:space="preserve"> </w:t>
      </w:r>
      <w:r>
        <w:rPr>
          <w:bCs/>
          <w:b/>
        </w:rPr>
        <w:t xml:space="preserve">Firearm To 21 Years Of Age.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for the Protecting Our Kids Act, which</w:t>
      </w:r>
      <w:r>
        <w:t xml:space="preserve"> </w:t>
      </w:r>
      <w:r>
        <w:t xml:space="preserve">would</w:t>
      </w:r>
      <w:r>
        <w:t xml:space="preserve"> </w:t>
      </w:r>
      <w:r>
        <w:t xml:space="preserve">“</w:t>
      </w:r>
      <w:r>
        <w:t xml:space="preserve">contain several provisions related to limiting gun access.</w:t>
      </w:r>
      <w:r>
        <w:t xml:space="preserve"> </w:t>
      </w:r>
      <w:r>
        <w:t xml:space="preserve">Specifically, it would increase from 18 to 21 years the age at which an</w:t>
      </w:r>
      <w:r>
        <w:t xml:space="preserve"> </w:t>
      </w:r>
      <w:r>
        <w:t xml:space="preserve">individual can legally purchase a semiautomatic weapon.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223-204, thus the bill</w:t>
      </w:r>
      <w:r>
        <w:t xml:space="preserve"> </w:t>
      </w:r>
      <w:r>
        <w:t xml:space="preserve">was sent to the Senate. [House Vote 245,</w:t>
      </w:r>
      <w:r>
        <w:t xml:space="preserve"> </w:t>
      </w:r>
      <w:hyperlink r:id="rId52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7910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Raise The Age To 21 Years Of Age At Which</w:t>
      </w:r>
      <w:r>
        <w:rPr>
          <w:bCs/>
          <w:b/>
        </w:rPr>
        <w:t xml:space="preserve"> </w:t>
      </w:r>
      <w:r>
        <w:rPr>
          <w:bCs/>
          <w:b/>
        </w:rPr>
        <w:t xml:space="preserve">An Individual Can Legally Buy A Semiautomatic Firearm.</w:t>
      </w:r>
      <w:r>
        <w:t xml:space="preserve"> </w:t>
      </w:r>
      <w:r>
        <w:t xml:space="preserve">In June 2022,</w:t>
      </w:r>
      <w:r>
        <w:t xml:space="preserve"> </w:t>
      </w:r>
      <w:r>
        <w:t xml:space="preserve">according to Congressional Quarterly, Fitzpatrick voted to retain</w:t>
      </w:r>
      <w:r>
        <w:t xml:space="preserve"> </w:t>
      </w:r>
      <w:r>
        <w:t xml:space="preserve">“</w:t>
      </w:r>
      <w:r>
        <w:t xml:space="preserve">Title</w:t>
      </w:r>
      <w:r>
        <w:t xml:space="preserve"> </w:t>
      </w:r>
      <w:r>
        <w:t xml:space="preserve">I of the bill, which incorporates provisions of the Raise the Age Act</w:t>
      </w:r>
      <w:r>
        <w:t xml:space="preserve"> </w:t>
      </w:r>
      <w:r>
        <w:t xml:space="preserve">(HR 3015). Title I would increase from 18 to 21 years the age at which</w:t>
      </w:r>
      <w:r>
        <w:t xml:space="preserve"> </w:t>
      </w:r>
      <w:r>
        <w:t xml:space="preserve">an individual can legally purchase a semiautomatic gun. Specifically, it</w:t>
      </w:r>
      <w:r>
        <w:t xml:space="preserve"> </w:t>
      </w:r>
      <w:r>
        <w:t xml:space="preserve">would prohibit licensed gun dealers from selling a semiautomatic</w:t>
      </w:r>
      <w:r>
        <w:t xml:space="preserve"> </w:t>
      </w:r>
      <w:r>
        <w:t xml:space="preserve">centerfire weapon that has an ammunition feeding device with a capacity</w:t>
      </w:r>
      <w:r>
        <w:t xml:space="preserve"> </w:t>
      </w:r>
      <w:r>
        <w:t xml:space="preserve">exceeding five rounds to an individual the dealer has reasonable cause</w:t>
      </w:r>
      <w:r>
        <w:t xml:space="preserve"> </w:t>
      </w:r>
      <w:r>
        <w:t xml:space="preserve">to believe is under the age of 21, unless the individual is an active</w:t>
      </w:r>
      <w:r>
        <w:t xml:space="preserve"> </w:t>
      </w:r>
      <w:r>
        <w:t xml:space="preserve">duty servicemember or authorized government employee. It would also</w:t>
      </w:r>
      <w:r>
        <w:t xml:space="preserve"> </w:t>
      </w:r>
      <w:r>
        <w:t xml:space="preserve">require the FBI to submit to Congress a report regarding the operation</w:t>
      </w:r>
      <w:r>
        <w:t xml:space="preserve"> </w:t>
      </w:r>
      <w:r>
        <w:t xml:space="preserve">of its public access tip line, including a description of and</w:t>
      </w:r>
      <w:r>
        <w:t xml:space="preserve"> </w:t>
      </w:r>
      <w:r>
        <w:t xml:space="preserve">recommendations to improve protocols and procedures for information</w:t>
      </w:r>
      <w:r>
        <w:t xml:space="preserve"> </w:t>
      </w:r>
      <w:r>
        <w:t xml:space="preserve">sharing between the public access line and FBI field offices.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retain the provision. The House retained the</w:t>
      </w:r>
      <w:r>
        <w:t xml:space="preserve"> </w:t>
      </w:r>
      <w:r>
        <w:t xml:space="preserve">provision by a vote of 228-199. [House Vote 237,</w:t>
      </w:r>
      <w:r>
        <w:t xml:space="preserve"> </w:t>
      </w:r>
      <w:hyperlink r:id="rId76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77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7910</w:t>
        </w:r>
      </w:hyperlink>
      <w:r>
        <w:t xml:space="preserve">]</w:t>
      </w:r>
    </w:p>
    <w:bookmarkEnd w:id="78"/>
    <w:bookmarkStart w:id="81" w:name="straw-purchases"/>
    <w:p>
      <w:pPr>
        <w:pStyle w:val="Heading3"/>
      </w:pPr>
      <w:r>
        <w:t xml:space="preserve">Straw Purchases</w:t>
      </w:r>
    </w:p>
    <w:p>
      <w:pPr>
        <w:pStyle w:val="FirstParagraph"/>
      </w:pPr>
      <w:r>
        <w:rPr>
          <w:bCs/>
          <w:b/>
        </w:rPr>
        <w:t xml:space="preserve">2022: Fitzpatrick Voted To Prohibit Firearm Trafficking And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Straw</w:t>
      </w:r>
      <w:r>
        <w:rPr>
          <w:bCs/>
          <w:b/>
        </w:rPr>
        <w:t xml:space="preserve"> </w:t>
      </w:r>
      <w:r>
        <w:rPr>
          <w:bCs/>
          <w:b/>
        </w:rPr>
        <w:t xml:space="preserve">Purchases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Or The Acquisition Of Firearms For Individuals Prohibited</w:t>
      </w:r>
      <w:r>
        <w:rPr>
          <w:bCs/>
          <w:b/>
        </w:rPr>
        <w:t xml:space="preserve"> </w:t>
      </w:r>
      <w:r>
        <w:rPr>
          <w:bCs/>
          <w:b/>
        </w:rPr>
        <w:t xml:space="preserve">From Owning A Firearm Or Who Intend To Commit A Crime.</w:t>
      </w:r>
      <w:r>
        <w:t xml:space="preserve"> </w:t>
      </w:r>
      <w:r>
        <w:t xml:space="preserve">In June 2022,</w:t>
      </w:r>
      <w:r>
        <w:t xml:space="preserve"> </w:t>
      </w:r>
      <w:r>
        <w:t xml:space="preserve">according to Congressional Quarterly, Fitzpatrick voted to concur in the</w:t>
      </w:r>
      <w:r>
        <w:t xml:space="preserve"> </w:t>
      </w:r>
      <w:r>
        <w:t xml:space="preserve">Senate amendments to the House amendment on the Bipartisan Safer</w:t>
      </w:r>
      <w:r>
        <w:t xml:space="preserve"> </w:t>
      </w:r>
      <w:r>
        <w:t xml:space="preserve">Communities Act, which would</w:t>
      </w:r>
      <w:r>
        <w:t xml:space="preserve"> </w:t>
      </w:r>
      <w:r>
        <w:t xml:space="preserve">“</w:t>
      </w:r>
      <w:r>
        <w:t xml:space="preserve">prohibit firearm trafficking and</w:t>
      </w:r>
      <w:r>
        <w:t xml:space="preserve"> </w:t>
      </w:r>
      <w:r>
        <w:t xml:space="preserve">‘</w:t>
      </w:r>
      <w:r>
        <w:t xml:space="preserve">straw</w:t>
      </w:r>
      <w:r>
        <w:t xml:space="preserve"> </w:t>
      </w:r>
      <w:r>
        <w:t xml:space="preserve">purchases,</w:t>
      </w:r>
      <w:r>
        <w:t xml:space="preserve">’</w:t>
      </w:r>
      <w:r>
        <w:t xml:space="preserve"> </w:t>
      </w:r>
      <w:r>
        <w:t xml:space="preserve">or the knowing acquisition of firearms on behalf of another</w:t>
      </w:r>
      <w:r>
        <w:t xml:space="preserve"> </w:t>
      </w:r>
      <w:r>
        <w:t xml:space="preserve">individual who is prohibited from owning a firearm or intends to use the</w:t>
      </w:r>
      <w:r>
        <w:t xml:space="preserve"> </w:t>
      </w:r>
      <w:r>
        <w:t xml:space="preserve">firearm to commit a felony.</w:t>
      </w:r>
      <w:r>
        <w:t xml:space="preserve">”</w:t>
      </w:r>
      <w:r>
        <w:t xml:space="preserve"> </w:t>
      </w:r>
      <w:r>
        <w:t xml:space="preserve">The vote was on a motion to concur. The</w:t>
      </w:r>
      <w:r>
        <w:t xml:space="preserve"> </w:t>
      </w:r>
      <w:r>
        <w:t xml:space="preserve">House concurred with the Senate by a vote of 234-193, thus the bill was</w:t>
      </w:r>
      <w:r>
        <w:t xml:space="preserve"> </w:t>
      </w:r>
      <w:r>
        <w:t xml:space="preserve">sent to the President and became law. [House Vote 299,</w:t>
      </w:r>
      <w:r>
        <w:t xml:space="preserve"> </w:t>
      </w:r>
      <w:hyperlink r:id="rId36">
        <w:r>
          <w:rPr>
            <w:rStyle w:val="Hyperlink"/>
          </w:rPr>
          <w:t xml:space="preserve">6/24/22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6/24/22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2983</w:t>
        </w:r>
      </w:hyperlink>
      <w:r>
        <w:t xml:space="preserve">]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The Bill Made It A Federal Crime To Buy A Firearm On Behalf Of A</w:t>
      </w:r>
      <w:r>
        <w:rPr>
          <w:bCs/>
          <w:b/>
        </w:rPr>
        <w:t xml:space="preserve"> </w:t>
      </w:r>
      <w:r>
        <w:rPr>
          <w:bCs/>
          <w:b/>
        </w:rPr>
        <w:t xml:space="preserve">Person Who Was Prohibited From Purchasing A Firearm By Law.</w:t>
      </w:r>
      <w:r>
        <w:t xml:space="preserve"> </w:t>
      </w:r>
      <w:r>
        <w:t xml:space="preserve">According to Politico,</w:t>
      </w:r>
      <w:r>
        <w:t xml:space="preserve"> </w:t>
      </w:r>
      <w:r>
        <w:t xml:space="preserve">“</w:t>
      </w:r>
      <w:r>
        <w:t xml:space="preserve">Plus, the legislation would make purchasing</w:t>
      </w:r>
      <w:r>
        <w:t xml:space="preserve"> </w:t>
      </w:r>
      <w:r>
        <w:t xml:space="preserve">a firearm on behalf of an individual who is prohibited from doing so</w:t>
      </w:r>
      <w:r>
        <w:t xml:space="preserve"> </w:t>
      </w:r>
      <w:r>
        <w:t xml:space="preserve">a federal crime and would clarify registration requirements for</w:t>
      </w:r>
      <w:r>
        <w:t xml:space="preserve"> </w:t>
      </w:r>
      <w:r>
        <w:t xml:space="preserve">commercial firearms dealers who exist</w:t>
      </w:r>
      <w:r>
        <w:t xml:space="preserve"> </w:t>
      </w:r>
      <w:r>
        <w:t xml:space="preserve">‘</w:t>
      </w:r>
      <w:r>
        <w:t xml:space="preserve">predominantly</w:t>
      </w:r>
      <w:r>
        <w:t xml:space="preserve">’</w:t>
      </w:r>
      <w:r>
        <w:t xml:space="preserve"> </w:t>
      </w:r>
      <w:r>
        <w:t xml:space="preserve">for profit.</w:t>
      </w:r>
      <w:r>
        <w:t xml:space="preserve">”</w:t>
      </w:r>
      <w:r>
        <w:t xml:space="preserve"> </w:t>
      </w:r>
      <w:r>
        <w:t xml:space="preserve">[Politico,</w:t>
      </w:r>
      <w:r>
        <w:t xml:space="preserve"> </w:t>
      </w:r>
      <w:hyperlink r:id="rId38">
        <w:r>
          <w:rPr>
            <w:rStyle w:val="Hyperlink"/>
          </w:rPr>
          <w:t xml:space="preserve">6/23/22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Voted For The Protecting Our Kids Act, Which Would</w:t>
      </w:r>
      <w:r>
        <w:rPr>
          <w:bCs/>
          <w:b/>
        </w:rPr>
        <w:t xml:space="preserve"> </w:t>
      </w:r>
      <w:r>
        <w:rPr>
          <w:bCs/>
          <w:b/>
        </w:rPr>
        <w:t xml:space="preserve">Prohibit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Straw Purchases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Or The Acquisition Of Firearms For the Sale</w:t>
      </w:r>
      <w:r>
        <w:rPr>
          <w:bCs/>
          <w:b/>
        </w:rPr>
        <w:t xml:space="preserve"> </w:t>
      </w:r>
      <w:r>
        <w:rPr>
          <w:bCs/>
          <w:b/>
        </w:rPr>
        <w:t xml:space="preserve">To Another Person, Excluding Gifts Between Family Members Or Lawful</w:t>
      </w:r>
      <w:r>
        <w:rPr>
          <w:bCs/>
          <w:b/>
        </w:rPr>
        <w:t xml:space="preserve"> </w:t>
      </w:r>
      <w:r>
        <w:rPr>
          <w:bCs/>
          <w:b/>
        </w:rPr>
        <w:t xml:space="preserve">Purchases.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for the Protecting Our Kids Act, which would</w:t>
      </w:r>
      <w:r>
        <w:t xml:space="preserve"> </w:t>
      </w:r>
      <w:r>
        <w:t xml:space="preserve">“</w:t>
      </w:r>
      <w:r>
        <w:t xml:space="preserve">prohibit</w:t>
      </w:r>
      <w:r>
        <w:t xml:space="preserve"> </w:t>
      </w:r>
      <w:r>
        <w:t xml:space="preserve">‘</w:t>
      </w:r>
      <w:r>
        <w:t xml:space="preserve">straw purchases,</w:t>
      </w:r>
      <w:r>
        <w:t xml:space="preserve">’</w:t>
      </w:r>
      <w:r>
        <w:t xml:space="preserve"> </w:t>
      </w:r>
      <w:r>
        <w:t xml:space="preserve">or the acquisition of firearms for sale to another</w:t>
      </w:r>
      <w:r>
        <w:t xml:space="preserve"> </w:t>
      </w:r>
      <w:r>
        <w:t xml:space="preserve">individual other than in the case of gifts between family members or</w:t>
      </w:r>
      <w:r>
        <w:t xml:space="preserve"> </w:t>
      </w:r>
      <w:r>
        <w:t xml:space="preserve">purchases for lawful use in a business.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223-204, thus the bill was sent to</w:t>
      </w:r>
      <w:r>
        <w:t xml:space="preserve"> </w:t>
      </w:r>
      <w:r>
        <w:t xml:space="preserve">the Senate. [House Vote 245,</w:t>
      </w:r>
      <w:r>
        <w:t xml:space="preserve"> </w:t>
      </w:r>
      <w:hyperlink r:id="rId52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53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7910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Voted To Prohibit Firearm Trafficking Or The</w:t>
      </w:r>
      <w:r>
        <w:rPr>
          <w:bCs/>
          <w:b/>
        </w:rPr>
        <w:t xml:space="preserve"> </w:t>
      </w:r>
      <w:r>
        <w:rPr>
          <w:bCs/>
          <w:b/>
        </w:rPr>
        <w:t xml:space="preserve">Acquisition Of Firearms For The Sale To Another Person, Also Known As</w:t>
      </w:r>
      <w:r>
        <w:rPr>
          <w:bCs/>
          <w:b/>
        </w:rPr>
        <w:t xml:space="preserve"> </w:t>
      </w:r>
      <w:r>
        <w:rPr>
          <w:bCs/>
          <w:b/>
        </w:rPr>
        <w:t xml:space="preserve">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Straw Purchase.</w:t>
      </w:r>
      <w:r>
        <w:rPr>
          <w:bCs/>
          <w:b/>
        </w:rPr>
        <w:t xml:space="preserve">”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to retain</w:t>
      </w:r>
      <w:r>
        <w:t xml:space="preserve"> </w:t>
      </w:r>
      <w:r>
        <w:t xml:space="preserve">“</w:t>
      </w:r>
      <w:r>
        <w:t xml:space="preserve">Title II of the bill, which</w:t>
      </w:r>
      <w:r>
        <w:t xml:space="preserve"> </w:t>
      </w:r>
      <w:r>
        <w:t xml:space="preserve">incorporates provisions of the Prevent Gun Trafficking Act (HR 2280).</w:t>
      </w:r>
      <w:r>
        <w:t xml:space="preserve"> </w:t>
      </w:r>
      <w:r>
        <w:t xml:space="preserve">Title II would prohibit the trafficking of firearms or acquisition of</w:t>
      </w:r>
      <w:r>
        <w:t xml:space="preserve"> </w:t>
      </w:r>
      <w:r>
        <w:t xml:space="preserve">firearms for sale to another individual, also known as a</w:t>
      </w:r>
      <w:r>
        <w:t xml:space="preserve"> </w:t>
      </w:r>
      <w:r>
        <w:t xml:space="preserve">‘</w:t>
      </w:r>
      <w:r>
        <w:t xml:space="preserve">straw</w:t>
      </w:r>
      <w:r>
        <w:t xml:space="preserve"> </w:t>
      </w:r>
      <w:r>
        <w:t xml:space="preserve">purchase.</w:t>
      </w:r>
      <w:r>
        <w:t xml:space="preserve">’</w:t>
      </w:r>
      <w:r>
        <w:t xml:space="preserve"> </w:t>
      </w:r>
      <w:r>
        <w:t xml:space="preserve">Specifically, it would make it a federal criminal offense for</w:t>
      </w:r>
      <w:r>
        <w:t xml:space="preserve"> </w:t>
      </w:r>
      <w:r>
        <w:t xml:space="preserve">an individual to knowingly purchase or attempt to purchase a firearm for</w:t>
      </w:r>
      <w:r>
        <w:t xml:space="preserve"> </w:t>
      </w:r>
      <w:r>
        <w:t xml:space="preserve">the possession of a third party or to hire, solicit or otherwise</w:t>
      </w:r>
      <w:r>
        <w:t xml:space="preserve"> </w:t>
      </w:r>
      <w:r>
        <w:t xml:space="preserve">endeavor to persuade another individual to do so. It would specify that</w:t>
      </w:r>
      <w:r>
        <w:t xml:space="preserve"> </w:t>
      </w:r>
      <w:r>
        <w:t xml:space="preserve">the prohibition does not apply to bona fide gifts between family members</w:t>
      </w:r>
      <w:r>
        <w:t xml:space="preserve"> </w:t>
      </w:r>
      <w:r>
        <w:t xml:space="preserve">or purchases by the agent of a lawful business, for lawful use in the</w:t>
      </w:r>
      <w:r>
        <w:t xml:space="preserve"> </w:t>
      </w:r>
      <w:r>
        <w:t xml:space="preserve">business. It would require the Justice Department to ensure that its</w:t>
      </w:r>
      <w:r>
        <w:t xml:space="preserve"> </w:t>
      </w:r>
      <w:r>
        <w:t xml:space="preserve">firearm transaction record forms include a statement outlining penalties</w:t>
      </w:r>
      <w:r>
        <w:t xml:space="preserve"> </w:t>
      </w:r>
      <w:r>
        <w:t xml:space="preserve">that may be imposed for violating the prohibition. It would also make it</w:t>
      </w:r>
      <w:r>
        <w:t xml:space="preserve"> </w:t>
      </w:r>
      <w:r>
        <w:t xml:space="preserve">a federal criminal offense for an individual to sell or dispose of a</w:t>
      </w:r>
      <w:r>
        <w:t xml:space="preserve"> </w:t>
      </w:r>
      <w:r>
        <w:t xml:space="preserve">firearm or ammunition to a recipient they have reason to believe intends</w:t>
      </w:r>
      <w:r>
        <w:t xml:space="preserve"> </w:t>
      </w:r>
      <w:r>
        <w:t xml:space="preserve">to use them in violation of federal law or sell or dispose of them in</w:t>
      </w:r>
      <w:r>
        <w:t xml:space="preserve"> </w:t>
      </w:r>
      <w:r>
        <w:t xml:space="preserve">another state in violation of that state's law.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retain the provision. The House retained the provision by a</w:t>
      </w:r>
      <w:r>
        <w:t xml:space="preserve"> </w:t>
      </w:r>
      <w:r>
        <w:t xml:space="preserve">vote of 226-197. [House Vote 238,</w:t>
      </w:r>
      <w:r>
        <w:t xml:space="preserve"> </w:t>
      </w:r>
      <w:hyperlink r:id="rId79">
        <w:r>
          <w:rPr>
            <w:rStyle w:val="Hyperlink"/>
          </w:rPr>
          <w:t xml:space="preserve">6/8/22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80">
        <w:r>
          <w:rPr>
            <w:rStyle w:val="Hyperlink"/>
          </w:rPr>
          <w:t xml:space="preserve">6/8/22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7910</w:t>
        </w:r>
      </w:hyperlink>
      <w:r>
        <w:t xml:space="preserve">]</w:t>
      </w:r>
    </w:p>
    <w:bookmarkEnd w:id="81"/>
    <w:bookmarkEnd w:id="8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4" Target="http://clerk.house.gov/evs/2022/roll235.xml" TargetMode="External" /><Relationship Type="http://schemas.openxmlformats.org/officeDocument/2006/relationships/hyperlink" Id="rId31" Target="http://clerk.house.gov/evs/2022/roll236.xml" TargetMode="External" /><Relationship Type="http://schemas.openxmlformats.org/officeDocument/2006/relationships/hyperlink" Id="rId76" Target="http://clerk.house.gov/evs/2022/roll237.xml" TargetMode="External" /><Relationship Type="http://schemas.openxmlformats.org/officeDocument/2006/relationships/hyperlink" Id="rId79" Target="http://clerk.house.gov/evs/2022/roll238.xml" TargetMode="External" /><Relationship Type="http://schemas.openxmlformats.org/officeDocument/2006/relationships/hyperlink" Id="rId66" Target="http://clerk.house.gov/evs/2022/roll239.xml" TargetMode="External" /><Relationship Type="http://schemas.openxmlformats.org/officeDocument/2006/relationships/hyperlink" Id="rId63" Target="http://clerk.house.gov/evs/2022/roll240.xml" TargetMode="External" /><Relationship Type="http://schemas.openxmlformats.org/officeDocument/2006/relationships/hyperlink" Id="rId58" Target="http://clerk.house.gov/evs/2022/roll241.xml" TargetMode="External" /><Relationship Type="http://schemas.openxmlformats.org/officeDocument/2006/relationships/hyperlink" Id="rId69" Target="http://clerk.house.gov/evs/2022/roll242.xml" TargetMode="External" /><Relationship Type="http://schemas.openxmlformats.org/officeDocument/2006/relationships/hyperlink" Id="rId54" Target="http://clerk.house.gov/evs/2022/roll243.xml" TargetMode="External" /><Relationship Type="http://schemas.openxmlformats.org/officeDocument/2006/relationships/hyperlink" Id="rId26" Target="http://clerk.house.gov/evs/2022/roll244.xml" TargetMode="External" /><Relationship Type="http://schemas.openxmlformats.org/officeDocument/2006/relationships/hyperlink" Id="rId52" Target="http://clerk.house.gov/evs/2022/roll245.xml" TargetMode="External" /><Relationship Type="http://schemas.openxmlformats.org/officeDocument/2006/relationships/hyperlink" Id="rId24" Target="http://clerk.house.gov/evs/2022/roll297.xml" TargetMode="External" /><Relationship Type="http://schemas.openxmlformats.org/officeDocument/2006/relationships/hyperlink" Id="rId20" Target="http://clerk.house.gov/evs/2022/roll298.xml" TargetMode="External" /><Relationship Type="http://schemas.openxmlformats.org/officeDocument/2006/relationships/hyperlink" Id="rId36" Target="http://clerk.house.gov/evs/2022/roll299.xml" TargetMode="External" /><Relationship Type="http://schemas.openxmlformats.org/officeDocument/2006/relationships/hyperlink" Id="rId48" Target="http://clerk.house.gov/evs/2022/roll407.xml" TargetMode="External" /><Relationship Type="http://schemas.openxmlformats.org/officeDocument/2006/relationships/hyperlink" Id="rId45" Target="http://clerk.house.gov/evs/2022/roll408.xml" TargetMode="External" /><Relationship Type="http://schemas.openxmlformats.org/officeDocument/2006/relationships/hyperlink" Id="rId43" Target="http://clerk.house.gov/evs/2022/roll409.xml" TargetMode="External" /><Relationship Type="http://schemas.openxmlformats.org/officeDocument/2006/relationships/hyperlink" Id="rId40" Target="http://clerk.house.gov/evs/2022/roll410.xml" TargetMode="External" /><Relationship Type="http://schemas.openxmlformats.org/officeDocument/2006/relationships/hyperlink" Id="rId30" Target="https://apnews.com/article/shootings-new-york-gun-politics-judiciary-violence-18868cbb3652c9e1e92087bc5b7997d2" TargetMode="External" /><Relationship Type="http://schemas.openxmlformats.org/officeDocument/2006/relationships/hyperlink" Id="rId35" Target="https://plus.cq.com/vote/2022/H/235?25" TargetMode="External" /><Relationship Type="http://schemas.openxmlformats.org/officeDocument/2006/relationships/hyperlink" Id="rId32" Target="https://plus.cq.com/vote/2022/H/236?26" TargetMode="External" /><Relationship Type="http://schemas.openxmlformats.org/officeDocument/2006/relationships/hyperlink" Id="rId77" Target="https://plus.cq.com/vote/2022/H/237?27" TargetMode="External" /><Relationship Type="http://schemas.openxmlformats.org/officeDocument/2006/relationships/hyperlink" Id="rId80" Target="https://plus.cq.com/vote/2022/H/238?28" TargetMode="External" /><Relationship Type="http://schemas.openxmlformats.org/officeDocument/2006/relationships/hyperlink" Id="rId67" Target="https://plus.cq.com/vote/2022/H/239?30" TargetMode="External" /><Relationship Type="http://schemas.openxmlformats.org/officeDocument/2006/relationships/hyperlink" Id="rId64" Target="https://plus.cq.com/vote/2022/H/240?31" TargetMode="External" /><Relationship Type="http://schemas.openxmlformats.org/officeDocument/2006/relationships/hyperlink" Id="rId59" Target="https://plus.cq.com/vote/2022/H/241?32" TargetMode="External" /><Relationship Type="http://schemas.openxmlformats.org/officeDocument/2006/relationships/hyperlink" Id="rId70" Target="https://plus.cq.com/vote/2022/H/242?34" TargetMode="External" /><Relationship Type="http://schemas.openxmlformats.org/officeDocument/2006/relationships/hyperlink" Id="rId55" Target="https://plus.cq.com/vote/2022/H/243?35" TargetMode="External" /><Relationship Type="http://schemas.openxmlformats.org/officeDocument/2006/relationships/hyperlink" Id="rId27" Target="https://plus.cq.com/vote/2022/H/244?36" TargetMode="External" /><Relationship Type="http://schemas.openxmlformats.org/officeDocument/2006/relationships/hyperlink" Id="rId53" Target="https://plus.cq.com/vote/2022/H/245?37" TargetMode="External" /><Relationship Type="http://schemas.openxmlformats.org/officeDocument/2006/relationships/hyperlink" Id="rId25" Target="https://plus.cq.com/vote/2022/H/297?9" TargetMode="External" /><Relationship Type="http://schemas.openxmlformats.org/officeDocument/2006/relationships/hyperlink" Id="rId21" Target="https://plus.cq.com/vote/2022/H/298?10" TargetMode="External" /><Relationship Type="http://schemas.openxmlformats.org/officeDocument/2006/relationships/hyperlink" Id="rId37" Target="https://plus.cq.com/vote/2022/H/299?11" TargetMode="External" /><Relationship Type="http://schemas.openxmlformats.org/officeDocument/2006/relationships/hyperlink" Id="rId49" Target="https://plus.cq.com/vote/2022/H/407?3" TargetMode="External" /><Relationship Type="http://schemas.openxmlformats.org/officeDocument/2006/relationships/hyperlink" Id="rId46" Target="https://plus.cq.com/vote/2022/H/408?2" TargetMode="External" /><Relationship Type="http://schemas.openxmlformats.org/officeDocument/2006/relationships/hyperlink" Id="rId44" Target="https://plus.cq.com/vote/2022/H/409?4" TargetMode="External" /><Relationship Type="http://schemas.openxmlformats.org/officeDocument/2006/relationships/hyperlink" Id="rId41" Target="https://plus.cq.com/vote/2022/H/410?20" TargetMode="External" /><Relationship Type="http://schemas.openxmlformats.org/officeDocument/2006/relationships/hyperlink" Id="rId29" Target="https://www.cnn.com/2022/06/08/politics/house-gun-reform-package-vote/index.html" TargetMode="External" /><Relationship Type="http://schemas.openxmlformats.org/officeDocument/2006/relationships/hyperlink" Id="rId61" Target="https://www.cnn.com/2022/06/21/politics/whats-in-senate-gun-reform-bill/index.html" TargetMode="External" /><Relationship Type="http://schemas.openxmlformats.org/officeDocument/2006/relationships/hyperlink" Id="rId42" Target="https://www.congress.gov/bill/117th-congress/house-bill/1808/actions" TargetMode="External" /><Relationship Type="http://schemas.openxmlformats.org/officeDocument/2006/relationships/hyperlink" Id="rId28" Target="https://www.congress.gov/bill/117th-congress/house-bill/7910/actions" TargetMode="External" /><Relationship Type="http://schemas.openxmlformats.org/officeDocument/2006/relationships/hyperlink" Id="rId33" Target="https://www.congress.gov/bill/117th-congress/house-resolution/1153/actions" TargetMode="External" /><Relationship Type="http://schemas.openxmlformats.org/officeDocument/2006/relationships/hyperlink" Id="rId23" Target="https://www.congress.gov/bill/117th-congress/house-resolution/1204/actions" TargetMode="External" /><Relationship Type="http://schemas.openxmlformats.org/officeDocument/2006/relationships/hyperlink" Id="rId47" Target="https://www.congress.gov/bill/117th-congress/house-resolution/1302/all-actions" TargetMode="External" /><Relationship Type="http://schemas.openxmlformats.org/officeDocument/2006/relationships/hyperlink" Id="rId22" Target="https://www.congress.gov/bill/117th-congress/senate-bill/2938/actions" TargetMode="External" /><Relationship Type="http://schemas.openxmlformats.org/officeDocument/2006/relationships/hyperlink" Id="rId38" Target="https://www.politico.com/news/2022/06/23/congress-bipartisan-gun-package-000417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://clerk.house.gov/evs/2022/roll235.xml" TargetMode="External" /><Relationship Type="http://schemas.openxmlformats.org/officeDocument/2006/relationships/hyperlink" Id="rId31" Target="http://clerk.house.gov/evs/2022/roll236.xml" TargetMode="External" /><Relationship Type="http://schemas.openxmlformats.org/officeDocument/2006/relationships/hyperlink" Id="rId76" Target="http://clerk.house.gov/evs/2022/roll237.xml" TargetMode="External" /><Relationship Type="http://schemas.openxmlformats.org/officeDocument/2006/relationships/hyperlink" Id="rId79" Target="http://clerk.house.gov/evs/2022/roll238.xml" TargetMode="External" /><Relationship Type="http://schemas.openxmlformats.org/officeDocument/2006/relationships/hyperlink" Id="rId66" Target="http://clerk.house.gov/evs/2022/roll239.xml" TargetMode="External" /><Relationship Type="http://schemas.openxmlformats.org/officeDocument/2006/relationships/hyperlink" Id="rId63" Target="http://clerk.house.gov/evs/2022/roll240.xml" TargetMode="External" /><Relationship Type="http://schemas.openxmlformats.org/officeDocument/2006/relationships/hyperlink" Id="rId58" Target="http://clerk.house.gov/evs/2022/roll241.xml" TargetMode="External" /><Relationship Type="http://schemas.openxmlformats.org/officeDocument/2006/relationships/hyperlink" Id="rId69" Target="http://clerk.house.gov/evs/2022/roll242.xml" TargetMode="External" /><Relationship Type="http://schemas.openxmlformats.org/officeDocument/2006/relationships/hyperlink" Id="rId54" Target="http://clerk.house.gov/evs/2022/roll243.xml" TargetMode="External" /><Relationship Type="http://schemas.openxmlformats.org/officeDocument/2006/relationships/hyperlink" Id="rId26" Target="http://clerk.house.gov/evs/2022/roll244.xml" TargetMode="External" /><Relationship Type="http://schemas.openxmlformats.org/officeDocument/2006/relationships/hyperlink" Id="rId52" Target="http://clerk.house.gov/evs/2022/roll245.xml" TargetMode="External" /><Relationship Type="http://schemas.openxmlformats.org/officeDocument/2006/relationships/hyperlink" Id="rId24" Target="http://clerk.house.gov/evs/2022/roll297.xml" TargetMode="External" /><Relationship Type="http://schemas.openxmlformats.org/officeDocument/2006/relationships/hyperlink" Id="rId20" Target="http://clerk.house.gov/evs/2022/roll298.xml" TargetMode="External" /><Relationship Type="http://schemas.openxmlformats.org/officeDocument/2006/relationships/hyperlink" Id="rId36" Target="http://clerk.house.gov/evs/2022/roll299.xml" TargetMode="External" /><Relationship Type="http://schemas.openxmlformats.org/officeDocument/2006/relationships/hyperlink" Id="rId48" Target="http://clerk.house.gov/evs/2022/roll407.xml" TargetMode="External" /><Relationship Type="http://schemas.openxmlformats.org/officeDocument/2006/relationships/hyperlink" Id="rId45" Target="http://clerk.house.gov/evs/2022/roll408.xml" TargetMode="External" /><Relationship Type="http://schemas.openxmlformats.org/officeDocument/2006/relationships/hyperlink" Id="rId43" Target="http://clerk.house.gov/evs/2022/roll409.xml" TargetMode="External" /><Relationship Type="http://schemas.openxmlformats.org/officeDocument/2006/relationships/hyperlink" Id="rId40" Target="http://clerk.house.gov/evs/2022/roll410.xml" TargetMode="External" /><Relationship Type="http://schemas.openxmlformats.org/officeDocument/2006/relationships/hyperlink" Id="rId30" Target="https://apnews.com/article/shootings-new-york-gun-politics-judiciary-violence-18868cbb3652c9e1e92087bc5b7997d2" TargetMode="External" /><Relationship Type="http://schemas.openxmlformats.org/officeDocument/2006/relationships/hyperlink" Id="rId35" Target="https://plus.cq.com/vote/2022/H/235?25" TargetMode="External" /><Relationship Type="http://schemas.openxmlformats.org/officeDocument/2006/relationships/hyperlink" Id="rId32" Target="https://plus.cq.com/vote/2022/H/236?26" TargetMode="External" /><Relationship Type="http://schemas.openxmlformats.org/officeDocument/2006/relationships/hyperlink" Id="rId77" Target="https://plus.cq.com/vote/2022/H/237?27" TargetMode="External" /><Relationship Type="http://schemas.openxmlformats.org/officeDocument/2006/relationships/hyperlink" Id="rId80" Target="https://plus.cq.com/vote/2022/H/238?28" TargetMode="External" /><Relationship Type="http://schemas.openxmlformats.org/officeDocument/2006/relationships/hyperlink" Id="rId67" Target="https://plus.cq.com/vote/2022/H/239?30" TargetMode="External" /><Relationship Type="http://schemas.openxmlformats.org/officeDocument/2006/relationships/hyperlink" Id="rId64" Target="https://plus.cq.com/vote/2022/H/240?31" TargetMode="External" /><Relationship Type="http://schemas.openxmlformats.org/officeDocument/2006/relationships/hyperlink" Id="rId59" Target="https://plus.cq.com/vote/2022/H/241?32" TargetMode="External" /><Relationship Type="http://schemas.openxmlformats.org/officeDocument/2006/relationships/hyperlink" Id="rId70" Target="https://plus.cq.com/vote/2022/H/242?34" TargetMode="External" /><Relationship Type="http://schemas.openxmlformats.org/officeDocument/2006/relationships/hyperlink" Id="rId55" Target="https://plus.cq.com/vote/2022/H/243?35" TargetMode="External" /><Relationship Type="http://schemas.openxmlformats.org/officeDocument/2006/relationships/hyperlink" Id="rId27" Target="https://plus.cq.com/vote/2022/H/244?36" TargetMode="External" /><Relationship Type="http://schemas.openxmlformats.org/officeDocument/2006/relationships/hyperlink" Id="rId53" Target="https://plus.cq.com/vote/2022/H/245?37" TargetMode="External" /><Relationship Type="http://schemas.openxmlformats.org/officeDocument/2006/relationships/hyperlink" Id="rId25" Target="https://plus.cq.com/vote/2022/H/297?9" TargetMode="External" /><Relationship Type="http://schemas.openxmlformats.org/officeDocument/2006/relationships/hyperlink" Id="rId21" Target="https://plus.cq.com/vote/2022/H/298?10" TargetMode="External" /><Relationship Type="http://schemas.openxmlformats.org/officeDocument/2006/relationships/hyperlink" Id="rId37" Target="https://plus.cq.com/vote/2022/H/299?11" TargetMode="External" /><Relationship Type="http://schemas.openxmlformats.org/officeDocument/2006/relationships/hyperlink" Id="rId49" Target="https://plus.cq.com/vote/2022/H/407?3" TargetMode="External" /><Relationship Type="http://schemas.openxmlformats.org/officeDocument/2006/relationships/hyperlink" Id="rId46" Target="https://plus.cq.com/vote/2022/H/408?2" TargetMode="External" /><Relationship Type="http://schemas.openxmlformats.org/officeDocument/2006/relationships/hyperlink" Id="rId44" Target="https://plus.cq.com/vote/2022/H/409?4" TargetMode="External" /><Relationship Type="http://schemas.openxmlformats.org/officeDocument/2006/relationships/hyperlink" Id="rId41" Target="https://plus.cq.com/vote/2022/H/410?20" TargetMode="External" /><Relationship Type="http://schemas.openxmlformats.org/officeDocument/2006/relationships/hyperlink" Id="rId29" Target="https://www.cnn.com/2022/06/08/politics/house-gun-reform-package-vote/index.html" TargetMode="External" /><Relationship Type="http://schemas.openxmlformats.org/officeDocument/2006/relationships/hyperlink" Id="rId61" Target="https://www.cnn.com/2022/06/21/politics/whats-in-senate-gun-reform-bill/index.html" TargetMode="External" /><Relationship Type="http://schemas.openxmlformats.org/officeDocument/2006/relationships/hyperlink" Id="rId42" Target="https://www.congress.gov/bill/117th-congress/house-bill/1808/actions" TargetMode="External" /><Relationship Type="http://schemas.openxmlformats.org/officeDocument/2006/relationships/hyperlink" Id="rId28" Target="https://www.congress.gov/bill/117th-congress/house-bill/7910/actions" TargetMode="External" /><Relationship Type="http://schemas.openxmlformats.org/officeDocument/2006/relationships/hyperlink" Id="rId33" Target="https://www.congress.gov/bill/117th-congress/house-resolution/1153/actions" TargetMode="External" /><Relationship Type="http://schemas.openxmlformats.org/officeDocument/2006/relationships/hyperlink" Id="rId23" Target="https://www.congress.gov/bill/117th-congress/house-resolution/1204/actions" TargetMode="External" /><Relationship Type="http://schemas.openxmlformats.org/officeDocument/2006/relationships/hyperlink" Id="rId47" Target="https://www.congress.gov/bill/117th-congress/house-resolution/1302/all-actions" TargetMode="External" /><Relationship Type="http://schemas.openxmlformats.org/officeDocument/2006/relationships/hyperlink" Id="rId22" Target="https://www.congress.gov/bill/117th-congress/senate-bill/2938/actions" TargetMode="External" /><Relationship Type="http://schemas.openxmlformats.org/officeDocument/2006/relationships/hyperlink" Id="rId38" Target="https://www.politico.com/news/2022/06/23/congress-bipartisan-gun-package-000417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