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concealed-carry"/>
    <w:p>
      <w:pPr>
        <w:pStyle w:val="Heading1"/>
      </w:pPr>
      <w:r>
        <w:t xml:space="preserve">Concealed Carry</w:t>
      </w:r>
    </w:p>
    <w:bookmarkStart w:id="24" w:name="allow-concealed-carry-reciprocity"/>
    <w:p>
      <w:pPr>
        <w:pStyle w:val="Heading3"/>
      </w:pPr>
      <w:r>
        <w:t xml:space="preserve">Allow Concealed Carry Reciprocity</w:t>
      </w:r>
    </w:p>
    <w:p>
      <w:pPr>
        <w:pStyle w:val="FirstParagraph"/>
      </w:pPr>
      <w:r>
        <w:rPr>
          <w:bCs/>
          <w:b/>
        </w:rPr>
        <w:t xml:space="preserve">2017: Fitzpatrick Voted Against Requiring Concealed Carry Reciprocity</w:t>
      </w:r>
      <w:r>
        <w:rPr>
          <w:bCs/>
          <w:b/>
        </w:rPr>
        <w:t xml:space="preserve"> </w:t>
      </w:r>
      <w:r>
        <w:rPr>
          <w:bCs/>
          <w:b/>
        </w:rPr>
        <w:t xml:space="preserve">Between The States.</w:t>
      </w:r>
      <w:r>
        <w:t xml:space="preserve"> </w:t>
      </w:r>
      <w:r>
        <w:t xml:space="preserve">In December 2017, Fitzpatrick voted against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permit[ted] any individual authorized by their home state to carry a</w:t>
      </w:r>
      <w:r>
        <w:t xml:space="preserve"> </w:t>
      </w:r>
      <w:r>
        <w:t xml:space="preserve">concealed handgun to also carry that concealed weapon in any other state</w:t>
      </w:r>
      <w:r>
        <w:t xml:space="preserve"> </w:t>
      </w:r>
      <w:r>
        <w:t xml:space="preserve">that permits the carrying of concealed weapons. The bill would [have]</w:t>
      </w:r>
      <w:r>
        <w:t xml:space="preserve"> </w:t>
      </w:r>
      <w:r>
        <w:t xml:space="preserve">require[d] a twice-annual certification by all federal agencies,</w:t>
      </w:r>
      <w:r>
        <w:t xml:space="preserve"> </w:t>
      </w:r>
      <w:r>
        <w:t xml:space="preserve">federal courts and state governments, in coordination with the</w:t>
      </w:r>
      <w:r>
        <w:t xml:space="preserve"> </w:t>
      </w:r>
      <w:r>
        <w:t xml:space="preserve">Department of Justice, to verify that all relevant data has been</w:t>
      </w:r>
      <w:r>
        <w:t xml:space="preserve"> </w:t>
      </w:r>
      <w:r>
        <w:t xml:space="preserve">reported and uploaded to the National Instant Criminal Background Check</w:t>
      </w:r>
      <w:r>
        <w:t xml:space="preserve"> </w:t>
      </w:r>
      <w:r>
        <w:t xml:space="preserve">System regarding individuals who are not eligible to purchase firearms.</w:t>
      </w:r>
      <w:r>
        <w:t xml:space="preserve">”</w:t>
      </w:r>
      <w:r>
        <w:t xml:space="preserve"> </w:t>
      </w:r>
      <w:r>
        <w:t xml:space="preserve">The vote was on passage. The House adopted the bill by a vote of 231 to</w:t>
      </w:r>
      <w:r>
        <w:t xml:space="preserve"> </w:t>
      </w:r>
      <w:r>
        <w:t xml:space="preserve">198. The Senate took no substantive action on the legislation. [House</w:t>
      </w:r>
      <w:r>
        <w:t xml:space="preserve"> </w:t>
      </w:r>
      <w:r>
        <w:t xml:space="preserve">Vote 663,</w:t>
      </w:r>
      <w:r>
        <w:t xml:space="preserve"> </w:t>
      </w:r>
      <w:hyperlink r:id="rId20">
        <w:r>
          <w:rPr>
            <w:rStyle w:val="Hyperlink"/>
          </w:rPr>
          <w:t xml:space="preserve">12/6/17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12/6/17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Opponents Fear That The Bill Would Undermine Local Laws,</w:t>
      </w:r>
      <w:r>
        <w:rPr>
          <w:bCs/>
          <w:b/>
        </w:rPr>
        <w:t xml:space="preserve"> </w:t>
      </w:r>
      <w:r>
        <w:rPr>
          <w:bCs/>
          <w:b/>
        </w:rPr>
        <w:t xml:space="preserve">Essentially Allowing The Loosest Gun Laws To Prevail.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Yet the bill’s critics say it undermines state and local laws,</w:t>
      </w:r>
      <w:r>
        <w:t xml:space="preserve"> </w:t>
      </w:r>
      <w:r>
        <w:t xml:space="preserve">effectively forcing states or municipalities with higher</w:t>
      </w:r>
      <w:r>
        <w:t xml:space="preserve"> </w:t>
      </w:r>
      <w:r>
        <w:t xml:space="preserve">restrictions to hew to the loosest laws, regardless of individual</w:t>
      </w:r>
      <w:r>
        <w:t xml:space="preserve"> </w:t>
      </w:r>
      <w:r>
        <w:t xml:space="preserve">states’ public safety needs. The common analogy, which New York City</w:t>
      </w:r>
      <w:r>
        <w:t xml:space="preserve"> </w:t>
      </w:r>
      <w:r>
        <w:t xml:space="preserve">officials immediately brought up: armed tourists in Times Square. On</w:t>
      </w:r>
      <w:r>
        <w:t xml:space="preserve"> </w:t>
      </w:r>
      <w:r>
        <w:t xml:space="preserve">New Year’s Eve.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35 States Prevent Those With Misdemeanor Domestic Abuse From</w:t>
      </w:r>
      <w:r>
        <w:rPr>
          <w:bCs/>
          <w:b/>
        </w:rPr>
        <w:t xml:space="preserve"> </w:t>
      </w:r>
      <w:r>
        <w:rPr>
          <w:bCs/>
          <w:b/>
        </w:rPr>
        <w:t xml:space="preserve">Getting A Concealed Carry Permit, But Those Same People Could Get A</w:t>
      </w:r>
      <w:r>
        <w:rPr>
          <w:bCs/>
          <w:b/>
        </w:rPr>
        <w:t xml:space="preserve"> </w:t>
      </w:r>
      <w:r>
        <w:rPr>
          <w:bCs/>
          <w:b/>
        </w:rPr>
        <w:t xml:space="preserve">License In One Of The 15 Other States.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For</w:t>
      </w:r>
      <w:r>
        <w:t xml:space="preserve"> </w:t>
      </w:r>
      <w:r>
        <w:t xml:space="preserve">example, according to data from Everytown for Gun Safety (which</w:t>
      </w:r>
      <w:r>
        <w:t xml:space="preserve"> </w:t>
      </w:r>
      <w:r>
        <w:t xml:space="preserve">opposes the bill), 35 states and DC prevent significant others who</w:t>
      </w:r>
      <w:r>
        <w:t xml:space="preserve"> </w:t>
      </w:r>
      <w:r>
        <w:t xml:space="preserve">are convicted of misdemeanor domestic abuse from obtaining concealed</w:t>
      </w:r>
      <w:r>
        <w:t xml:space="preserve"> </w:t>
      </w:r>
      <w:r>
        <w:t xml:space="preserve">carry permits. Under the House bill, those people could potentially</w:t>
      </w:r>
      <w:r>
        <w:t xml:space="preserve"> </w:t>
      </w:r>
      <w:r>
        <w:t xml:space="preserve">get a permit in a less restrictive state and it would be valid</w:t>
      </w:r>
      <w:r>
        <w:t xml:space="preserve"> </w:t>
      </w:r>
      <w:r>
        <w:t xml:space="preserve">everywhere.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One Study Found A Correlation (But Not Causation) Between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May</w:t>
      </w:r>
      <w:r>
        <w:rPr>
          <w:bCs/>
          <w:b/>
        </w:rPr>
        <w:t xml:space="preserve"> </w:t>
      </w:r>
      <w:r>
        <w:rPr>
          <w:bCs/>
          <w:b/>
        </w:rPr>
        <w:t xml:space="preserve">Issue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States And Lower Homicide Rate.</w:t>
      </w:r>
      <w:r>
        <w:t xml:space="preserve"> </w:t>
      </w:r>
      <w:r>
        <w:t xml:space="preserve">And According to Vox,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2017 analysis led by Michael Siegel of Boston University’s School of</w:t>
      </w:r>
      <w:r>
        <w:t xml:space="preserve"> </w:t>
      </w:r>
      <w:r>
        <w:t xml:space="preserve">Public Heath analyzed</w:t>
      </w:r>
      <w:r>
        <w:t xml:space="preserve"> </w:t>
      </w:r>
      <w:r>
        <w:t xml:space="preserve">‘</w:t>
      </w:r>
      <w:r>
        <w:t xml:space="preserve">shall issue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may issue</w:t>
      </w:r>
      <w:r>
        <w:t xml:space="preserve">’</w:t>
      </w:r>
      <w:r>
        <w:t xml:space="preserve"> </w:t>
      </w:r>
      <w:r>
        <w:t xml:space="preserve">states from 1991</w:t>
      </w:r>
      <w:r>
        <w:t xml:space="preserve"> </w:t>
      </w:r>
      <w:r>
        <w:t xml:space="preserve">to 2015, and found that</w:t>
      </w:r>
      <w:r>
        <w:t xml:space="preserve"> </w:t>
      </w:r>
      <w:r>
        <w:t xml:space="preserve">‘</w:t>
      </w:r>
      <w:r>
        <w:t xml:space="preserve">may issue</w:t>
      </w:r>
      <w:r>
        <w:t xml:space="preserve">’</w:t>
      </w:r>
      <w:r>
        <w:t xml:space="preserve"> </w:t>
      </w:r>
      <w:r>
        <w:t xml:space="preserve">states — those that tend to</w:t>
      </w:r>
      <w:r>
        <w:t xml:space="preserve"> </w:t>
      </w:r>
      <w:r>
        <w:t xml:space="preserve">have stricter standards — had a lower homicide rate than</w:t>
      </w:r>
      <w:r>
        <w:t xml:space="preserve"> </w:t>
      </w:r>
      <w:r>
        <w:t xml:space="preserve">‘</w:t>
      </w:r>
      <w:r>
        <w:t xml:space="preserve">shall</w:t>
      </w:r>
      <w:r>
        <w:t xml:space="preserve"> </w:t>
      </w:r>
      <w:r>
        <w:t xml:space="preserve">issue</w:t>
      </w:r>
      <w:r>
        <w:t xml:space="preserve">’</w:t>
      </w:r>
      <w:r>
        <w:t xml:space="preserve"> </w:t>
      </w:r>
      <w:r>
        <w:t xml:space="preserve">states.</w:t>
      </w:r>
      <w:r>
        <w:t xml:space="preserve"> </w:t>
      </w:r>
      <w:r>
        <w:t xml:space="preserve">‘</w:t>
      </w:r>
      <w:r>
        <w:t xml:space="preserve">Shall issue</w:t>
      </w:r>
      <w:r>
        <w:t xml:space="preserve">’</w:t>
      </w:r>
      <w:r>
        <w:t xml:space="preserve"> </w:t>
      </w:r>
      <w:r>
        <w:t xml:space="preserve">states were associated with 6.5 percent</w:t>
      </w:r>
      <w:r>
        <w:t xml:space="preserve"> </w:t>
      </w:r>
      <w:r>
        <w:t xml:space="preserve">higher total homicide rates, an 8.6 percent higher firearm homicide</w:t>
      </w:r>
      <w:r>
        <w:t xml:space="preserve"> </w:t>
      </w:r>
      <w:r>
        <w:t xml:space="preserve">rate, and a 10.6 percent higher handgun homicide rate than in</w:t>
      </w:r>
      <w:r>
        <w:t xml:space="preserve"> </w:t>
      </w:r>
      <w:r>
        <w:t xml:space="preserve">‘</w:t>
      </w:r>
      <w:r>
        <w:t xml:space="preserve">may</w:t>
      </w:r>
      <w:r>
        <w:t xml:space="preserve"> </w:t>
      </w:r>
      <w:r>
        <w:t xml:space="preserve">issue</w:t>
      </w:r>
      <w:r>
        <w:t xml:space="preserve">’</w:t>
      </w:r>
      <w:r>
        <w:t xml:space="preserve"> </w:t>
      </w:r>
      <w:r>
        <w:t xml:space="preserve">states. (Permitless states were left out of the study.)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Proponents See The Bill As A Way To Nullify Strict Local Gun</w:t>
      </w:r>
      <w:r>
        <w:rPr>
          <w:bCs/>
          <w:b/>
        </w:rPr>
        <w:t xml:space="preserve"> </w:t>
      </w:r>
      <w:r>
        <w:rPr>
          <w:bCs/>
          <w:b/>
        </w:rPr>
        <w:t xml:space="preserve">Laws.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Gun control advocates, on the other hand,</w:t>
      </w:r>
      <w:r>
        <w:t xml:space="preserve"> </w:t>
      </w:r>
      <w:r>
        <w:t xml:space="preserve">see this simplification as akin to a nullification of the strongest</w:t>
      </w:r>
      <w:r>
        <w:t xml:space="preserve"> </w:t>
      </w:r>
      <w:r>
        <w:t xml:space="preserve">gun laws. Tough states would have to honor permits from visitors</w:t>
      </w:r>
      <w:r>
        <w:t xml:space="preserve"> </w:t>
      </w:r>
      <w:r>
        <w:t xml:space="preserve">who, if they were residents, wouldn’t legally be able to carry a</w:t>
      </w:r>
      <w:r>
        <w:t xml:space="preserve"> </w:t>
      </w:r>
      <w:r>
        <w:t xml:space="preserve">weapon. Under the House (but not Senate) version of the bill, states</w:t>
      </w:r>
      <w:r>
        <w:t xml:space="preserve"> </w:t>
      </w:r>
      <w:r>
        <w:t xml:space="preserve">would also have to honor reciprocity for non-resident permits,</w:t>
      </w:r>
      <w:r>
        <w:t xml:space="preserve"> </w:t>
      </w:r>
      <w:r>
        <w:t xml:space="preserve">meaning those who don’t meet the legal requirements in their home</w:t>
      </w:r>
      <w:r>
        <w:t xml:space="preserve"> </w:t>
      </w:r>
      <w:r>
        <w:t xml:space="preserve">state could now obtain a non-resident permit to carry.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Also Requires The DoJ To Study The Use Of Bump</w:t>
      </w:r>
      <w:r>
        <w:rPr>
          <w:bCs/>
          <w:b/>
        </w:rPr>
        <w:t xml:space="preserve"> </w:t>
      </w:r>
      <w:r>
        <w:rPr>
          <w:bCs/>
          <w:b/>
        </w:rPr>
        <w:t xml:space="preserve">Stocks.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legislation also requires the</w:t>
      </w:r>
      <w:r>
        <w:t xml:space="preserve"> </w:t>
      </w:r>
      <w:r>
        <w:t xml:space="preserve">Justice Department to study — but not ban — the use of bump</w:t>
      </w:r>
      <w:r>
        <w:t xml:space="preserve"> </w:t>
      </w:r>
      <w:r>
        <w:t xml:space="preserve">stocks, which can turn semiautomatic firearms into machine gun-type</w:t>
      </w:r>
      <w:r>
        <w:t xml:space="preserve"> </w:t>
      </w:r>
      <w:r>
        <w:t xml:space="preserve">weapons. (The Las Vegas gunman outfitted his gun with this device.)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12/11/17</w:t>
        </w:r>
      </w:hyperlink>
      <w:r>
        <w:t xml:space="preserve">]</w:t>
      </w:r>
    </w:p>
    <w:bookmarkEnd w:id="24"/>
    <w:bookmarkStart w:id="28" w:name="off-duty-and-retired-law-enforcement"/>
    <w:p>
      <w:pPr>
        <w:pStyle w:val="Heading3"/>
      </w:pPr>
      <w:r>
        <w:t xml:space="preserve">Off-Duty And Retired Law Enforcement</w:t>
      </w:r>
    </w:p>
    <w:p>
      <w:pPr>
        <w:pStyle w:val="FirstParagraph"/>
      </w:pPr>
      <w:r>
        <w:rPr>
          <w:bCs/>
          <w:b/>
        </w:rPr>
        <w:t xml:space="preserve">2024: Fitzpatrick Was Absent During A Vote On Allowing Off-Duty And</w:t>
      </w:r>
      <w:r>
        <w:rPr>
          <w:bCs/>
          <w:b/>
        </w:rPr>
        <w:t xml:space="preserve"> </w:t>
      </w:r>
      <w:r>
        <w:rPr>
          <w:bCs/>
          <w:b/>
        </w:rPr>
        <w:t xml:space="preserve">Retired Law Enforcement Officers To Carry Concealed Guns Across State</w:t>
      </w:r>
      <w:r>
        <w:rPr>
          <w:bCs/>
          <w:b/>
        </w:rPr>
        <w:t xml:space="preserve"> </w:t>
      </w:r>
      <w:r>
        <w:rPr>
          <w:bCs/>
          <w:b/>
        </w:rPr>
        <w:t xml:space="preserve">Lines And In School Zones, National Parks, And Public Transit And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States To Decrease Training Requirements For Retired</w:t>
      </w:r>
      <w:r>
        <w:rPr>
          <w:bCs/>
          <w:b/>
        </w:rPr>
        <w:t xml:space="preserve"> </w:t>
      </w:r>
      <w:r>
        <w:rPr>
          <w:bCs/>
          <w:b/>
        </w:rPr>
        <w:t xml:space="preserve">Officers.</w:t>
      </w:r>
      <w:r>
        <w:t xml:space="preserve"> </w:t>
      </w:r>
      <w:r>
        <w:t xml:space="preserve">In May 2024, Fitzpatrick missed a vote on,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expand the authority for</w:t>
      </w:r>
      <w:r>
        <w:t xml:space="preserve"> </w:t>
      </w:r>
      <w:r>
        <w:t xml:space="preserve">qualified active and retired law enforcement officers to carry concealed</w:t>
      </w:r>
      <w:r>
        <w:t xml:space="preserve"> </w:t>
      </w:r>
      <w:r>
        <w:t xml:space="preserve">handguns across state lines and into specified areas. It would allow</w:t>
      </w:r>
      <w:r>
        <w:t xml:space="preserve"> </w:t>
      </w:r>
      <w:r>
        <w:t xml:space="preserve">such officers (regardless of whether they are on or off-duty) to carry</w:t>
      </w:r>
      <w:r>
        <w:t xml:space="preserve"> </w:t>
      </w:r>
      <w:r>
        <w:t xml:space="preserve">concealed firearms and ammunition (including magazines) into school</w:t>
      </w:r>
      <w:r>
        <w:t xml:space="preserve"> </w:t>
      </w:r>
      <w:r>
        <w:t xml:space="preserve">zones, national parks, certain federal facilities open to the public</w:t>
      </w:r>
      <w:r>
        <w:t xml:space="preserve"> </w:t>
      </w:r>
      <w:r>
        <w:t xml:space="preserve">along with state, local or private property open to the public and onto</w:t>
      </w:r>
      <w:r>
        <w:t xml:space="preserve"> </w:t>
      </w:r>
      <w:r>
        <w:t xml:space="preserve">public modes of transportation (including land, rail and water</w:t>
      </w:r>
      <w:r>
        <w:t xml:space="preserve"> </w:t>
      </w:r>
      <w:r>
        <w:t xml:space="preserve">transportation — but not commercial aircraft). It also would allow</w:t>
      </w:r>
      <w:r>
        <w:t xml:space="preserve"> </w:t>
      </w:r>
      <w:r>
        <w:t xml:space="preserve">states to extend, from between 12 to 36 months, the frequency with which</w:t>
      </w:r>
      <w:r>
        <w:t xml:space="preserve"> </w:t>
      </w:r>
      <w:r>
        <w:t xml:space="preserve">retired law enforcement officers must meet certain training</w:t>
      </w:r>
      <w:r>
        <w:t xml:space="preserve"> </w:t>
      </w:r>
      <w:r>
        <w:t xml:space="preserve">certifications.</w:t>
      </w:r>
      <w:r>
        <w:t xml:space="preserve">”</w:t>
      </w:r>
      <w:r>
        <w:t xml:space="preserve"> </w:t>
      </w:r>
      <w:r>
        <w:t xml:space="preserve">The House passed the bill by a vote of 221 to 185.</w:t>
      </w:r>
      <w:r>
        <w:t xml:space="preserve"> </w:t>
      </w:r>
      <w:r>
        <w:t xml:space="preserve">[House Vote 213,</w:t>
      </w:r>
      <w:r>
        <w:t xml:space="preserve"> </w:t>
      </w:r>
      <w:hyperlink r:id="rId25">
        <w:r>
          <w:rPr>
            <w:rStyle w:val="Hyperlink"/>
          </w:rPr>
          <w:t xml:space="preserve">5/16/24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354</w:t>
        </w:r>
      </w:hyperlink>
      <w:r>
        <w:t xml:space="preserve">]</w:t>
      </w:r>
    </w:p>
    <w:bookmarkEnd w:id="28"/>
    <w:bookmarkStart w:id="31" w:name="violent-conviction-restrictions"/>
    <w:p>
      <w:pPr>
        <w:pStyle w:val="Heading3"/>
      </w:pPr>
      <w:r>
        <w:t xml:space="preserve">Violent Conviction Restrictions</w:t>
      </w:r>
    </w:p>
    <w:p>
      <w:pPr>
        <w:pStyle w:val="FirstParagraph"/>
      </w:pPr>
      <w:r>
        <w:rPr>
          <w:bCs/>
          <w:b/>
        </w:rPr>
        <w:t xml:space="preserve">2017: Fitzpatrick Effectively Voted Against Restricting A Proposed</w:t>
      </w:r>
      <w:r>
        <w:rPr>
          <w:bCs/>
          <w:b/>
        </w:rPr>
        <w:t xml:space="preserve"> </w:t>
      </w:r>
      <w:r>
        <w:rPr>
          <w:bCs/>
          <w:b/>
        </w:rPr>
        <w:t xml:space="preserve">Concealed Carry Reciprocity Bill From Applying To Those Who Have Been</w:t>
      </w:r>
      <w:r>
        <w:rPr>
          <w:bCs/>
          <w:b/>
        </w:rPr>
        <w:t xml:space="preserve"> </w:t>
      </w:r>
      <w:r>
        <w:rPr>
          <w:bCs/>
          <w:b/>
        </w:rPr>
        <w:t xml:space="preserve">Convicted Of A Violent Crime Within The Last Three Years If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Already Prohibited The Person From Doing So.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effectively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prohibit[ed] a person who has</w:t>
      </w:r>
      <w:r>
        <w:t xml:space="preserve"> </w:t>
      </w:r>
      <w:r>
        <w:t xml:space="preserve">been convicted of a violent crime within the preceding three years from</w:t>
      </w:r>
      <w:r>
        <w:t xml:space="preserve"> </w:t>
      </w:r>
      <w:r>
        <w:t xml:space="preserve">possessing or carrying a concealed handgun in a state where that</w:t>
      </w:r>
      <w:r>
        <w:t xml:space="preserve"> </w:t>
      </w:r>
      <w:r>
        <w:t xml:space="preserve">conviction would otherwise prohibit that individual from doing so.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bill would have, also according to Congressional Quarterly,</w:t>
      </w:r>
      <w:r>
        <w:t xml:space="preserve"> </w:t>
      </w:r>
      <w:r>
        <w:t xml:space="preserve">“</w:t>
      </w:r>
      <w:r>
        <w:t xml:space="preserve">permit[ted] any individual authorized by their home state to carry a</w:t>
      </w:r>
      <w:r>
        <w:t xml:space="preserve"> </w:t>
      </w:r>
      <w:r>
        <w:t xml:space="preserve">concealed handgun to also carry that concealed weapon in any other state</w:t>
      </w:r>
      <w:r>
        <w:t xml:space="preserve"> </w:t>
      </w:r>
      <w:r>
        <w:t xml:space="preserve">that permits the carrying of concealed weapons.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recommit. The House rejected the motion by a vote of 190 to</w:t>
      </w:r>
      <w:r>
        <w:t xml:space="preserve"> </w:t>
      </w:r>
      <w:r>
        <w:t xml:space="preserve">236. [House Vote 662,</w:t>
      </w:r>
      <w:r>
        <w:t xml:space="preserve"> </w:t>
      </w:r>
      <w:hyperlink r:id="rId29">
        <w:r>
          <w:rPr>
            <w:rStyle w:val="Hyperlink"/>
          </w:rPr>
          <w:t xml:space="preserve">12/6/17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7/roll662.xml" TargetMode="External" /><Relationship Type="http://schemas.openxmlformats.org/officeDocument/2006/relationships/hyperlink" Id="rId20" Target="http://clerk.house.gov/evs/2017/roll663.xml" TargetMode="External" /><Relationship Type="http://schemas.openxmlformats.org/officeDocument/2006/relationships/hyperlink" Id="rId25" Target="http://clerk.house.gov/evs/2024/roll213.xml" TargetMode="External" /><Relationship Type="http://schemas.openxmlformats.org/officeDocument/2006/relationships/hyperlink" Id="rId30" Target="http://cq.com/vote/2017/H/662?1" TargetMode="External" /><Relationship Type="http://schemas.openxmlformats.org/officeDocument/2006/relationships/hyperlink" Id="rId21" Target="http://cq.com/vote/2017/H/663?2" TargetMode="External" /><Relationship Type="http://schemas.openxmlformats.org/officeDocument/2006/relationships/hyperlink" Id="rId27" Target="http://www.congress.gov/bill/118th-congress/house-bill/354/all-actions" TargetMode="External" /><Relationship Type="http://schemas.openxmlformats.org/officeDocument/2006/relationships/hyperlink" Id="rId26" Target="https://plus.cq.com/vote/2024/H/213?11" TargetMode="External" /><Relationship Type="http://schemas.openxmlformats.org/officeDocument/2006/relationships/hyperlink" Id="rId22" Target="https://www.congress.gov/bill/115th-congress/house-bill/38/all-actions" TargetMode="External" /><Relationship Type="http://schemas.openxmlformats.org/officeDocument/2006/relationships/hyperlink" Id="rId23" Target="https://www.vox.com/policy-and-politics/2017/12/11/16743108/house-republicans-concealed-carry-reciprocity-bi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7/roll662.xml" TargetMode="External" /><Relationship Type="http://schemas.openxmlformats.org/officeDocument/2006/relationships/hyperlink" Id="rId20" Target="http://clerk.house.gov/evs/2017/roll663.xml" TargetMode="External" /><Relationship Type="http://schemas.openxmlformats.org/officeDocument/2006/relationships/hyperlink" Id="rId25" Target="http://clerk.house.gov/evs/2024/roll213.xml" TargetMode="External" /><Relationship Type="http://schemas.openxmlformats.org/officeDocument/2006/relationships/hyperlink" Id="rId30" Target="http://cq.com/vote/2017/H/662?1" TargetMode="External" /><Relationship Type="http://schemas.openxmlformats.org/officeDocument/2006/relationships/hyperlink" Id="rId21" Target="http://cq.com/vote/2017/H/663?2" TargetMode="External" /><Relationship Type="http://schemas.openxmlformats.org/officeDocument/2006/relationships/hyperlink" Id="rId27" Target="http://www.congress.gov/bill/118th-congress/house-bill/354/all-actions" TargetMode="External" /><Relationship Type="http://schemas.openxmlformats.org/officeDocument/2006/relationships/hyperlink" Id="rId26" Target="https://plus.cq.com/vote/2024/H/213?11" TargetMode="External" /><Relationship Type="http://schemas.openxmlformats.org/officeDocument/2006/relationships/hyperlink" Id="rId22" Target="https://www.congress.gov/bill/115th-congress/house-bill/38/all-actions" TargetMode="External" /><Relationship Type="http://schemas.openxmlformats.org/officeDocument/2006/relationships/hyperlink" Id="rId23" Target="https://www.vox.com/policy-and-politics/2017/12/11/16743108/house-republicans-concealed-carry-reciprocity-bi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