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X7fc84dd2e84c5525848a705d6ff2359c383360f"/>
    <w:p>
      <w:pPr>
        <w:pStyle w:val="Heading1"/>
      </w:pPr>
      <w:r>
        <w:t xml:space="preserve">Bureau Of Alcohol, Tobacco, Firearms, And Explosives</w:t>
      </w:r>
    </w:p>
    <w:bookmarkStart w:id="30" w:name="firearm-brace-rule"/>
    <w:p>
      <w:pPr>
        <w:pStyle w:val="Heading3"/>
      </w:pPr>
      <w:r>
        <w:t xml:space="preserve">Firearm Brace Rule</w:t>
      </w:r>
    </w:p>
    <w:p>
      <w:pPr>
        <w:pStyle w:val="FirstParagraph"/>
      </w:pPr>
      <w:r>
        <w:rPr>
          <w:bCs/>
          <w:b/>
        </w:rPr>
        <w:t xml:space="preserve">2023: Fitzpatrick Voted Against Disapproving A Rule From The Bureau Of</w:t>
      </w:r>
      <w:r>
        <w:rPr>
          <w:bCs/>
          <w:b/>
        </w:rPr>
        <w:t xml:space="preserve"> </w:t>
      </w:r>
      <w:r>
        <w:rPr>
          <w:bCs/>
          <w:b/>
        </w:rPr>
        <w:t xml:space="preserve">Alcohol, Tobacco, Firearms, And Explosives That Expanded The Definition</w:t>
      </w:r>
      <w:r>
        <w:rPr>
          <w:bCs/>
          <w:b/>
        </w:rPr>
        <w:t xml:space="preserve"> </w:t>
      </w:r>
      <w:r>
        <w:rPr>
          <w:bCs/>
          <w:b/>
        </w:rPr>
        <w:t xml:space="preserve">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Short-Barreled Rifle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Include A Pistol With A Stabilizing</w:t>
      </w:r>
      <w:r>
        <w:rPr>
          <w:bCs/>
          <w:b/>
        </w:rPr>
        <w:t xml:space="preserve"> </w:t>
      </w:r>
      <w:r>
        <w:rPr>
          <w:bCs/>
          <w:b/>
        </w:rPr>
        <w:t xml:space="preserve">Brace.</w:t>
      </w:r>
      <w:r>
        <w:t xml:space="preserve"> </w:t>
      </w:r>
      <w:r>
        <w:t xml:space="preserve">In June 2023, according to Congressional Quarterly, Fitzpatrick</w:t>
      </w:r>
      <w:r>
        <w:t xml:space="preserve"> </w:t>
      </w:r>
      <w:r>
        <w:t xml:space="preserve">voted against a resolution that would</w:t>
      </w:r>
      <w:r>
        <w:t xml:space="preserve"> </w:t>
      </w:r>
      <w:r>
        <w:t xml:space="preserve">“</w:t>
      </w:r>
      <w:r>
        <w:t xml:space="preserve">provide for congressional</w:t>
      </w:r>
      <w:r>
        <w:t xml:space="preserve"> </w:t>
      </w:r>
      <w:r>
        <w:t xml:space="preserve">disapproval of the January 2023 Bureau of Alcohol, Tobacco, Firearms,</w:t>
      </w:r>
      <w:r>
        <w:t xml:space="preserve"> </w:t>
      </w:r>
      <w:r>
        <w:t xml:space="preserve">and Explosives rule that expands the definition of a</w:t>
      </w:r>
      <w:r>
        <w:t xml:space="preserve"> </w:t>
      </w:r>
      <w:r>
        <w:t xml:space="preserve">‘</w:t>
      </w:r>
      <w:r>
        <w:t xml:space="preserve">short-barreled</w:t>
      </w:r>
      <w:r>
        <w:t xml:space="preserve"> </w:t>
      </w:r>
      <w:r>
        <w:t xml:space="preserve">rifle</w:t>
      </w:r>
      <w:r>
        <w:t xml:space="preserve">’</w:t>
      </w:r>
      <w:r>
        <w:t xml:space="preserve"> </w:t>
      </w:r>
      <w:r>
        <w:t xml:space="preserve">to include a pistol equipped with a stabilizing brace attachment.</w:t>
      </w:r>
      <w:r>
        <w:t xml:space="preserve"> </w:t>
      </w:r>
      <w:r>
        <w:t xml:space="preserve">The rule also subjects such firearms to heightened regulations under the</w:t>
      </w:r>
      <w:r>
        <w:t xml:space="preserve"> </w:t>
      </w:r>
      <w:r>
        <w:t xml:space="preserve">National Firearms Act, including taxation, identification and</w:t>
      </w:r>
      <w:r>
        <w:t xml:space="preserve"> </w:t>
      </w:r>
      <w:r>
        <w:t xml:space="preserve">registration requirements, and as of May 31, 2023 required owners to</w:t>
      </w:r>
      <w:r>
        <w:t xml:space="preserve"> </w:t>
      </w:r>
      <w:r>
        <w:t xml:space="preserve">register, modify or destroy such firearms. Under the provisions of the</w:t>
      </w:r>
      <w:r>
        <w:t xml:space="preserve"> </w:t>
      </w:r>
      <w:r>
        <w:t xml:space="preserve">joint resolution, the ATF rule would have no force or effect.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resolution by a vote of 219 to 210,</w:t>
      </w:r>
      <w:r>
        <w:t xml:space="preserve"> </w:t>
      </w:r>
      <w:r>
        <w:t xml:space="preserve">thus the bill was sent to the Senate. The Senate rejected the</w:t>
      </w:r>
      <w:r>
        <w:t xml:space="preserve"> </w:t>
      </w:r>
      <w:r>
        <w:t xml:space="preserve">resolution. [House Vote 252,</w:t>
      </w:r>
      <w:r>
        <w:t xml:space="preserve"> </w:t>
      </w:r>
      <w:hyperlink r:id="rId20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Would Overturn A Biden Administration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Tightened Federal Regulations On Pistol Braces.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House Republicans passed a joint</w:t>
      </w:r>
      <w:r>
        <w:t xml:space="preserve"> </w:t>
      </w:r>
      <w:r>
        <w:t xml:space="preserve">resolution Tuesday that would overturn the Biden administration’s</w:t>
      </w:r>
      <w:r>
        <w:t xml:space="preserve"> </w:t>
      </w:r>
      <w:r>
        <w:t xml:space="preserve">rule to tighten federal regulations on pistol braces, an effort that</w:t>
      </w:r>
      <w:r>
        <w:t xml:space="preserve"> </w:t>
      </w:r>
      <w:r>
        <w:t xml:space="preserve">faces a veto threat from President Joe Biden.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Argued The Rule Violated Second Amendment Rights</w:t>
      </w:r>
      <w:r>
        <w:rPr>
          <w:bCs/>
          <w:b/>
        </w:rPr>
        <w:t xml:space="preserve"> </w:t>
      </w:r>
      <w:r>
        <w:rPr>
          <w:bCs/>
          <w:b/>
        </w:rPr>
        <w:t xml:space="preserve">Because IT Required Brace Owners To Register Their Firearms As</w:t>
      </w:r>
      <w:r>
        <w:rPr>
          <w:bCs/>
          <w:b/>
        </w:rPr>
        <w:t xml:space="preserve"> </w:t>
      </w:r>
      <w:r>
        <w:rPr>
          <w:bCs/>
          <w:b/>
        </w:rPr>
        <w:t xml:space="preserve">Rifles.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Tuesday’s 219-210</w:t>
      </w:r>
      <w:r>
        <w:t xml:space="preserve"> </w:t>
      </w:r>
      <w:r>
        <w:t xml:space="preserve">vote, which included two Democrats voting for the measure (H J</w:t>
      </w:r>
      <w:r>
        <w:t xml:space="preserve"> </w:t>
      </w:r>
      <w:r>
        <w:t xml:space="preserve">Res 44) and two Republicans voting against it, comes days after the</w:t>
      </w:r>
      <w:r>
        <w:t xml:space="preserve"> </w:t>
      </w:r>
      <w:r>
        <w:t xml:space="preserve">administration’s rule was set to go into effect. Republicans argued</w:t>
      </w:r>
      <w:r>
        <w:t xml:space="preserve"> </w:t>
      </w:r>
      <w:r>
        <w:t xml:space="preserve">the regulation, which would require brace owners to register them as</w:t>
      </w:r>
      <w:r>
        <w:t xml:space="preserve"> </w:t>
      </w:r>
      <w:r>
        <w:t xml:space="preserve">rifles, surrender them or take them off their firearms, violates</w:t>
      </w:r>
      <w:r>
        <w:t xml:space="preserve"> </w:t>
      </w:r>
      <w:r>
        <w:t xml:space="preserve">Second Amendment rights.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Resolution Argued That Braces Help People With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Disabilities Use Firearms And Emphasized That Braces Were Legal For</w:t>
      </w:r>
      <w:r>
        <w:rPr>
          <w:bCs/>
          <w:b/>
        </w:rPr>
        <w:t xml:space="preserve"> </w:t>
      </w:r>
      <w:r>
        <w:rPr>
          <w:bCs/>
          <w:b/>
        </w:rPr>
        <w:t xml:space="preserve">Years Before The Rule.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Speaking to reporters before the vote Tuesday, Majority Leader</w:t>
      </w:r>
      <w:r>
        <w:t xml:space="preserve"> </w:t>
      </w:r>
      <w:r>
        <w:t xml:space="preserve">Steve Scalise, R-La., criticized the Bureau of Alcohol, Tobacco,</w:t>
      </w:r>
      <w:r>
        <w:t xml:space="preserve"> </w:t>
      </w:r>
      <w:r>
        <w:t xml:space="preserve">Firearms and Explosives for acting as their own legislators. Scalise</w:t>
      </w:r>
      <w:r>
        <w:t xml:space="preserve"> </w:t>
      </w:r>
      <w:r>
        <w:t xml:space="preserve">and other backers of the overturn effort argued the braces help</w:t>
      </w:r>
      <w:r>
        <w:t xml:space="preserve"> </w:t>
      </w:r>
      <w:r>
        <w:t xml:space="preserve">disabled people use firearms and have been legal for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Argued Pistol Brace Regulation Was Necessary To Prevent</w:t>
      </w:r>
      <w:r>
        <w:rPr>
          <w:bCs/>
          <w:b/>
        </w:rPr>
        <w:t xml:space="preserve"> </w:t>
      </w:r>
      <w:r>
        <w:rPr>
          <w:bCs/>
          <w:b/>
        </w:rPr>
        <w:t xml:space="preserve">More Deaths After They Were Used In Several Mass Shootings.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pistol braces were</w:t>
      </w:r>
      <w:r>
        <w:t xml:space="preserve"> </w:t>
      </w:r>
      <w:r>
        <w:t xml:space="preserve">targeted by regulators after they were used in several mass</w:t>
      </w:r>
      <w:r>
        <w:t xml:space="preserve"> </w:t>
      </w:r>
      <w:r>
        <w:t xml:space="preserve">shootings and Democrats have argued that the regulation is needed to</w:t>
      </w:r>
      <w:r>
        <w:t xml:space="preserve"> </w:t>
      </w:r>
      <w:r>
        <w:t xml:space="preserve">prevent more deaths. The Biden administration said the president</w:t>
      </w:r>
      <w:r>
        <w:t xml:space="preserve"> </w:t>
      </w:r>
      <w:r>
        <w:t xml:space="preserve">would veto the resolution if it passed Congress.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Conservatives And Gun Rights Groups Supported The Resolution And</w:t>
      </w:r>
      <w:r>
        <w:rPr>
          <w:bCs/>
          <w:b/>
        </w:rPr>
        <w:t xml:space="preserve"> </w:t>
      </w:r>
      <w:r>
        <w:rPr>
          <w:bCs/>
          <w:b/>
        </w:rPr>
        <w:t xml:space="preserve">The Rule Was Being Challenged In Court.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regulation has become a sticking point among</w:t>
      </w:r>
      <w:r>
        <w:t xml:space="preserve"> </w:t>
      </w:r>
      <w:r>
        <w:t xml:space="preserve">conservatives, and gun rights groups like the Gun of Owners of</w:t>
      </w:r>
      <w:r>
        <w:t xml:space="preserve"> </w:t>
      </w:r>
      <w:r>
        <w:t xml:space="preserve">America have urged Congress to pass the disapproval resolution. The</w:t>
      </w:r>
      <w:r>
        <w:t xml:space="preserve"> </w:t>
      </w:r>
      <w:r>
        <w:t xml:space="preserve">rule would have gone into effect June 1, but the U.S. Court of</w:t>
      </w:r>
      <w:r>
        <w:t xml:space="preserve"> </w:t>
      </w:r>
      <w:r>
        <w:t xml:space="preserve">Appeals for the 5th Circuit temporarily stayed the rule while a</w:t>
      </w:r>
      <w:r>
        <w:t xml:space="preserve"> </w:t>
      </w:r>
      <w:r>
        <w:t xml:space="preserve">challenge plays out in the courts.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Rule Would Incriminate Unknowing Gun</w:t>
      </w:r>
      <w:r>
        <w:rPr>
          <w:bCs/>
          <w:b/>
        </w:rPr>
        <w:t xml:space="preserve"> </w:t>
      </w:r>
      <w:r>
        <w:rPr>
          <w:bCs/>
          <w:b/>
        </w:rPr>
        <w:t xml:space="preserve">Owners And Argued The Bureau Of Alcohol, Tobacco, Firearms And</w:t>
      </w:r>
      <w:r>
        <w:rPr>
          <w:bCs/>
          <w:b/>
        </w:rPr>
        <w:t xml:space="preserve"> </w:t>
      </w:r>
      <w:r>
        <w:rPr>
          <w:bCs/>
          <w:b/>
        </w:rPr>
        <w:t xml:space="preserve">Explosives Had Previously Given Conflicting Positions On Pistol</w:t>
      </w:r>
      <w:r>
        <w:rPr>
          <w:bCs/>
          <w:b/>
        </w:rPr>
        <w:t xml:space="preserve"> </w:t>
      </w:r>
      <w:r>
        <w:rPr>
          <w:bCs/>
          <w:b/>
        </w:rPr>
        <w:t xml:space="preserve">Braces.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contend</w:t>
      </w:r>
      <w:r>
        <w:t xml:space="preserve"> </w:t>
      </w:r>
      <w:r>
        <w:t xml:space="preserve">the regulation violates Second Amendment rights and would expose</w:t>
      </w:r>
      <w:r>
        <w:t xml:space="preserve"> </w:t>
      </w:r>
      <w:r>
        <w:t xml:space="preserve">unknowing gun owners to criminal liability. They also argue the</w:t>
      </w:r>
      <w:r>
        <w:t xml:space="preserve"> </w:t>
      </w:r>
      <w:r>
        <w:t xml:space="preserve">Bureau of Alcohol, Tobacco, Firearms and Explosives has given</w:t>
      </w:r>
      <w:r>
        <w:t xml:space="preserve"> </w:t>
      </w:r>
      <w:r>
        <w:t xml:space="preserve">conflicting messages in the past on the topic.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Rule Required Gun Owners To Register Pistols With Braces That</w:t>
      </w:r>
      <w:r>
        <w:rPr>
          <w:bCs/>
          <w:b/>
        </w:rPr>
        <w:t xml:space="preserve"> </w:t>
      </w:r>
      <w:r>
        <w:rPr>
          <w:bCs/>
          <w:b/>
        </w:rPr>
        <w:t xml:space="preserve">Turn The Firearm Into Short-Barreled Rifles Or The Gun Owners Could</w:t>
      </w:r>
      <w:r>
        <w:rPr>
          <w:bCs/>
          <w:b/>
        </w:rPr>
        <w:t xml:space="preserve"> </w:t>
      </w:r>
      <w:r>
        <w:rPr>
          <w:bCs/>
          <w:b/>
        </w:rPr>
        <w:t xml:space="preserve">Surrender The Firearm Or Take Off The Brace.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rule from the ATF requires gun owners</w:t>
      </w:r>
      <w:r>
        <w:t xml:space="preserve"> </w:t>
      </w:r>
      <w:r>
        <w:t xml:space="preserve">to register pistols with stabilizing braces that turn them into</w:t>
      </w:r>
      <w:r>
        <w:t xml:space="preserve"> </w:t>
      </w:r>
      <w:r>
        <w:t xml:space="preserve">short-barreled rifles. Other options for gun owners include</w:t>
      </w:r>
      <w:r>
        <w:t xml:space="preserve"> </w:t>
      </w:r>
      <w:r>
        <w:t xml:space="preserve">surrendering the firearm or taking off the stabilizing brace from</w:t>
      </w:r>
      <w:r>
        <w:t xml:space="preserve"> </w:t>
      </w:r>
      <w:r>
        <w:t xml:space="preserve">the firearm.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6/22/23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A Rule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Bureau Of Alcohol, Tobacco, Firearms, And Explosives Regarding Firearm</w:t>
      </w:r>
      <w:r>
        <w:rPr>
          <w:bCs/>
          <w:b/>
        </w:rPr>
        <w:t xml:space="preserve"> </w:t>
      </w:r>
      <w:r>
        <w:rPr>
          <w:bCs/>
          <w:b/>
        </w:rPr>
        <w:t xml:space="preserve">Stabilizing Braces.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495)</w:t>
      </w:r>
      <w:r>
        <w:t xml:space="preserve"> </w:t>
      </w:r>
      <w:r>
        <w:t xml:space="preserve">that would provide for House floor consideration of […] the joint</w:t>
      </w:r>
      <w:r>
        <w:t xml:space="preserve"> </w:t>
      </w:r>
      <w:r>
        <w:t xml:space="preserve">resolution (H J Res 44) providing for congressional disapproval of a</w:t>
      </w:r>
      <w:r>
        <w:t xml:space="preserve"> </w:t>
      </w:r>
      <w:r>
        <w:t xml:space="preserve">Bureau of Alcohol, Tobacco, Firearms, and Explosives rule relating to</w:t>
      </w:r>
      <w:r>
        <w:t xml:space="preserve"> </w:t>
      </w:r>
      <w:r>
        <w:t xml:space="preserve">firearm stabilizing braces.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218 to 209. [House Vote 250,</w:t>
      </w:r>
      <w:r>
        <w:t xml:space="preserve"> </w:t>
      </w:r>
      <w:hyperlink r:id="rId25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Far-Right Republicans Previously Blocked A Rule On Several Bills</w:t>
      </w:r>
      <w:r>
        <w:rPr>
          <w:bCs/>
          <w:b/>
        </w:rPr>
        <w:t xml:space="preserve"> </w:t>
      </w:r>
      <w:r>
        <w:rPr>
          <w:bCs/>
          <w:b/>
        </w:rPr>
        <w:t xml:space="preserve">Since It Did Not Include The Pistol Brace Resolution And Were</w:t>
      </w:r>
      <w:r>
        <w:rPr>
          <w:bCs/>
          <w:b/>
        </w:rPr>
        <w:t xml:space="preserve"> </w:t>
      </w:r>
      <w:r>
        <w:rPr>
          <w:bCs/>
          <w:b/>
        </w:rPr>
        <w:t xml:space="preserve">Finally Able To Continue Legislative Work Once They Added The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To The Votes.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Conservatives within the Republican caucus picked a fight over the</w:t>
      </w:r>
      <w:r>
        <w:t xml:space="preserve"> </w:t>
      </w:r>
      <w:r>
        <w:t xml:space="preserve">resolution and other grievances with Speaker Kevin McCarthy on</w:t>
      </w:r>
      <w:r>
        <w:t xml:space="preserve"> </w:t>
      </w:r>
      <w:r>
        <w:t xml:space="preserve">Tuesday of last week. They voted down a rule on several bills, the</w:t>
      </w:r>
      <w:r>
        <w:t xml:space="preserve"> </w:t>
      </w:r>
      <w:r>
        <w:t xml:space="preserve">first time that has happened in two decades, which paralyzed the</w:t>
      </w:r>
      <w:r>
        <w:t xml:space="preserve"> </w:t>
      </w:r>
      <w:r>
        <w:t xml:space="preserve">floor for the remainder of the week. Leaders agreed to set Tuesday’s</w:t>
      </w:r>
      <w:r>
        <w:t xml:space="preserve"> </w:t>
      </w:r>
      <w:r>
        <w:t xml:space="preserve">vote as part of a broader pact to get the House floor functioning</w:t>
      </w:r>
      <w:r>
        <w:t xml:space="preserve"> </w:t>
      </w:r>
      <w:r>
        <w:t xml:space="preserve">again.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Disapprove A Rule From The</w:t>
      </w:r>
      <w:r>
        <w:rPr>
          <w:bCs/>
          <w:b/>
        </w:rPr>
        <w:t xml:space="preserve"> </w:t>
      </w:r>
      <w:r>
        <w:rPr>
          <w:bCs/>
          <w:b/>
        </w:rPr>
        <w:t xml:space="preserve">Bureau Of Alcohol, Tobacco, Firearms, And Explosives Regarding Firearm</w:t>
      </w:r>
      <w:r>
        <w:rPr>
          <w:bCs/>
          <w:b/>
        </w:rPr>
        <w:t xml:space="preserve"> </w:t>
      </w:r>
      <w:r>
        <w:rPr>
          <w:bCs/>
          <w:b/>
        </w:rPr>
        <w:t xml:space="preserve">Stabilizing Braces.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495) that would provide for House floor consideration of […]</w:t>
      </w:r>
      <w:r>
        <w:t xml:space="preserve"> </w:t>
      </w:r>
      <w:r>
        <w:t xml:space="preserve">the joint resolution (H J Res 44) providing for congressional</w:t>
      </w:r>
      <w:r>
        <w:t xml:space="preserve"> </w:t>
      </w:r>
      <w:r>
        <w:t xml:space="preserve">disapproval of a Bureau of Alcohol, Tobacco, Firearms, and Explosives</w:t>
      </w:r>
      <w:r>
        <w:t xml:space="preserve"> </w:t>
      </w:r>
      <w:r>
        <w:t xml:space="preserve">rule relating to firearm stabilizing braces.</w:t>
      </w:r>
      <w:r>
        <w:t xml:space="preserve">”</w:t>
      </w:r>
      <w:r>
        <w:t xml:space="preserve"> </w:t>
      </w:r>
      <w:r>
        <w:t xml:space="preserve">The vote was on a motion</w:t>
      </w:r>
      <w:r>
        <w:t xml:space="preserve"> </w:t>
      </w:r>
      <w:r>
        <w:t xml:space="preserve">to order the previous question. The House agreed to the motion by a vote</w:t>
      </w:r>
      <w:r>
        <w:t xml:space="preserve"> </w:t>
      </w:r>
      <w:r>
        <w:t xml:space="preserve">of 216 to 209. [House Vote 249,</w:t>
      </w:r>
      <w:r>
        <w:t xml:space="preserve"> </w:t>
      </w:r>
      <w:hyperlink r:id="rId28">
        <w:r>
          <w:rPr>
            <w:rStyle w:val="Hyperlink"/>
          </w:rPr>
          <w:t xml:space="preserve">6/13/23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6/13/23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495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44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Far-Right Republicans Previously Blocked A Rule On Several Bills</w:t>
      </w:r>
      <w:r>
        <w:rPr>
          <w:bCs/>
          <w:b/>
        </w:rPr>
        <w:t xml:space="preserve"> </w:t>
      </w:r>
      <w:r>
        <w:rPr>
          <w:bCs/>
          <w:b/>
        </w:rPr>
        <w:t xml:space="preserve">Since It Did Not Include The Pistol Brace Resolution And Were</w:t>
      </w:r>
      <w:r>
        <w:rPr>
          <w:bCs/>
          <w:b/>
        </w:rPr>
        <w:t xml:space="preserve"> </w:t>
      </w:r>
      <w:r>
        <w:rPr>
          <w:bCs/>
          <w:b/>
        </w:rPr>
        <w:t xml:space="preserve">Finally Able To Continue Legislative Work Once They Added The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To The Votes.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Conservatives within the Republican caucus picked a fight over the</w:t>
      </w:r>
      <w:r>
        <w:t xml:space="preserve"> </w:t>
      </w:r>
      <w:r>
        <w:t xml:space="preserve">resolution and other grievances with Speaker Kevin McCarthy on</w:t>
      </w:r>
      <w:r>
        <w:t xml:space="preserve"> </w:t>
      </w:r>
      <w:r>
        <w:t xml:space="preserve">Tuesday of last week. They voted down a rule on several bills, the</w:t>
      </w:r>
      <w:r>
        <w:t xml:space="preserve"> </w:t>
      </w:r>
      <w:r>
        <w:t xml:space="preserve">first time that has happened in two decades, which paralyzed the</w:t>
      </w:r>
      <w:r>
        <w:t xml:space="preserve"> </w:t>
      </w:r>
      <w:r>
        <w:t xml:space="preserve">floor for the remainder of the week. Leaders agreed to set Tuesday’s</w:t>
      </w:r>
      <w:r>
        <w:t xml:space="preserve"> </w:t>
      </w:r>
      <w:r>
        <w:t xml:space="preserve">vote as part of a broader pact to get the House floor functioning</w:t>
      </w:r>
      <w:r>
        <w:t xml:space="preserve"> </w:t>
      </w:r>
      <w:r>
        <w:t xml:space="preserve">again.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6/13/23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clerk.house.gov/evs/2023/roll249.xml" TargetMode="External" /><Relationship Type="http://schemas.openxmlformats.org/officeDocument/2006/relationships/hyperlink" Id="rId25" Target="http://clerk.house.gov/evs/2023/roll250.xml" TargetMode="External" /><Relationship Type="http://schemas.openxmlformats.org/officeDocument/2006/relationships/hyperlink" Id="rId20" Target="http://clerk.house.gov/evs/2023/roll252.xml" TargetMode="External" /><Relationship Type="http://schemas.openxmlformats.org/officeDocument/2006/relationships/hyperlink" Id="rId23" Target="https://plus.cq.com/doc/news-7768495?14" TargetMode="External" /><Relationship Type="http://schemas.openxmlformats.org/officeDocument/2006/relationships/hyperlink" Id="rId24" Target="https://plus.cq.com/doc/news-7776894?17" TargetMode="External" /><Relationship Type="http://schemas.openxmlformats.org/officeDocument/2006/relationships/hyperlink" Id="rId29" Target="https://plus.cq.com/vote/2023/H/249?2" TargetMode="External" /><Relationship Type="http://schemas.openxmlformats.org/officeDocument/2006/relationships/hyperlink" Id="rId26" Target="https://plus.cq.com/vote/2023/H/250?3" TargetMode="External" /><Relationship Type="http://schemas.openxmlformats.org/officeDocument/2006/relationships/hyperlink" Id="rId21" Target="https://plus.cq.com/vote/2023/H/252?10" TargetMode="External" /><Relationship Type="http://schemas.openxmlformats.org/officeDocument/2006/relationships/hyperlink" Id="rId22" Target="https://www.congress.gov/bill/118th-congress/house-joint-resolution/44/all-actions" TargetMode="External" /><Relationship Type="http://schemas.openxmlformats.org/officeDocument/2006/relationships/hyperlink" Id="rId27" Target="https://www.congress.gov/bill/118th-congress/house-resolution/49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clerk.house.gov/evs/2023/roll249.xml" TargetMode="External" /><Relationship Type="http://schemas.openxmlformats.org/officeDocument/2006/relationships/hyperlink" Id="rId25" Target="http://clerk.house.gov/evs/2023/roll250.xml" TargetMode="External" /><Relationship Type="http://schemas.openxmlformats.org/officeDocument/2006/relationships/hyperlink" Id="rId20" Target="http://clerk.house.gov/evs/2023/roll252.xml" TargetMode="External" /><Relationship Type="http://schemas.openxmlformats.org/officeDocument/2006/relationships/hyperlink" Id="rId23" Target="https://plus.cq.com/doc/news-7768495?14" TargetMode="External" /><Relationship Type="http://schemas.openxmlformats.org/officeDocument/2006/relationships/hyperlink" Id="rId24" Target="https://plus.cq.com/doc/news-7776894?17" TargetMode="External" /><Relationship Type="http://schemas.openxmlformats.org/officeDocument/2006/relationships/hyperlink" Id="rId29" Target="https://plus.cq.com/vote/2023/H/249?2" TargetMode="External" /><Relationship Type="http://schemas.openxmlformats.org/officeDocument/2006/relationships/hyperlink" Id="rId26" Target="https://plus.cq.com/vote/2023/H/250?3" TargetMode="External" /><Relationship Type="http://schemas.openxmlformats.org/officeDocument/2006/relationships/hyperlink" Id="rId21" Target="https://plus.cq.com/vote/2023/H/252?10" TargetMode="External" /><Relationship Type="http://schemas.openxmlformats.org/officeDocument/2006/relationships/hyperlink" Id="rId22" Target="https://www.congress.gov/bill/118th-congress/house-joint-resolution/44/all-actions" TargetMode="External" /><Relationship Type="http://schemas.openxmlformats.org/officeDocument/2006/relationships/hyperlink" Id="rId27" Target="https://www.congress.gov/bill/118th-congress/house-resolution/49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