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1" w:name="nato"/>
    <w:p>
      <w:pPr>
        <w:pStyle w:val="Heading1"/>
      </w:pPr>
      <w:r>
        <w:t xml:space="preserve">NATO</w:t>
      </w:r>
    </w:p>
    <w:bookmarkStart w:id="23" w:name="article-5"/>
    <w:p>
      <w:pPr>
        <w:pStyle w:val="Heading3"/>
      </w:pPr>
      <w:r>
        <w:t xml:space="preserve">Article 5</w:t>
      </w:r>
    </w:p>
    <w:p>
      <w:pPr>
        <w:pStyle w:val="FirstParagraph"/>
      </w:pPr>
      <w:r>
        <w:rPr>
          <w:bCs/>
          <w:b/>
        </w:rPr>
        <w:t xml:space="preserve">2017: Fitzpatrick Voted To Reaffirm The United States’ Commitment To</w:t>
      </w:r>
      <w:r>
        <w:rPr>
          <w:bCs/>
          <w:b/>
        </w:rPr>
        <w:t xml:space="preserve"> </w:t>
      </w:r>
      <w:r>
        <w:rPr>
          <w:bCs/>
          <w:b/>
        </w:rPr>
        <w:t xml:space="preserve">Article Five Of NATO.</w:t>
      </w:r>
      <w:r>
        <w:t xml:space="preserve"> </w:t>
      </w:r>
      <w:r>
        <w:t xml:space="preserve">In June 2017, Fitzpatrick voted for legislation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reaffirm[ed]</w:t>
      </w:r>
      <w:r>
        <w:t xml:space="preserve"> </w:t>
      </w:r>
      <w:r>
        <w:t xml:space="preserve">the United States' commitment to NATO’s principle of collective defense</w:t>
      </w:r>
      <w:r>
        <w:t xml:space="preserve"> </w:t>
      </w:r>
      <w:r>
        <w:t xml:space="preserve">as outlined in Article 5 of the North Atlantic Treaty. The resolution</w:t>
      </w:r>
      <w:r>
        <w:t xml:space="preserve"> </w:t>
      </w:r>
      <w:r>
        <w:t xml:space="preserve">would [have] welcome[d] the Republic of Montenegro as the 29th</w:t>
      </w:r>
      <w:r>
        <w:t xml:space="preserve"> </w:t>
      </w:r>
      <w:r>
        <w:t xml:space="preserve">member of the NATO Alliance.</w:t>
      </w:r>
      <w:r>
        <w:t xml:space="preserve">”</w:t>
      </w:r>
      <w:r>
        <w:t xml:space="preserve"> </w:t>
      </w:r>
      <w:r>
        <w:t xml:space="preserve">The vote was on a motion to suspend the</w:t>
      </w:r>
      <w:r>
        <w:t xml:space="preserve"> </w:t>
      </w:r>
      <w:r>
        <w:t xml:space="preserve">rules and pass the bill. The House agreed to the motion, thereby passing</w:t>
      </w:r>
      <w:r>
        <w:t xml:space="preserve"> </w:t>
      </w:r>
      <w:r>
        <w:t xml:space="preserve">the bill, by a vote of 423 to 4. [House Vote 328,</w:t>
      </w:r>
      <w:r>
        <w:t xml:space="preserve"> </w:t>
      </w:r>
      <w:hyperlink r:id="rId20">
        <w:r>
          <w:rPr>
            <w:rStyle w:val="Hyperlink"/>
          </w:rPr>
          <w:t xml:space="preserve">6/27/17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397</w:t>
        </w:r>
      </w:hyperlink>
      <w:r>
        <w:t xml:space="preserve">]</w:t>
      </w:r>
    </w:p>
    <w:bookmarkEnd w:id="23"/>
    <w:bookmarkStart w:id="28" w:name="Xed4d3fad5512a99745e3476c1bf968af56228a4"/>
    <w:p>
      <w:pPr>
        <w:pStyle w:val="Heading3"/>
      </w:pPr>
      <w:r>
        <w:t xml:space="preserve">Defence Innovation Accelerator For The North Atlantic (DIANA) Initiative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Not</w:t>
      </w:r>
      <w:r>
        <w:rPr>
          <w:bCs/>
          <w:b/>
        </w:rPr>
        <w:t xml:space="preserve"> </w:t>
      </w:r>
      <w:r>
        <w:rPr>
          <w:bCs/>
          <w:b/>
        </w:rPr>
        <w:t xml:space="preserve">Allowed The Defense Department To Make Funding Available For The NATO</w:t>
      </w:r>
      <w:r>
        <w:rPr>
          <w:bCs/>
          <w:b/>
        </w:rPr>
        <w:t xml:space="preserve"> </w:t>
      </w:r>
      <w:r>
        <w:rPr>
          <w:bCs/>
          <w:b/>
        </w:rPr>
        <w:t xml:space="preserve">Joint Fund Established For The Defence Innovation Accelerator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North Atlantic (DIANA) Initiative.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2024, which would</w:t>
      </w:r>
      <w:r>
        <w:t xml:space="preserve"> </w:t>
      </w:r>
      <w:r>
        <w:t xml:space="preserve">“</w:t>
      </w:r>
      <w:r>
        <w:t xml:space="preserve">strike from the bill a section to authorize the Defense Department to</w:t>
      </w:r>
      <w:r>
        <w:t xml:space="preserve"> </w:t>
      </w:r>
      <w:r>
        <w:t xml:space="preserve">make funds available to NATO for the joint fund established for the</w:t>
      </w:r>
      <w:r>
        <w:t xml:space="preserve"> </w:t>
      </w:r>
      <w:r>
        <w:t xml:space="preserve">Defence Innovation Accelerator for the North Atlantic (DIANA)</w:t>
      </w:r>
      <w:r>
        <w:t xml:space="preserve"> </w:t>
      </w:r>
      <w:r>
        <w:t xml:space="preserve">initiative.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79 to 353. [House Vote 319,</w:t>
      </w:r>
      <w:r>
        <w:t xml:space="preserve"> </w:t>
      </w:r>
      <w:hyperlink r:id="rId24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245</w:t>
        </w:r>
      </w:hyperlink>
      <w:r>
        <w:t xml:space="preserve">]</w:t>
      </w:r>
    </w:p>
    <w:bookmarkEnd w:id="28"/>
    <w:bookmarkStart w:id="36" w:name="defense-spending-obligation"/>
    <w:p>
      <w:pPr>
        <w:pStyle w:val="Heading3"/>
      </w:pPr>
      <w:r>
        <w:t xml:space="preserve">Defense Spending Obligation</w:t>
      </w:r>
    </w:p>
    <w:p>
      <w:pPr>
        <w:pStyle w:val="FirstParagraph"/>
      </w:pPr>
      <w:r>
        <w:rPr>
          <w:bCs/>
          <w:b/>
        </w:rPr>
        <w:t xml:space="preserve">2024: Fitzpatrick Voted Against Prohibiting Funding For NATO Until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Secretary Certifies That Each Member Country Spent Two Percent</w:t>
      </w:r>
      <w:r>
        <w:rPr>
          <w:bCs/>
          <w:b/>
        </w:rPr>
        <w:t xml:space="preserve"> </w:t>
      </w:r>
      <w:r>
        <w:rPr>
          <w:bCs/>
          <w:b/>
        </w:rPr>
        <w:t xml:space="preserve">Of Gross Domestic Product On Defense.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36 that</w:t>
      </w:r>
      <w:r>
        <w:t xml:space="preserve"> </w:t>
      </w:r>
      <w:r>
        <w:t xml:space="preserve">would prohibit the use of funds authorized by the bill for any project</w:t>
      </w:r>
      <w:r>
        <w:t xml:space="preserve"> </w:t>
      </w:r>
      <w:r>
        <w:t xml:space="preserve">or activity related to NATO until the Defense secretary certifies to the</w:t>
      </w:r>
      <w:r>
        <w:t xml:space="preserve"> </w:t>
      </w:r>
      <w:r>
        <w:t xml:space="preserve">congressional defense committees that each member country of NATO has</w:t>
      </w:r>
      <w:r>
        <w:t xml:space="preserve"> </w:t>
      </w:r>
      <w:r>
        <w:t xml:space="preserve">spent 2 percent of the respective gross domestic product on defense</w:t>
      </w:r>
      <w:r>
        <w:t xml:space="preserve"> </w:t>
      </w:r>
      <w:r>
        <w:t xml:space="preserve">expenditures.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was the FY 2025 National Defense Authorization Act. The House rejected</w:t>
      </w:r>
      <w:r>
        <w:t xml:space="preserve"> </w:t>
      </w:r>
      <w:r>
        <w:t xml:space="preserve">the amendment by a vote of 81 to 346. [House Vote 259,</w:t>
      </w:r>
      <w:r>
        <w:t xml:space="preserve"> </w:t>
      </w:r>
      <w:hyperlink r:id="rId29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H.Amdt.972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Expressing That The Majority Of NATO</w:t>
      </w:r>
      <w:r>
        <w:rPr>
          <w:bCs/>
          <w:b/>
        </w:rPr>
        <w:t xml:space="preserve"> </w:t>
      </w:r>
      <w:r>
        <w:rPr>
          <w:bCs/>
          <w:b/>
        </w:rPr>
        <w:t xml:space="preserve">Were Relying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For Too Long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On U.S. Financial And Military Contributions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That Members Should Be Meeting At Least 2% GDP Defense Spending</w:t>
      </w:r>
      <w:r>
        <w:rPr>
          <w:bCs/>
          <w:b/>
        </w:rPr>
        <w:t xml:space="preserve"> </w:t>
      </w:r>
      <w:r>
        <w:rPr>
          <w:bCs/>
          <w:b/>
        </w:rPr>
        <w:t xml:space="preserve">Obligation.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2024, which would</w:t>
      </w:r>
      <w:r>
        <w:t xml:space="preserve"> </w:t>
      </w:r>
      <w:r>
        <w:t xml:space="preserve">“</w:t>
      </w:r>
      <w:r>
        <w:t xml:space="preserve">express the sense</w:t>
      </w:r>
      <w:r>
        <w:t xml:space="preserve"> </w:t>
      </w:r>
      <w:r>
        <w:t xml:space="preserve">of Congress that the majority of NATO members have relied</w:t>
      </w:r>
      <w:r>
        <w:t xml:space="preserve"> </w:t>
      </w:r>
      <w:r>
        <w:t xml:space="preserve">‘</w:t>
      </w:r>
      <w:r>
        <w:t xml:space="preserve">for too long</w:t>
      </w:r>
      <w:r>
        <w:t xml:space="preserve">’</w:t>
      </w:r>
      <w:r>
        <w:t xml:space="preserve"> </w:t>
      </w:r>
      <w:r>
        <w:t xml:space="preserve">on the financial and military contributions of the U.S. and that all</w:t>
      </w:r>
      <w:r>
        <w:t xml:space="preserve"> </w:t>
      </w:r>
      <w:r>
        <w:t xml:space="preserve">member countries should meet a minimum 2 percent GDP defense spending</w:t>
      </w:r>
      <w:r>
        <w:t xml:space="preserve"> </w:t>
      </w:r>
      <w:r>
        <w:t xml:space="preserve">obligation.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212 to 218. [House Vote 320,</w:t>
      </w:r>
      <w:r>
        <w:t xml:space="preserve"> </w:t>
      </w:r>
      <w:hyperlink r:id="rId33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246</w:t>
        </w:r>
      </w:hyperlink>
      <w:r>
        <w:t xml:space="preserve">]</w:t>
      </w:r>
    </w:p>
    <w:bookmarkEnd w:id="36"/>
    <w:bookmarkStart w:id="43" w:name="finland-and-sweden-membership"/>
    <w:p>
      <w:pPr>
        <w:pStyle w:val="Heading3"/>
      </w:pPr>
      <w:r>
        <w:t xml:space="preserve">Finland And Sweden Membership</w:t>
      </w:r>
    </w:p>
    <w:p>
      <w:pPr>
        <w:pStyle w:val="FirstParagraph"/>
      </w:pPr>
      <w:r>
        <w:rPr>
          <w:bCs/>
          <w:b/>
        </w:rPr>
        <w:t xml:space="preserve">2022: Fitzpatrick Voted To Urge NATO To Accept The Applications Of</w:t>
      </w:r>
      <w:r>
        <w:rPr>
          <w:bCs/>
          <w:b/>
        </w:rPr>
        <w:t xml:space="preserve"> </w:t>
      </w:r>
      <w:r>
        <w:rPr>
          <w:bCs/>
          <w:b/>
        </w:rPr>
        <w:t xml:space="preserve">Finland And Sweden For NATO Membership And Call On NATO Members To Meet</w:t>
      </w:r>
      <w:r>
        <w:rPr>
          <w:bCs/>
          <w:b/>
        </w:rPr>
        <w:t xml:space="preserve"> </w:t>
      </w:r>
      <w:r>
        <w:rPr>
          <w:bCs/>
          <w:b/>
        </w:rPr>
        <w:t xml:space="preserve">The 2% Defense Spending Pledge.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a resolution that would</w:t>
      </w:r>
      <w:r>
        <w:t xml:space="preserve"> </w:t>
      </w:r>
      <w:r>
        <w:t xml:space="preserve">“</w:t>
      </w:r>
      <w:r>
        <w:t xml:space="preserve">state that the House of Representatives expresses support for Finland</w:t>
      </w:r>
      <w:r>
        <w:t xml:space="preserve"> </w:t>
      </w:r>
      <w:r>
        <w:t xml:space="preserve">and Sweden's applications to NATO, opposes any attempt by Russia to act</w:t>
      </w:r>
      <w:r>
        <w:t xml:space="preserve"> </w:t>
      </w:r>
      <w:r>
        <w:t xml:space="preserve">in an adverse way to their applications, calls on NATO member states to</w:t>
      </w:r>
      <w:r>
        <w:t xml:space="preserve"> </w:t>
      </w:r>
      <w:r>
        <w:t xml:space="preserve">formally support their accession, and urges all NATO members to meet the</w:t>
      </w:r>
      <w:r>
        <w:t xml:space="preserve"> </w:t>
      </w:r>
      <w:r>
        <w:t xml:space="preserve">2 percent defense spending pledge agreed to at the 2014 Wales summit.</w:t>
      </w:r>
      <w:r>
        <w:t xml:space="preserve">”</w:t>
      </w:r>
      <w:r>
        <w:t xml:space="preserve"> </w:t>
      </w:r>
      <w:r>
        <w:t xml:space="preserve">The vote was on passage. The House passed the resolution by a vote</w:t>
      </w:r>
      <w:r>
        <w:t xml:space="preserve"> </w:t>
      </w:r>
      <w:r>
        <w:t xml:space="preserve">394-18. [House Vote 364,</w:t>
      </w:r>
      <w:r>
        <w:t xml:space="preserve"> </w:t>
      </w:r>
      <w:hyperlink r:id="rId37">
        <w:r>
          <w:rPr>
            <w:rStyle w:val="Hyperlink"/>
          </w:rPr>
          <w:t xml:space="preserve">7/18/22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7/18/22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Support The Membership Of Finland And</w:t>
      </w:r>
      <w:r>
        <w:rPr>
          <w:bCs/>
          <w:b/>
        </w:rPr>
        <w:t xml:space="preserve"> </w:t>
      </w:r>
      <w:r>
        <w:rPr>
          <w:bCs/>
          <w:b/>
        </w:rPr>
        <w:t xml:space="preserve">Sweden Into NATO.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National Defense Authorization Act for Fiscal</w:t>
      </w:r>
      <w:r>
        <w:t xml:space="preserve"> </w:t>
      </w:r>
      <w:r>
        <w:t xml:space="preserve">Year 2023, which would</w:t>
      </w:r>
      <w:r>
        <w:t xml:space="preserve"> </w:t>
      </w:r>
      <w:r>
        <w:t xml:space="preserve">“</w:t>
      </w:r>
      <w:r>
        <w:t xml:space="preserve">express U.S. support for membership for Finland</w:t>
      </w:r>
      <w:r>
        <w:t xml:space="preserve"> </w:t>
      </w:r>
      <w:r>
        <w:t xml:space="preserve">and Sweden in NATO.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329-101, thus the bill was sent to the Senate. The Senate did</w:t>
      </w:r>
      <w:r>
        <w:t xml:space="preserve"> </w:t>
      </w:r>
      <w:r>
        <w:t xml:space="preserve">not take substantive action on the legislation. The FY 2023 Defense</w:t>
      </w:r>
      <w:r>
        <w:t xml:space="preserve"> </w:t>
      </w:r>
      <w:r>
        <w:t xml:space="preserve">Authorization was passed with H.R. 7776. [House Vote 350,</w:t>
      </w:r>
      <w:r>
        <w:t xml:space="preserve"> </w:t>
      </w:r>
      <w:hyperlink r:id="rId4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43"/>
    <w:bookmarkStart w:id="5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Striking Funding For The NATO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 Program.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16 that would</w:t>
      </w:r>
      <w:r>
        <w:t xml:space="preserve"> </w:t>
      </w:r>
      <w:r>
        <w:t xml:space="preserve">strike funding for the North Atlantic Treaty Organization Security</w:t>
      </w:r>
      <w:r>
        <w:t xml:space="preserve"> </w:t>
      </w:r>
      <w:r>
        <w:t xml:space="preserve">Investment Program.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Military Construction-VA Appropriations. The</w:t>
      </w:r>
      <w:r>
        <w:t xml:space="preserve"> </w:t>
      </w:r>
      <w:r>
        <w:t xml:space="preserve">House rejected the amendment by a vote of 46 to 354. [House Vote 239,</w:t>
      </w:r>
      <w:r>
        <w:t xml:space="preserve"> </w:t>
      </w:r>
      <w:hyperlink r:id="rId44">
        <w:r>
          <w:rPr>
            <w:rStyle w:val="Hyperlink"/>
          </w:rPr>
          <w:t xml:space="preserve">6/4/24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6/4/24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H.Amdt.934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8580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Provide $293 Million For The NATO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 Program To Counter Russian And Chinese Military Activities.</w:t>
      </w:r>
      <w:r>
        <w:t xml:space="preserve"> </w:t>
      </w:r>
      <w:r>
        <w:t xml:space="preserve">In July 2023, according to Congressional Quarterly, Fitzpatrick voted</w:t>
      </w:r>
      <w:r>
        <w:t xml:space="preserve"> </w:t>
      </w:r>
      <w:r>
        <w:t xml:space="preserve">for the Military Construction, Veterans Affairs, and Related Agencies</w:t>
      </w:r>
      <w:r>
        <w:t xml:space="preserve"> </w:t>
      </w:r>
      <w:r>
        <w:t xml:space="preserve">Appropriations Act, 2024, which would</w:t>
      </w:r>
      <w:r>
        <w:t xml:space="preserve"> </w:t>
      </w:r>
      <w:r>
        <w:t xml:space="preserve">“</w:t>
      </w:r>
      <w:r>
        <w:t xml:space="preserve">also provide $293 million for</w:t>
      </w:r>
      <w:r>
        <w:t xml:space="preserve"> </w:t>
      </w:r>
      <w:r>
        <w:t xml:space="preserve">the North Atlantic Treaty Organization Security Investment Program,</w:t>
      </w:r>
      <w:r>
        <w:t xml:space="preserve"> </w:t>
      </w:r>
      <w:r>
        <w:t xml:space="preserve">intended to counter Russian and Chinese military activities.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219 to 211, thus</w:t>
      </w:r>
      <w:r>
        <w:t xml:space="preserve"> </w:t>
      </w:r>
      <w:r>
        <w:t xml:space="preserve">the bill was sent to the Senate. [House Vote 380,</w:t>
      </w:r>
      <w:r>
        <w:t xml:space="preserve"> </w:t>
      </w:r>
      <w:hyperlink r:id="rId48">
        <w:r>
          <w:rPr>
            <w:rStyle w:val="Hyperlink"/>
          </w:rPr>
          <w:t xml:space="preserve">7/27/23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7/27/23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Transferred $73.3 Million From The NATO Security Investment Program To</w:t>
      </w:r>
      <w:r>
        <w:rPr>
          <w:bCs/>
          <w:b/>
        </w:rPr>
        <w:t xml:space="preserve"> </w:t>
      </w:r>
      <w:r>
        <w:rPr>
          <w:bCs/>
          <w:b/>
        </w:rPr>
        <w:t xml:space="preserve">The Spending Reduction Account.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Military Construction, Veterans Affairs, and Related Agencies</w:t>
      </w:r>
      <w:r>
        <w:t xml:space="preserve"> </w:t>
      </w:r>
      <w:r>
        <w:t xml:space="preserve">Appropriations Act, 2024, which would</w:t>
      </w:r>
      <w:r>
        <w:t xml:space="preserve"> </w:t>
      </w:r>
      <w:r>
        <w:t xml:space="preserve">“</w:t>
      </w:r>
      <w:r>
        <w:t xml:space="preserve">decrease funding by $73.3</w:t>
      </w:r>
      <w:r>
        <w:t xml:space="preserve"> </w:t>
      </w:r>
      <w:r>
        <w:t xml:space="preserve">million for the NATO Security Investment Program, and transfer the</w:t>
      </w:r>
      <w:r>
        <w:t xml:space="preserve"> </w:t>
      </w:r>
      <w:r>
        <w:t xml:space="preserve">savings to the spending reduction account.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rejected the amendment by a vote of 83 to</w:t>
      </w:r>
      <w:r>
        <w:t xml:space="preserve"> </w:t>
      </w:r>
      <w:r>
        <w:t xml:space="preserve">347. [House Vote 371,</w:t>
      </w:r>
      <w:r>
        <w:t xml:space="preserve"> </w:t>
      </w:r>
      <w:hyperlink r:id="rId51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Transferred $3 Million From The NATO Security Investment Program To The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Reduction Account.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against an amendment to the Military</w:t>
      </w:r>
      <w:r>
        <w:t xml:space="preserve"> </w:t>
      </w:r>
      <w:r>
        <w:t xml:space="preserve">Construction, Veterans Affairs, and Related Agencies Appropriations Act,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reduce by $3 million funding for the NATO Security</w:t>
      </w:r>
      <w:r>
        <w:t xml:space="preserve"> </w:t>
      </w:r>
      <w:r>
        <w:t xml:space="preserve">Investment Program and transfer the savings to the spending reduction</w:t>
      </w:r>
      <w:r>
        <w:t xml:space="preserve"> </w:t>
      </w:r>
      <w:r>
        <w:t xml:space="preserve">account.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of 99 to 327. [House Vote 370,</w:t>
      </w:r>
      <w:r>
        <w:t xml:space="preserve"> </w:t>
      </w:r>
      <w:hyperlink r:id="rId54">
        <w:r>
          <w:rPr>
            <w:rStyle w:val="Hyperlink"/>
          </w:rPr>
          <w:t xml:space="preserve">7/26/23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7/26/23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292</w:t>
        </w:r>
      </w:hyperlink>
      <w:r>
        <w:t xml:space="preserve">]</w:t>
      </w:r>
    </w:p>
    <w:bookmarkEnd w:id="57"/>
    <w:bookmarkStart w:id="62" w:name="preventing-nato-withdrawal"/>
    <w:p>
      <w:pPr>
        <w:pStyle w:val="Heading3"/>
      </w:pPr>
      <w:r>
        <w:t xml:space="preserve">Preventing NATO Withdrawal</w:t>
      </w:r>
    </w:p>
    <w:p>
      <w:pPr>
        <w:pStyle w:val="FirstParagraph"/>
      </w:pPr>
      <w:r>
        <w:rPr>
          <w:bCs/>
          <w:b/>
        </w:rPr>
        <w:t xml:space="preserve">2019: Fitzpatrick Voted To Prohibit The Use Of Funds To Withdraw From</w:t>
      </w:r>
      <w:r>
        <w:rPr>
          <w:bCs/>
          <w:b/>
        </w:rPr>
        <w:t xml:space="preserve"> </w:t>
      </w:r>
      <w:r>
        <w:rPr>
          <w:bCs/>
          <w:b/>
        </w:rPr>
        <w:t xml:space="preserve">NATO.</w:t>
      </w:r>
      <w:r>
        <w:t xml:space="preserve"> </w:t>
      </w:r>
      <w:r>
        <w:t xml:space="preserve">In January 2019, Fitzpatrick voted for a bill that,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prohibit[ed] the use of funds to take any</w:t>
      </w:r>
      <w:r>
        <w:t xml:space="preserve"> </w:t>
      </w:r>
      <w:r>
        <w:t xml:space="preserve">action to withdraw the United States from the North Atlantic Treaty</w:t>
      </w:r>
      <w:r>
        <w:t xml:space="preserve"> </w:t>
      </w:r>
      <w:r>
        <w:t xml:space="preserve">Organization, and would [have] express[d] the sense of Congress that</w:t>
      </w:r>
      <w:r>
        <w:t xml:space="preserve"> </w:t>
      </w:r>
      <w:r>
        <w:t xml:space="preserve">the president should not withdraw the U.S. from NATO.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suspend the rules and pass the bill. The House agreed to the</w:t>
      </w:r>
      <w:r>
        <w:t xml:space="preserve"> </w:t>
      </w:r>
      <w:r>
        <w:t xml:space="preserve">motion, thereby passing the bill, by a vote of 357 to 22. [House Vote</w:t>
      </w:r>
      <w:r>
        <w:t xml:space="preserve"> </w:t>
      </w:r>
      <w:r>
        <w:t xml:space="preserve">44,</w:t>
      </w:r>
      <w:r>
        <w:t xml:space="preserve"> </w:t>
      </w:r>
      <w:hyperlink r:id="rId58">
        <w:r>
          <w:rPr>
            <w:rStyle w:val="Hyperlink"/>
          </w:rPr>
          <w:t xml:space="preserve">1/22/19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9">
        <w:r>
          <w:rPr>
            <w:rStyle w:val="Hyperlink"/>
          </w:rPr>
          <w:t xml:space="preserve">1/22/19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676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There Is Concern That President Trump Wants To Withdraw From</w:t>
      </w:r>
      <w:r>
        <w:rPr>
          <w:bCs/>
          <w:b/>
        </w:rPr>
        <w:t xml:space="preserve"> </w:t>
      </w:r>
      <w:r>
        <w:rPr>
          <w:bCs/>
          <w:b/>
        </w:rPr>
        <w:t xml:space="preserve">NATO.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U.S. commitment</w:t>
      </w:r>
      <w:r>
        <w:t xml:space="preserve"> </w:t>
      </w:r>
      <w:r>
        <w:t xml:space="preserve">to Article 5 has recently come into question. During the 2016</w:t>
      </w:r>
      <w:r>
        <w:t xml:space="preserve"> </w:t>
      </w:r>
      <w:r>
        <w:t xml:space="preserve">presidential campaign, Donald Trump at one point called NATO</w:t>
      </w:r>
      <w:r>
        <w:t xml:space="preserve"> </w:t>
      </w:r>
      <w:r>
        <w:t xml:space="preserve">‘</w:t>
      </w:r>
      <w:r>
        <w:t xml:space="preserve">obsolete</w:t>
      </w:r>
      <w:r>
        <w:t xml:space="preserve">’</w:t>
      </w:r>
      <w:r>
        <w:t xml:space="preserve"> </w:t>
      </w:r>
      <w:r>
        <w:t xml:space="preserve">and indicated that the United States shouldn’t</w:t>
      </w:r>
      <w:r>
        <w:t xml:space="preserve"> </w:t>
      </w:r>
      <w:r>
        <w:t xml:space="preserve">necessarily come to the defense of a NATO ally unless that nation</w:t>
      </w:r>
      <w:r>
        <w:t xml:space="preserve"> </w:t>
      </w:r>
      <w:r>
        <w:t xml:space="preserve">had met its commitment to spend at least 2% of their gross domestic</w:t>
      </w:r>
      <w:r>
        <w:t xml:space="preserve"> </w:t>
      </w:r>
      <w:r>
        <w:t xml:space="preserve">product on defense, arguing that most alliance members have been</w:t>
      </w:r>
      <w:r>
        <w:t xml:space="preserve"> </w:t>
      </w:r>
      <w:r>
        <w:t xml:space="preserve">getting a</w:t>
      </w:r>
      <w:r>
        <w:t xml:space="preserve"> </w:t>
      </w:r>
      <w:r>
        <w:t xml:space="preserve">‘</w:t>
      </w:r>
      <w:r>
        <w:t xml:space="preserve">free ride</w:t>
      </w:r>
      <w:r>
        <w:t xml:space="preserve">’</w:t>
      </w:r>
      <w:r>
        <w:t xml:space="preserve"> </w:t>
      </w:r>
      <w:r>
        <w:t xml:space="preserve">from the United States. And at the NATO summit</w:t>
      </w:r>
      <w:r>
        <w:t xml:space="preserve"> </w:t>
      </w:r>
      <w:r>
        <w:t xml:space="preserve">in Brussels in May 2017, President Trump failed to explicitly state</w:t>
      </w:r>
      <w:r>
        <w:t xml:space="preserve"> </w:t>
      </w:r>
      <w:r>
        <w:t xml:space="preserve">U.S. support for Article 5 while continuing to criticize other NATO</w:t>
      </w:r>
      <w:r>
        <w:t xml:space="preserve"> </w:t>
      </w:r>
      <w:r>
        <w:t xml:space="preserve">nations for their failure to meet the 2% defense funding level</w:t>
      </w:r>
      <w:r>
        <w:t xml:space="preserve"> </w:t>
      </w:r>
      <w:r>
        <w:t xml:space="preserve">(although he subsequently reaffirmed U.S. support for Article 5).</w:t>
      </w:r>
      <w:r>
        <w:t xml:space="preserve"> </w:t>
      </w:r>
      <w:r>
        <w:t xml:space="preserve">The United States spends close to 4% of GDP on defense, and provides</w:t>
      </w:r>
      <w:r>
        <w:t xml:space="preserve"> </w:t>
      </w:r>
      <w:r>
        <w:t xml:space="preserve">the vast majority of support for most NATO operations. Last week,</w:t>
      </w:r>
      <w:r>
        <w:t xml:space="preserve"> </w:t>
      </w:r>
      <w:r>
        <w:t xml:space="preserve">The New York Times reported that senior administration officials</w:t>
      </w:r>
      <w:r>
        <w:t xml:space="preserve"> </w:t>
      </w:r>
      <w:r>
        <w:t xml:space="preserve">stated that President Trump several times last year had privately</w:t>
      </w:r>
      <w:r>
        <w:t xml:space="preserve"> </w:t>
      </w:r>
      <w:r>
        <w:t xml:space="preserve">said he wanted to withdraw from NATO. Also last week, Trump in a</w:t>
      </w:r>
      <w:r>
        <w:t xml:space="preserve"> </w:t>
      </w:r>
      <w:r>
        <w:t xml:space="preserve">speech at the Pentagon said,</w:t>
      </w:r>
      <w:r>
        <w:t xml:space="preserve"> </w:t>
      </w:r>
      <w:r>
        <w:t xml:space="preserve">‘</w:t>
      </w:r>
      <w:r>
        <w:t xml:space="preserve">We’re gonna be with NATO 100 percent,</w:t>
      </w:r>
      <w:r>
        <w:t xml:space="preserve"> </w:t>
      </w:r>
      <w:r>
        <w:t xml:space="preserve">but as I told the countries, ’You have to step up and you have to</w:t>
      </w:r>
      <w:r>
        <w:t xml:space="preserve"> </w:t>
      </w:r>
      <w:r>
        <w:t xml:space="preserve">pay.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1">
        <w:r>
          <w:rPr>
            <w:rStyle w:val="Hyperlink"/>
          </w:rPr>
          <w:t xml:space="preserve">1/18/19</w:t>
        </w:r>
      </w:hyperlink>
      <w:r>
        <w:t xml:space="preserve">]</w:t>
      </w:r>
    </w:p>
    <w:bookmarkEnd w:id="62"/>
    <w:bookmarkStart w:id="66" w:name="reaffirmed-support"/>
    <w:p>
      <w:pPr>
        <w:pStyle w:val="Heading3"/>
      </w:pPr>
      <w:r>
        <w:t xml:space="preserve">Reaffirmed Support</w:t>
      </w:r>
    </w:p>
    <w:p>
      <w:pPr>
        <w:pStyle w:val="FirstParagraph"/>
      </w:pPr>
      <w:r>
        <w:rPr>
          <w:bCs/>
          <w:b/>
        </w:rPr>
        <w:t xml:space="preserve">2022: Fitzpatrick Voted For A Resolution That Reaffirmed Unequivocal</w:t>
      </w:r>
      <w:r>
        <w:rPr>
          <w:bCs/>
          <w:b/>
        </w:rPr>
        <w:t xml:space="preserve"> </w:t>
      </w:r>
      <w:r>
        <w:rPr>
          <w:bCs/>
          <w:b/>
        </w:rPr>
        <w:t xml:space="preserve">Support For NATO’s Democratic Principles, Urged NATO To Continue To</w:t>
      </w:r>
      <w:r>
        <w:rPr>
          <w:bCs/>
          <w:b/>
        </w:rPr>
        <w:t xml:space="preserve"> </w:t>
      </w:r>
      <w:r>
        <w:rPr>
          <w:bCs/>
          <w:b/>
        </w:rPr>
        <w:t xml:space="preserve">Support Ukraine, And Supported The Establishment Of A Center For</w:t>
      </w:r>
      <w:r>
        <w:rPr>
          <w:bCs/>
          <w:b/>
        </w:rPr>
        <w:t xml:space="preserve"> </w:t>
      </w:r>
      <w:r>
        <w:rPr>
          <w:bCs/>
          <w:b/>
        </w:rPr>
        <w:t xml:space="preserve">Democratic Resilience Within NATO.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a resolution that would</w:t>
      </w:r>
      <w:r>
        <w:t xml:space="preserve"> </w:t>
      </w:r>
      <w:r>
        <w:t xml:space="preserve">“</w:t>
      </w:r>
      <w:r>
        <w:t xml:space="preserve">state that the House of Representatives reaffirms its unequivocal</w:t>
      </w:r>
      <w:r>
        <w:t xml:space="preserve"> </w:t>
      </w:r>
      <w:r>
        <w:t xml:space="preserve">support for the North Atlantic Treaty Organization as an alliance</w:t>
      </w:r>
      <w:r>
        <w:t xml:space="preserve"> </w:t>
      </w:r>
      <w:r>
        <w:t xml:space="preserve">founded on democratic principles and urges NATO to continue to support</w:t>
      </w:r>
      <w:r>
        <w:t xml:space="preserve"> </w:t>
      </w:r>
      <w:r>
        <w:t xml:space="preserve">the people of Ukraine as they fight for their sovereignty, territorial</w:t>
      </w:r>
      <w:r>
        <w:t xml:space="preserve"> </w:t>
      </w:r>
      <w:r>
        <w:t xml:space="preserve">integrity and a democratic future. It would call on the president to use</w:t>
      </w:r>
      <w:r>
        <w:t xml:space="preserve"> </w:t>
      </w:r>
      <w:r>
        <w:t xml:space="preserve">the voice and vote of the United States to adopt a new strategic concept</w:t>
      </w:r>
      <w:r>
        <w:t xml:space="preserve"> </w:t>
      </w:r>
      <w:r>
        <w:t xml:space="preserve">for NATO that is clear about its support for shared democratic values</w:t>
      </w:r>
      <w:r>
        <w:t xml:space="preserve"> </w:t>
      </w:r>
      <w:r>
        <w:t xml:space="preserve">and committed to enhancing NATO's capacity to strengthen democratic</w:t>
      </w:r>
      <w:r>
        <w:t xml:space="preserve"> </w:t>
      </w:r>
      <w:r>
        <w:t xml:space="preserve">institutions within member, partner and aspirant countries. It would</w:t>
      </w:r>
      <w:r>
        <w:t xml:space="preserve"> </w:t>
      </w:r>
      <w:r>
        <w:t xml:space="preserve">also call on the president to support the establishment of a Center for</w:t>
      </w:r>
      <w:r>
        <w:t xml:space="preserve"> </w:t>
      </w:r>
      <w:r>
        <w:t xml:space="preserve">Democratic Resilience within NATO headquarters.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resolution by a vote of 362-63. [House</w:t>
      </w:r>
      <w:r>
        <w:t xml:space="preserve"> </w:t>
      </w:r>
      <w:r>
        <w:t xml:space="preserve">Vote 115,</w:t>
      </w:r>
      <w:r>
        <w:t xml:space="preserve"> </w:t>
      </w:r>
      <w:hyperlink r:id="rId63">
        <w:r>
          <w:rPr>
            <w:rStyle w:val="Hyperlink"/>
          </w:rPr>
          <w:t xml:space="preserve">4/5/22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4">
        <w:r>
          <w:rPr>
            <w:rStyle w:val="Hyperlink"/>
          </w:rPr>
          <w:t xml:space="preserve">4/5/22</w:t>
        </w:r>
      </w:hyperlink>
      <w:r>
        <w:t xml:space="preserve">; Congressional Actions,</w:t>
      </w:r>
      <w:r>
        <w:t xml:space="preserve"> </w:t>
      </w:r>
      <w:hyperlink r:id="rId6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831</w:t>
        </w:r>
      </w:hyperlink>
      <w:r>
        <w:t xml:space="preserve">]</w:t>
      </w:r>
    </w:p>
    <w:bookmarkEnd w:id="66"/>
    <w:bookmarkStart w:id="70" w:name="support-for-nato"/>
    <w:p>
      <w:pPr>
        <w:pStyle w:val="Heading3"/>
      </w:pPr>
      <w:r>
        <w:t xml:space="preserve">Support For NATO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Expressed The Support Of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Commitment To Nato.</w:t>
      </w:r>
      <w:r>
        <w:t xml:space="preserve"> </w:t>
      </w:r>
      <w:r>
        <w:t xml:space="preserve">In December 2019, Fitzpatrick effectively voted</w:t>
      </w:r>
      <w:r>
        <w:t xml:space="preserve"> </w:t>
      </w:r>
      <w:r>
        <w:t xml:space="preserve">for the FY 2020 NDAA.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agreement prohibits the use of funds to terminate, suspend, or file</w:t>
      </w:r>
      <w:r>
        <w:t xml:space="preserve"> </w:t>
      </w:r>
      <w:r>
        <w:t xml:space="preserve">notice of withdrawal for the United States from NATO.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conference report to accompany the bill. The House</w:t>
      </w:r>
      <w:r>
        <w:t xml:space="preserve"> </w:t>
      </w:r>
      <w:r>
        <w:t xml:space="preserve">adopted the conference report by a vote of 377-48. The bill was later</w:t>
      </w:r>
      <w:r>
        <w:t xml:space="preserve"> </w:t>
      </w:r>
      <w:r>
        <w:t xml:space="preserve">passed by the Senate and signed into law by the President. [House Vote</w:t>
      </w:r>
      <w:r>
        <w:t xml:space="preserve"> </w:t>
      </w:r>
      <w:r>
        <w:t xml:space="preserve">672,</w:t>
      </w:r>
      <w:r>
        <w:t xml:space="preserve"> </w:t>
      </w:r>
      <w:hyperlink r:id="rId67">
        <w:r>
          <w:rPr>
            <w:rStyle w:val="Hyperlink"/>
          </w:rPr>
          <w:t xml:space="preserve">12/11/19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8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9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FY 2020 NDAA Expressed Congress’s Support Of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Commitment To NATO.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expresses the sense of Congress in strong support of the U.S.</w:t>
      </w:r>
      <w:r>
        <w:t xml:space="preserve"> </w:t>
      </w:r>
      <w:r>
        <w:t xml:space="preserve">commitment to the NATO alliance, including its obligation to come to</w:t>
      </w:r>
      <w:r>
        <w:t xml:space="preserve"> </w:t>
      </w:r>
      <w:r>
        <w:t xml:space="preserve">the aid of member countries as stated in Article V of the NATO</w:t>
      </w:r>
      <w:r>
        <w:t xml:space="preserve"> </w:t>
      </w:r>
      <w:r>
        <w:t xml:space="preserve">Treaty, and supports the establishment of the North Atlantic Treaty</w:t>
      </w:r>
      <w:r>
        <w:t xml:space="preserve"> </w:t>
      </w:r>
      <w:r>
        <w:t xml:space="preserve">Organization Joint Force Command Norfolk to protect Atlantic Ocean</w:t>
      </w:r>
      <w:r>
        <w:t xml:space="preserve"> </w:t>
      </w:r>
      <w:r>
        <w:t xml:space="preserve">sea lanes.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12/17/19</w:t>
        </w:r>
      </w:hyperlink>
      <w:r>
        <w:t xml:space="preserve">]</w:t>
      </w:r>
    </w:p>
    <w:bookmarkEnd w:id="70"/>
    <w:bookmarkEnd w:id="7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328.xml" TargetMode="External" /><Relationship Type="http://schemas.openxmlformats.org/officeDocument/2006/relationships/hyperlink" Id="rId58" Target="http://clerk.house.gov/evs/2019/roll044.xml" TargetMode="External" /><Relationship Type="http://schemas.openxmlformats.org/officeDocument/2006/relationships/hyperlink" Id="rId67" Target="http://clerk.house.gov/evs/2019/roll672.xml" TargetMode="External" /><Relationship Type="http://schemas.openxmlformats.org/officeDocument/2006/relationships/hyperlink" Id="rId63" Target="http://clerk.house.gov/evs/2022/roll115.xml" TargetMode="External" /><Relationship Type="http://schemas.openxmlformats.org/officeDocument/2006/relationships/hyperlink" Id="rId40" Target="http://clerk.house.gov/evs/2022/roll350.xml" TargetMode="External" /><Relationship Type="http://schemas.openxmlformats.org/officeDocument/2006/relationships/hyperlink" Id="rId37" Target="http://clerk.house.gov/evs/2022/roll364.xml" TargetMode="External" /><Relationship Type="http://schemas.openxmlformats.org/officeDocument/2006/relationships/hyperlink" Id="rId24" Target="http://clerk.house.gov/evs/2023/roll319.xml" TargetMode="External" /><Relationship Type="http://schemas.openxmlformats.org/officeDocument/2006/relationships/hyperlink" Id="rId33" Target="http://clerk.house.gov/evs/2023/roll320.xml" TargetMode="External" /><Relationship Type="http://schemas.openxmlformats.org/officeDocument/2006/relationships/hyperlink" Id="rId54" Target="http://clerk.house.gov/evs/2023/roll370.xml" TargetMode="External" /><Relationship Type="http://schemas.openxmlformats.org/officeDocument/2006/relationships/hyperlink" Id="rId51" Target="http://clerk.house.gov/evs/2023/roll371.xml" TargetMode="External" /><Relationship Type="http://schemas.openxmlformats.org/officeDocument/2006/relationships/hyperlink" Id="rId48" Target="http://clerk.house.gov/evs/2023/roll380.xml" TargetMode="External" /><Relationship Type="http://schemas.openxmlformats.org/officeDocument/2006/relationships/hyperlink" Id="rId44" Target="http://clerk.house.gov/evs/2024/roll239.xml" TargetMode="External" /><Relationship Type="http://schemas.openxmlformats.org/officeDocument/2006/relationships/hyperlink" Id="rId29" Target="http://clerk.house.gov/evs/2024/roll259.xml" TargetMode="External" /><Relationship Type="http://schemas.openxmlformats.org/officeDocument/2006/relationships/hyperlink" Id="rId21" Target="http://cq.com/vote/2017/H/328?5" TargetMode="External" /><Relationship Type="http://schemas.openxmlformats.org/officeDocument/2006/relationships/hyperlink" Id="rId59" Target="http://cq.com/vote/2019/H/44?22" TargetMode="External" /><Relationship Type="http://schemas.openxmlformats.org/officeDocument/2006/relationships/hyperlink" Id="rId32" Target="http://www.congress.gov/bill/118th-congress/house-bill/8070/all-actions" TargetMode="External" /><Relationship Type="http://schemas.openxmlformats.org/officeDocument/2006/relationships/hyperlink" Id="rId47" Target="http://www.congress.gov/bill/118th-congress/house-bill/8580/all-actions" TargetMode="External" /><Relationship Type="http://schemas.openxmlformats.org/officeDocument/2006/relationships/hyperlink" Id="rId61" Target="http://www.cq.com/doc/har-5447531/6?25" TargetMode="External" /><Relationship Type="http://schemas.openxmlformats.org/officeDocument/2006/relationships/hyperlink" Id="rId68" Target="http://www.cq.com/doc/har-5790600?4&amp;search=CSh9Mp8f" TargetMode="External" /><Relationship Type="http://schemas.openxmlformats.org/officeDocument/2006/relationships/hyperlink" Id="rId64" Target="https://plus.cq.com/vote/2022/H/115?13" TargetMode="External" /><Relationship Type="http://schemas.openxmlformats.org/officeDocument/2006/relationships/hyperlink" Id="rId41" Target="https://plus.cq.com/vote/2022/H/350?7" TargetMode="External" /><Relationship Type="http://schemas.openxmlformats.org/officeDocument/2006/relationships/hyperlink" Id="rId38" Target="https://plus.cq.com/vote/2022/H/364?10" TargetMode="External" /><Relationship Type="http://schemas.openxmlformats.org/officeDocument/2006/relationships/hyperlink" Id="rId25" Target="https://plus.cq.com/vote/2023/H/319?5" TargetMode="External" /><Relationship Type="http://schemas.openxmlformats.org/officeDocument/2006/relationships/hyperlink" Id="rId34" Target="https://plus.cq.com/vote/2023/H/320?11" TargetMode="External" /><Relationship Type="http://schemas.openxmlformats.org/officeDocument/2006/relationships/hyperlink" Id="rId55" Target="https://plus.cq.com/vote/2023/H/370?24" TargetMode="External" /><Relationship Type="http://schemas.openxmlformats.org/officeDocument/2006/relationships/hyperlink" Id="rId52" Target="https://plus.cq.com/vote/2023/H/371?26" TargetMode="External" /><Relationship Type="http://schemas.openxmlformats.org/officeDocument/2006/relationships/hyperlink" Id="rId49" Target="https://plus.cq.com/vote/2023/H/380?2" TargetMode="External" /><Relationship Type="http://schemas.openxmlformats.org/officeDocument/2006/relationships/hyperlink" Id="rId45" Target="https://plus.cq.com/vote/2024/H/239?11" TargetMode="External" /><Relationship Type="http://schemas.openxmlformats.org/officeDocument/2006/relationships/hyperlink" Id="rId30" Target="https://plus.cq.com/vote/2024/H/259?11" TargetMode="External" /><Relationship Type="http://schemas.openxmlformats.org/officeDocument/2006/relationships/hyperlink" Id="rId27" Target="https://www.congress.gov/amendment/118th-congress/house-amendment/245/actions?s=a&amp;r=8" TargetMode="External" /><Relationship Type="http://schemas.openxmlformats.org/officeDocument/2006/relationships/hyperlink" Id="rId35" Target="https://www.congress.gov/amendment/118th-congress/house-amendment/246/actions?s=a&amp;r=7" TargetMode="External" /><Relationship Type="http://schemas.openxmlformats.org/officeDocument/2006/relationships/hyperlink" Id="rId56" Target="https://www.congress.gov/amendment/118th-congress/house-amendment/292/actions?s=a&amp;r=9" TargetMode="External" /><Relationship Type="http://schemas.openxmlformats.org/officeDocument/2006/relationships/hyperlink" Id="rId53" Target="https://www.congress.gov/amendment/118th-congress/house-amendment/293/actions?s=a&amp;r=8" TargetMode="External" /><Relationship Type="http://schemas.openxmlformats.org/officeDocument/2006/relationships/hyperlink" Id="rId46" Target="https://www.congress.gov/amendment/118th-congress/house-amendment/934/actions?s=a&amp;r=28" TargetMode="External" /><Relationship Type="http://schemas.openxmlformats.org/officeDocument/2006/relationships/hyperlink" Id="rId31" Target="https://www.congress.gov/amendment/118th-congress/house-amendment/972/actions?s=a&amp;r=34" TargetMode="External" /><Relationship Type="http://schemas.openxmlformats.org/officeDocument/2006/relationships/hyperlink" Id="rId22" Target="https://www.congress.gov/bill/115th-congress/house-resolution/397/all-actions" TargetMode="External" /><Relationship Type="http://schemas.openxmlformats.org/officeDocument/2006/relationships/hyperlink" Id="rId60" Target="https://www.congress.gov/bill/116th-congress/house-bill/676/all-actions" TargetMode="External" /><Relationship Type="http://schemas.openxmlformats.org/officeDocument/2006/relationships/hyperlink" Id="rId69" Target="https://www.congress.gov/bill/116th-congress/senate-bill/1790/all-actions?q=%7b%22search%22%3A%5B%22s+1790%22%5D%7d&amp;s=1&amp;r=1" TargetMode="External" /><Relationship Type="http://schemas.openxmlformats.org/officeDocument/2006/relationships/hyperlink" Id="rId42" Target="https://www.congress.gov/bill/117th-congress/house-bill/7900/actions" TargetMode="External" /><Relationship Type="http://schemas.openxmlformats.org/officeDocument/2006/relationships/hyperlink" Id="rId39" Target="https://www.congress.gov/bill/117th-congress/house-resolution/1130/actions" TargetMode="External" /><Relationship Type="http://schemas.openxmlformats.org/officeDocument/2006/relationships/hyperlink" Id="rId65" Target="https://www.congress.gov/bill/117th-congress/house-resolution/831/actions" TargetMode="External" /><Relationship Type="http://schemas.openxmlformats.org/officeDocument/2006/relationships/hyperlink" Id="rId26" Target="https://www.congress.gov/bill/118th-congress/house-bill/2670/all-actions" TargetMode="External" /><Relationship Type="http://schemas.openxmlformats.org/officeDocument/2006/relationships/hyperlink" Id="rId50" Target="https://www.congress.gov/bill/118th-congress/house-bill/436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328.xml" TargetMode="External" /><Relationship Type="http://schemas.openxmlformats.org/officeDocument/2006/relationships/hyperlink" Id="rId58" Target="http://clerk.house.gov/evs/2019/roll044.xml" TargetMode="External" /><Relationship Type="http://schemas.openxmlformats.org/officeDocument/2006/relationships/hyperlink" Id="rId67" Target="http://clerk.house.gov/evs/2019/roll672.xml" TargetMode="External" /><Relationship Type="http://schemas.openxmlformats.org/officeDocument/2006/relationships/hyperlink" Id="rId63" Target="http://clerk.house.gov/evs/2022/roll115.xml" TargetMode="External" /><Relationship Type="http://schemas.openxmlformats.org/officeDocument/2006/relationships/hyperlink" Id="rId40" Target="http://clerk.house.gov/evs/2022/roll350.xml" TargetMode="External" /><Relationship Type="http://schemas.openxmlformats.org/officeDocument/2006/relationships/hyperlink" Id="rId37" Target="http://clerk.house.gov/evs/2022/roll364.xml" TargetMode="External" /><Relationship Type="http://schemas.openxmlformats.org/officeDocument/2006/relationships/hyperlink" Id="rId24" Target="http://clerk.house.gov/evs/2023/roll319.xml" TargetMode="External" /><Relationship Type="http://schemas.openxmlformats.org/officeDocument/2006/relationships/hyperlink" Id="rId33" Target="http://clerk.house.gov/evs/2023/roll320.xml" TargetMode="External" /><Relationship Type="http://schemas.openxmlformats.org/officeDocument/2006/relationships/hyperlink" Id="rId54" Target="http://clerk.house.gov/evs/2023/roll370.xml" TargetMode="External" /><Relationship Type="http://schemas.openxmlformats.org/officeDocument/2006/relationships/hyperlink" Id="rId51" Target="http://clerk.house.gov/evs/2023/roll371.xml" TargetMode="External" /><Relationship Type="http://schemas.openxmlformats.org/officeDocument/2006/relationships/hyperlink" Id="rId48" Target="http://clerk.house.gov/evs/2023/roll380.xml" TargetMode="External" /><Relationship Type="http://schemas.openxmlformats.org/officeDocument/2006/relationships/hyperlink" Id="rId44" Target="http://clerk.house.gov/evs/2024/roll239.xml" TargetMode="External" /><Relationship Type="http://schemas.openxmlformats.org/officeDocument/2006/relationships/hyperlink" Id="rId29" Target="http://clerk.house.gov/evs/2024/roll259.xml" TargetMode="External" /><Relationship Type="http://schemas.openxmlformats.org/officeDocument/2006/relationships/hyperlink" Id="rId21" Target="http://cq.com/vote/2017/H/328?5" TargetMode="External" /><Relationship Type="http://schemas.openxmlformats.org/officeDocument/2006/relationships/hyperlink" Id="rId59" Target="http://cq.com/vote/2019/H/44?22" TargetMode="External" /><Relationship Type="http://schemas.openxmlformats.org/officeDocument/2006/relationships/hyperlink" Id="rId32" Target="http://www.congress.gov/bill/118th-congress/house-bill/8070/all-actions" TargetMode="External" /><Relationship Type="http://schemas.openxmlformats.org/officeDocument/2006/relationships/hyperlink" Id="rId47" Target="http://www.congress.gov/bill/118th-congress/house-bill/8580/all-actions" TargetMode="External" /><Relationship Type="http://schemas.openxmlformats.org/officeDocument/2006/relationships/hyperlink" Id="rId61" Target="http://www.cq.com/doc/har-5447531/6?25" TargetMode="External" /><Relationship Type="http://schemas.openxmlformats.org/officeDocument/2006/relationships/hyperlink" Id="rId68" Target="http://www.cq.com/doc/har-5790600?4&amp;search=CSh9Mp8f" TargetMode="External" /><Relationship Type="http://schemas.openxmlformats.org/officeDocument/2006/relationships/hyperlink" Id="rId64" Target="https://plus.cq.com/vote/2022/H/115?13" TargetMode="External" /><Relationship Type="http://schemas.openxmlformats.org/officeDocument/2006/relationships/hyperlink" Id="rId41" Target="https://plus.cq.com/vote/2022/H/350?7" TargetMode="External" /><Relationship Type="http://schemas.openxmlformats.org/officeDocument/2006/relationships/hyperlink" Id="rId38" Target="https://plus.cq.com/vote/2022/H/364?10" TargetMode="External" /><Relationship Type="http://schemas.openxmlformats.org/officeDocument/2006/relationships/hyperlink" Id="rId25" Target="https://plus.cq.com/vote/2023/H/319?5" TargetMode="External" /><Relationship Type="http://schemas.openxmlformats.org/officeDocument/2006/relationships/hyperlink" Id="rId34" Target="https://plus.cq.com/vote/2023/H/320?11" TargetMode="External" /><Relationship Type="http://schemas.openxmlformats.org/officeDocument/2006/relationships/hyperlink" Id="rId55" Target="https://plus.cq.com/vote/2023/H/370?24" TargetMode="External" /><Relationship Type="http://schemas.openxmlformats.org/officeDocument/2006/relationships/hyperlink" Id="rId52" Target="https://plus.cq.com/vote/2023/H/371?26" TargetMode="External" /><Relationship Type="http://schemas.openxmlformats.org/officeDocument/2006/relationships/hyperlink" Id="rId49" Target="https://plus.cq.com/vote/2023/H/380?2" TargetMode="External" /><Relationship Type="http://schemas.openxmlformats.org/officeDocument/2006/relationships/hyperlink" Id="rId45" Target="https://plus.cq.com/vote/2024/H/239?11" TargetMode="External" /><Relationship Type="http://schemas.openxmlformats.org/officeDocument/2006/relationships/hyperlink" Id="rId30" Target="https://plus.cq.com/vote/2024/H/259?11" TargetMode="External" /><Relationship Type="http://schemas.openxmlformats.org/officeDocument/2006/relationships/hyperlink" Id="rId27" Target="https://www.congress.gov/amendment/118th-congress/house-amendment/245/actions?s=a&amp;r=8" TargetMode="External" /><Relationship Type="http://schemas.openxmlformats.org/officeDocument/2006/relationships/hyperlink" Id="rId35" Target="https://www.congress.gov/amendment/118th-congress/house-amendment/246/actions?s=a&amp;r=7" TargetMode="External" /><Relationship Type="http://schemas.openxmlformats.org/officeDocument/2006/relationships/hyperlink" Id="rId56" Target="https://www.congress.gov/amendment/118th-congress/house-amendment/292/actions?s=a&amp;r=9" TargetMode="External" /><Relationship Type="http://schemas.openxmlformats.org/officeDocument/2006/relationships/hyperlink" Id="rId53" Target="https://www.congress.gov/amendment/118th-congress/house-amendment/293/actions?s=a&amp;r=8" TargetMode="External" /><Relationship Type="http://schemas.openxmlformats.org/officeDocument/2006/relationships/hyperlink" Id="rId46" Target="https://www.congress.gov/amendment/118th-congress/house-amendment/934/actions?s=a&amp;r=28" TargetMode="External" /><Relationship Type="http://schemas.openxmlformats.org/officeDocument/2006/relationships/hyperlink" Id="rId31" Target="https://www.congress.gov/amendment/118th-congress/house-amendment/972/actions?s=a&amp;r=34" TargetMode="External" /><Relationship Type="http://schemas.openxmlformats.org/officeDocument/2006/relationships/hyperlink" Id="rId22" Target="https://www.congress.gov/bill/115th-congress/house-resolution/397/all-actions" TargetMode="External" /><Relationship Type="http://schemas.openxmlformats.org/officeDocument/2006/relationships/hyperlink" Id="rId60" Target="https://www.congress.gov/bill/116th-congress/house-bill/676/all-actions" TargetMode="External" /><Relationship Type="http://schemas.openxmlformats.org/officeDocument/2006/relationships/hyperlink" Id="rId69" Target="https://www.congress.gov/bill/116th-congress/senate-bill/1790/all-actions?q=%7b%22search%22%3A%5B%22s+1790%22%5D%7d&amp;s=1&amp;r=1" TargetMode="External" /><Relationship Type="http://schemas.openxmlformats.org/officeDocument/2006/relationships/hyperlink" Id="rId42" Target="https://www.congress.gov/bill/117th-congress/house-bill/7900/actions" TargetMode="External" /><Relationship Type="http://schemas.openxmlformats.org/officeDocument/2006/relationships/hyperlink" Id="rId39" Target="https://www.congress.gov/bill/117th-congress/house-resolution/1130/actions" TargetMode="External" /><Relationship Type="http://schemas.openxmlformats.org/officeDocument/2006/relationships/hyperlink" Id="rId65" Target="https://www.congress.gov/bill/117th-congress/house-resolution/831/actions" TargetMode="External" /><Relationship Type="http://schemas.openxmlformats.org/officeDocument/2006/relationships/hyperlink" Id="rId26" Target="https://www.congress.gov/bill/118th-congress/house-bill/2670/all-actions" TargetMode="External" /><Relationship Type="http://schemas.openxmlformats.org/officeDocument/2006/relationships/hyperlink" Id="rId50" Target="https://www.congress.gov/bill/118th-congress/house-bill/436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