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1" w:name="israelpalestine"/>
    <w:p>
      <w:pPr>
        <w:pStyle w:val="Heading1"/>
      </w:pPr>
      <w:r>
        <w:t xml:space="preserve">Israel/Palestine</w:t>
      </w:r>
    </w:p>
    <w:bookmarkStart w:id="23" w:name="abraham-accords-special-envoy"/>
    <w:p>
      <w:pPr>
        <w:pStyle w:val="Heading3"/>
      </w:pPr>
      <w:r>
        <w:t xml:space="preserve">Abraham Accords Special Envoy</w:t>
      </w:r>
    </w:p>
    <w:p>
      <w:pPr>
        <w:pStyle w:val="FirstParagraph"/>
      </w:pPr>
      <w:r>
        <w:rPr>
          <w:bCs/>
          <w:b/>
        </w:rPr>
        <w:t xml:space="preserve">2023: Fitzpatrick Voted To Create The Position Of Special Envoy For</w:t>
      </w:r>
      <w:r>
        <w:rPr>
          <w:bCs/>
          <w:b/>
        </w:rPr>
        <w:t xml:space="preserve"> </w:t>
      </w:r>
      <w:r>
        <w:rPr>
          <w:bCs/>
          <w:b/>
        </w:rPr>
        <w:t xml:space="preserve">The Abraham Accords Within The State Department, Tasked With Encouraging</w:t>
      </w:r>
      <w:r>
        <w:rPr>
          <w:bCs/>
          <w:b/>
        </w:rPr>
        <w:t xml:space="preserve"> </w:t>
      </w:r>
      <w:r>
        <w:rPr>
          <w:bCs/>
          <w:b/>
        </w:rPr>
        <w:t xml:space="preserve">Diplomatic Relations With Israel, Expanding Relationships Between Israel</w:t>
      </w:r>
      <w:r>
        <w:rPr>
          <w:bCs/>
          <w:b/>
        </w:rPr>
        <w:t xml:space="preserve"> </w:t>
      </w:r>
      <w:r>
        <w:rPr>
          <w:bCs/>
          <w:b/>
        </w:rPr>
        <w:t xml:space="preserve">And Muslim Countries, And Supporting Integration Into Cooperative</w:t>
      </w:r>
      <w:r>
        <w:rPr>
          <w:bCs/>
          <w:b/>
        </w:rPr>
        <w:t xml:space="preserve"> </w:t>
      </w:r>
      <w:r>
        <w:rPr>
          <w:bCs/>
          <w:b/>
        </w:rPr>
        <w:t xml:space="preserve">Regional Security Efforts.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 Special Envoy for the Abraham</w:t>
      </w:r>
      <w:r>
        <w:t xml:space="preserve"> </w:t>
      </w:r>
      <w:r>
        <w:t xml:space="preserve">Accords Act, which would</w:t>
      </w:r>
      <w:r>
        <w:t xml:space="preserve"> </w:t>
      </w:r>
      <w:r>
        <w:t xml:space="preserve">“</w:t>
      </w:r>
      <w:r>
        <w:t xml:space="preserve">create the position of special envoy for the</w:t>
      </w:r>
      <w:r>
        <w:t xml:space="preserve"> </w:t>
      </w:r>
      <w:r>
        <w:t xml:space="preserve">Abraham Accords within the State Department. It would specify that the</w:t>
      </w:r>
      <w:r>
        <w:t xml:space="preserve"> </w:t>
      </w:r>
      <w:r>
        <w:t xml:space="preserve">envoy's duties would include encouraging countries to establish</w:t>
      </w:r>
      <w:r>
        <w:t xml:space="preserve"> </w:t>
      </w:r>
      <w:r>
        <w:t xml:space="preserve">diplomatic relations with Israel, expanding existing relationships</w:t>
      </w:r>
      <w:r>
        <w:t xml:space="preserve"> </w:t>
      </w:r>
      <w:r>
        <w:t xml:space="preserve">between Israel and Muslim-majority countries, and providing diplomatic</w:t>
      </w:r>
      <w:r>
        <w:t xml:space="preserve"> </w:t>
      </w:r>
      <w:r>
        <w:t xml:space="preserve">support for Israel’s integration into cooperative regional security</w:t>
      </w:r>
      <w:r>
        <w:t xml:space="preserve"> </w:t>
      </w:r>
      <w:r>
        <w:t xml:space="preserve">efforts. The bill would specify that the special envoy would have the</w:t>
      </w:r>
      <w:r>
        <w:t xml:space="preserve"> </w:t>
      </w:r>
      <w:r>
        <w:t xml:space="preserve">rank of ambassador and require Senate confirmation. It would require the</w:t>
      </w:r>
      <w:r>
        <w:t xml:space="preserve"> </w:t>
      </w:r>
      <w:r>
        <w:t xml:space="preserve">special envoy, within one year of Senate confirmation and annually</w:t>
      </w:r>
      <w:r>
        <w:t xml:space="preserve"> </w:t>
      </w:r>
      <w:r>
        <w:t xml:space="preserve">thereafter, to submit to Congress an unclassified report describing all</w:t>
      </w:r>
      <w:r>
        <w:t xml:space="preserve"> </w:t>
      </w:r>
      <w:r>
        <w:t xml:space="preserve">U.S. efforts to expand the Abraham Accords.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413 to 13, thus the bill was sent</w:t>
      </w:r>
      <w:r>
        <w:t xml:space="preserve"> </w:t>
      </w:r>
      <w:r>
        <w:t xml:space="preserve">to the Senate. [House Vote 251,</w:t>
      </w:r>
      <w:r>
        <w:t xml:space="preserve"> </w:t>
      </w:r>
      <w:hyperlink r:id="rId20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3099</w:t>
        </w:r>
      </w:hyperlink>
      <w:r>
        <w:t xml:space="preserve">]</w:t>
      </w:r>
    </w:p>
    <w:bookmarkEnd w:id="23"/>
    <w:bookmarkStart w:id="27" w:name="aid-to-israel"/>
    <w:p>
      <w:pPr>
        <w:pStyle w:val="Heading3"/>
      </w:pPr>
      <w:r>
        <w:t xml:space="preserve">Aid To Israel</w:t>
      </w:r>
    </w:p>
    <w:p>
      <w:pPr>
        <w:pStyle w:val="FirstParagraph"/>
      </w:pPr>
      <w:r>
        <w:rPr>
          <w:bCs/>
          <w:b/>
        </w:rPr>
        <w:t xml:space="preserve">2024: Fitzpatrick Voted To Require The Biden Administration To Send</w:t>
      </w:r>
      <w:r>
        <w:rPr>
          <w:bCs/>
          <w:b/>
        </w:rPr>
        <w:t xml:space="preserve"> </w:t>
      </w:r>
      <w:r>
        <w:rPr>
          <w:bCs/>
          <w:b/>
        </w:rPr>
        <w:t xml:space="preserve">Withheld Aid And Weapons.</w:t>
      </w:r>
      <w:r>
        <w:t xml:space="preserve"> </w:t>
      </w:r>
      <w:r>
        <w:t xml:space="preserve">In May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prohibit the</w:t>
      </w:r>
      <w:r>
        <w:t xml:space="preserve"> </w:t>
      </w:r>
      <w:r>
        <w:t xml:space="preserve">use of funds to withhold military aid to Israel, and require the Biden</w:t>
      </w:r>
      <w:r>
        <w:t xml:space="preserve"> </w:t>
      </w:r>
      <w:r>
        <w:t xml:space="preserve">administration to certify to Congress that any withheld aid has been</w:t>
      </w:r>
      <w:r>
        <w:t xml:space="preserve"> </w:t>
      </w:r>
      <w:r>
        <w:t xml:space="preserve">sent. It also would condemn the Biden administration's decision to</w:t>
      </w:r>
      <w:r>
        <w:t xml:space="preserve"> </w:t>
      </w:r>
      <w:r>
        <w:t xml:space="preserve">pause certain arms transfers to Israel. It would withhold funding for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Operation and Maintenance, Defense-Wide</w:t>
      </w:r>
      <w:r>
        <w:t xml:space="preserve">’</w:t>
      </w:r>
      <w:r>
        <w:t xml:space="preserve"> </w:t>
      </w:r>
      <w:r>
        <w:t xml:space="preserve">account within the Office</w:t>
      </w:r>
      <w:r>
        <w:t xml:space="preserve"> </w:t>
      </w:r>
      <w:r>
        <w:t xml:space="preserve">of the Secretary of Defense, for the</w:t>
      </w:r>
      <w:r>
        <w:t xml:space="preserve"> </w:t>
      </w:r>
      <w:r>
        <w:t xml:space="preserve">‘</w:t>
      </w:r>
      <w:r>
        <w:t xml:space="preserve">Diplomatic Programs</w:t>
      </w:r>
      <w:r>
        <w:t xml:space="preserve">’</w:t>
      </w:r>
      <w:r>
        <w:t xml:space="preserve"> </w:t>
      </w:r>
      <w:r>
        <w:t xml:space="preserve">account</w:t>
      </w:r>
      <w:r>
        <w:t xml:space="preserve"> </w:t>
      </w:r>
      <w:r>
        <w:t xml:space="preserve">within the Office of the Secretary of State, and for the National</w:t>
      </w:r>
      <w:r>
        <w:t xml:space="preserve"> </w:t>
      </w:r>
      <w:r>
        <w:t xml:space="preserve">Security Council and Homeland Security Council in the White House until</w:t>
      </w:r>
      <w:r>
        <w:t xml:space="preserve"> </w:t>
      </w:r>
      <w:r>
        <w:t xml:space="preserve">the secretaries of Defense and State and the president have certified to</w:t>
      </w:r>
      <w:r>
        <w:t xml:space="preserve"> </w:t>
      </w:r>
      <w:r>
        <w:t xml:space="preserve">the congressional appropriations committees that the withheld funds have</w:t>
      </w:r>
      <w:r>
        <w:t xml:space="preserve"> </w:t>
      </w:r>
      <w:r>
        <w:t xml:space="preserve">been sent to Israel. It also would prohibit the use of funds to pay for</w:t>
      </w:r>
      <w:r>
        <w:t xml:space="preserve"> </w:t>
      </w:r>
      <w:r>
        <w:t xml:space="preserve">the salaries or expenses of any Defense or State department official who</w:t>
      </w:r>
      <w:r>
        <w:t xml:space="preserve"> </w:t>
      </w:r>
      <w:r>
        <w:t xml:space="preserve">takes any action to prevent the provision of such defense articles or</w:t>
      </w:r>
      <w:r>
        <w:t xml:space="preserve"> </w:t>
      </w:r>
      <w:r>
        <w:t xml:space="preserve">services to Israel.</w:t>
      </w:r>
      <w:r>
        <w:t xml:space="preserve">”</w:t>
      </w:r>
      <w:r>
        <w:t xml:space="preserve"> </w:t>
      </w:r>
      <w:r>
        <w:t xml:space="preserve">The House passed the bill by a vote 224 to 187.</w:t>
      </w:r>
      <w:r>
        <w:t xml:space="preserve"> </w:t>
      </w:r>
      <w:r>
        <w:t xml:space="preserve">[House Vote 217,</w:t>
      </w:r>
      <w:r>
        <w:t xml:space="preserve"> </w:t>
      </w:r>
      <w:hyperlink r:id="rId24">
        <w:r>
          <w:rPr>
            <w:rStyle w:val="Hyperlink"/>
          </w:rPr>
          <w:t xml:space="preserve">5/16/24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8369</w:t>
        </w:r>
      </w:hyperlink>
      <w:r>
        <w:t xml:space="preserve">]</w:t>
      </w:r>
    </w:p>
    <w:bookmarkEnd w:id="27"/>
    <w:bookmarkStart w:id="31" w:name="X2beb90609b97ac316db5160fe850866010bea7c"/>
    <w:p>
      <w:pPr>
        <w:pStyle w:val="Heading3"/>
      </w:pPr>
      <w:r>
        <w:t xml:space="preserve">Boycott, Divest, Or Sanction Israel Movement</w:t>
      </w:r>
    </w:p>
    <w:p>
      <w:pPr>
        <w:pStyle w:val="FirstParagraph"/>
      </w:pPr>
      <w:r>
        <w:rPr>
          <w:bCs/>
          <w:b/>
        </w:rPr>
        <w:t xml:space="preserve">2019: Fitzpatrick Voted For Opposing All BDS Activities Against</w:t>
      </w:r>
      <w:r>
        <w:rPr>
          <w:bCs/>
          <w:b/>
        </w:rPr>
        <w:t xml:space="preserve"> </w:t>
      </w:r>
      <w:r>
        <w:rPr>
          <w:bCs/>
          <w:b/>
        </w:rPr>
        <w:t xml:space="preserve">Israel.</w:t>
      </w:r>
      <w:r>
        <w:t xml:space="preserve"> </w:t>
      </w:r>
      <w:r>
        <w:t xml:space="preserve">In July 2019, Fitzpatrick voted for a resolution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state that the House of</w:t>
      </w:r>
      <w:r>
        <w:t xml:space="preserve"> </w:t>
      </w:r>
      <w:r>
        <w:t xml:space="preserve">Representatives opposes all efforts to</w:t>
      </w:r>
      <w:r>
        <w:t xml:space="preserve"> </w:t>
      </w:r>
      <w:r>
        <w:t xml:space="preserve">‘</w:t>
      </w:r>
      <w:r>
        <w:t xml:space="preserve">delegitimize</w:t>
      </w:r>
      <w:r>
        <w:t xml:space="preserve">’</w:t>
      </w:r>
      <w:r>
        <w:t xml:space="preserve"> </w:t>
      </w:r>
      <w:r>
        <w:t xml:space="preserve">Israel, including</w:t>
      </w:r>
      <w:r>
        <w:t xml:space="preserve"> </w:t>
      </w:r>
      <w:r>
        <w:t xml:space="preserve">the global boycott, divestment, and sanctions movement targeting Israel.</w:t>
      </w:r>
      <w:r>
        <w:t xml:space="preserve"> </w:t>
      </w:r>
      <w:r>
        <w:t xml:space="preserve">It would express support for a negotiated solution to the</w:t>
      </w:r>
      <w:r>
        <w:t xml:space="preserve"> </w:t>
      </w:r>
      <w:r>
        <w:t xml:space="preserve">Israeli-Palestinian conflict, state that the BDS movement undermines the</w:t>
      </w:r>
      <w:r>
        <w:t xml:space="preserve"> </w:t>
      </w:r>
      <w:r>
        <w:t xml:space="preserve">possibility for such a solution, and encourage ongoing U.S.-Israel</w:t>
      </w:r>
      <w:r>
        <w:t xml:space="preserve"> </w:t>
      </w:r>
      <w:r>
        <w:t xml:space="preserve">cooperation on civilian science and technology initiatives to counter</w:t>
      </w:r>
      <w:r>
        <w:t xml:space="preserve"> </w:t>
      </w:r>
      <w:r>
        <w:t xml:space="preserve">the effects of the movement.</w:t>
      </w:r>
      <w:r>
        <w:t xml:space="preserve">”</w:t>
      </w:r>
      <w:r>
        <w:t xml:space="preserve"> </w:t>
      </w:r>
      <w:r>
        <w:t xml:space="preserve">The vote was on a motion to agree to the</w:t>
      </w:r>
      <w:r>
        <w:t xml:space="preserve"> </w:t>
      </w:r>
      <w:r>
        <w:t xml:space="preserve">resolution. The House agreed to the resolution by a vote of 398-17.</w:t>
      </w:r>
      <w:r>
        <w:t xml:space="preserve"> </w:t>
      </w:r>
      <w:r>
        <w:t xml:space="preserve">[House Vote 497,</w:t>
      </w:r>
      <w:r>
        <w:t xml:space="preserve"> </w:t>
      </w:r>
      <w:hyperlink r:id="rId28">
        <w:r>
          <w:rPr>
            <w:rStyle w:val="Hyperlink"/>
          </w:rPr>
          <w:t xml:space="preserve">7/23/19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7/23/19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H.Res.246</w:t>
        </w:r>
      </w:hyperlink>
      <w:r>
        <w:t xml:space="preserve">]</w:t>
      </w:r>
    </w:p>
    <w:bookmarkEnd w:id="31"/>
    <w:bookmarkStart w:id="35" w:name="condemning-pro-palestine-slogan"/>
    <w:p>
      <w:pPr>
        <w:pStyle w:val="Heading3"/>
      </w:pPr>
      <w:r>
        <w:t xml:space="preserve">Condemning Pro-Palestine Slogan</w:t>
      </w:r>
    </w:p>
    <w:p>
      <w:pPr>
        <w:pStyle w:val="FirstParagraph"/>
      </w:pPr>
      <w:r>
        <w:rPr>
          <w:bCs/>
          <w:b/>
        </w:rPr>
        <w:t xml:space="preserve">2024: Fitzpatrick Voted To Condemn A Pro-Palestine Slogan As</w:t>
      </w:r>
      <w:r>
        <w:rPr>
          <w:bCs/>
          <w:b/>
        </w:rPr>
        <w:t xml:space="preserve"> </w:t>
      </w:r>
      <w:r>
        <w:rPr>
          <w:bCs/>
          <w:b/>
        </w:rPr>
        <w:t xml:space="preserve">Anti-Semitic.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resolution (H Res 883) that would express</w:t>
      </w:r>
      <w:r>
        <w:t xml:space="preserve"> </w:t>
      </w:r>
      <w:r>
        <w:t xml:space="preserve">a sense of the House of Representatives that the slogan,</w:t>
      </w:r>
      <w:r>
        <w:t xml:space="preserve"> </w:t>
      </w:r>
      <w:r>
        <w:t xml:space="preserve">‘</w:t>
      </w:r>
      <w:r>
        <w:t xml:space="preserve">from the river</w:t>
      </w:r>
      <w:r>
        <w:t xml:space="preserve"> </w:t>
      </w:r>
      <w:r>
        <w:t xml:space="preserve">to the sea, Palestine will be free</w:t>
      </w:r>
      <w:r>
        <w:t xml:space="preserve">’</w:t>
      </w:r>
      <w:r>
        <w:t xml:space="preserve">’ is antisemitic and its use must be</w:t>
      </w:r>
      <w:r>
        <w:t xml:space="preserve"> </w:t>
      </w:r>
      <w:r>
        <w:t xml:space="preserve">condemned.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377 to 44. [House Vote 134,</w:t>
      </w:r>
      <w:r>
        <w:t xml:space="preserve"> </w:t>
      </w:r>
      <w:hyperlink r:id="rId32">
        <w:r>
          <w:rPr>
            <w:rStyle w:val="Hyperlink"/>
          </w:rPr>
          <w:t xml:space="preserve">4/16/24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4/16/24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883</w:t>
        </w:r>
      </w:hyperlink>
      <w:r>
        <w:t xml:space="preserve">]</w:t>
      </w:r>
    </w:p>
    <w:bookmarkEnd w:id="35"/>
    <w:bookmarkStart w:id="39" w:name="X92f1d9fa822c1b04875d8ed273de1ece585d29e"/>
    <w:p>
      <w:pPr>
        <w:pStyle w:val="Heading3"/>
      </w:pPr>
      <w:r>
        <w:t xml:space="preserve">Condemning Support Of Hamas, Hezbollah And Other Terrorist Organizations</w:t>
      </w:r>
    </w:p>
    <w:p>
      <w:pPr>
        <w:pStyle w:val="FirstParagraph"/>
      </w:pPr>
      <w:r>
        <w:rPr>
          <w:bCs/>
          <w:b/>
        </w:rPr>
        <w:t xml:space="preserve">2023: Fitzpatrick Voted To Condemn Support Of Hamas, Hezbollah, And</w:t>
      </w:r>
      <w:r>
        <w:rPr>
          <w:bCs/>
          <w:b/>
        </w:rPr>
        <w:t xml:space="preserve"> </w:t>
      </w:r>
      <w:r>
        <w:rPr>
          <w:bCs/>
          <w:b/>
        </w:rPr>
        <w:t xml:space="preserve">Other Terrorist Organizations At Institutions Of Higher Education.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suspend the rules and agree to the resolution, as</w:t>
      </w:r>
      <w:r>
        <w:t xml:space="preserve"> </w:t>
      </w:r>
      <w:r>
        <w:t xml:space="preserve">amended, that would state that the House of Representatives condemns the</w:t>
      </w:r>
      <w:r>
        <w:t xml:space="preserve"> </w:t>
      </w:r>
      <w:r>
        <w:t xml:space="preserve">support of Hamas, Hezbollah and other terrorist organizations at higher</w:t>
      </w:r>
      <w:r>
        <w:t xml:space="preserve"> </w:t>
      </w:r>
      <w:r>
        <w:t xml:space="preserve">education institutions. It would urge enforcement of federal civil</w:t>
      </w:r>
      <w:r>
        <w:t xml:space="preserve"> </w:t>
      </w:r>
      <w:r>
        <w:t xml:space="preserve">rights laws to protect Jewish students from antisemitism. It would also</w:t>
      </w:r>
      <w:r>
        <w:t xml:space="preserve"> </w:t>
      </w:r>
      <w:r>
        <w:t xml:space="preserve">call on campus administrators to condemn all forms of antisemitism on</w:t>
      </w:r>
      <w:r>
        <w:t xml:space="preserve"> </w:t>
      </w:r>
      <w:r>
        <w:t xml:space="preserve">college campuses and ensure Jewish faculty, students, and guests can</w:t>
      </w:r>
      <w:r>
        <w:t xml:space="preserve"> </w:t>
      </w:r>
      <w:r>
        <w:t xml:space="preserve">exercise the same free speech rights as are guaranteed to all others</w:t>
      </w:r>
      <w:r>
        <w:t xml:space="preserve"> </w:t>
      </w:r>
      <w:r>
        <w:t xml:space="preserve">without fear of intimidation.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resolution. The House agreed to the resolution by a vote of 396 to 23.</w:t>
      </w:r>
      <w:r>
        <w:t xml:space="preserve"> </w:t>
      </w:r>
      <w:r>
        <w:t xml:space="preserve">[House Vote 578,</w:t>
      </w:r>
      <w:r>
        <w:t xml:space="preserve"> </w:t>
      </w:r>
      <w:hyperlink r:id="rId36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798</w:t>
        </w:r>
      </w:hyperlink>
      <w:r>
        <w:t xml:space="preserve">]</w:t>
      </w:r>
    </w:p>
    <w:bookmarkEnd w:id="39"/>
    <w:bookmarkStart w:id="4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To Authorize $300 Million To Israel For</w:t>
      </w:r>
      <w:r>
        <w:rPr>
          <w:bCs/>
          <w:b/>
        </w:rPr>
        <w:t xml:space="preserve"> </w:t>
      </w:r>
      <w:r>
        <w:rPr>
          <w:bCs/>
          <w:b/>
        </w:rPr>
        <w:t xml:space="preserve">Cooperative Programs.</w:t>
      </w:r>
      <w:r>
        <w:t xml:space="preserve"> </w:t>
      </w:r>
      <w:r>
        <w:t xml:space="preserve">In December 2021, Fitzpatrick voted for the</w:t>
      </w:r>
      <w:r>
        <w:t xml:space="preserve"> </w:t>
      </w:r>
      <w:r>
        <w:t xml:space="preserve">National Defense Authorization Act For FY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$300 million for cooperative</w:t>
      </w:r>
      <w:r>
        <w:t xml:space="preserve"> </w:t>
      </w:r>
      <w:r>
        <w:t xml:space="preserve">programs with Israel; $345 million for a cooperative threat reduction</w:t>
      </w:r>
      <w:r>
        <w:t xml:space="preserve"> </w:t>
      </w:r>
      <w:r>
        <w:t xml:space="preserve">program assisting former Soviet Union countries; and $300 million in</w:t>
      </w:r>
      <w:r>
        <w:t xml:space="preserve"> </w:t>
      </w:r>
      <w:r>
        <w:t xml:space="preserve">security assistance to Ukraine.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363-70. The bill was sent to President</w:t>
      </w:r>
      <w:r>
        <w:t xml:space="preserve"> </w:t>
      </w:r>
      <w:r>
        <w:t xml:space="preserve">Biden and it ultimately became law. [House Vote 405,</w:t>
      </w:r>
      <w:r>
        <w:t xml:space="preserve"> </w:t>
      </w:r>
      <w:hyperlink r:id="rId4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bookmarkEnd w:id="43"/>
    <w:bookmarkStart w:id="46" w:name="hostages"/>
    <w:p>
      <w:pPr>
        <w:pStyle w:val="Heading3"/>
      </w:pPr>
      <w:r>
        <w:t xml:space="preserve">Hostages</w:t>
      </w:r>
    </w:p>
    <w:p>
      <w:pPr>
        <w:pStyle w:val="FirstParagraph"/>
      </w:pPr>
      <w:r>
        <w:rPr>
          <w:bCs/>
          <w:b/>
        </w:rPr>
        <w:t xml:space="preserve">2023: Fitzpatrick Voted To Demand That Hamas Release Hostages Taken</w:t>
      </w:r>
      <w:r>
        <w:rPr>
          <w:bCs/>
          <w:b/>
        </w:rPr>
        <w:t xml:space="preserve"> </w:t>
      </w:r>
      <w:r>
        <w:rPr>
          <w:bCs/>
          <w:b/>
        </w:rPr>
        <w:t xml:space="preserve">During October 2023.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suspend the rules and</w:t>
      </w:r>
      <w:r>
        <w:t xml:space="preserve"> </w:t>
      </w:r>
      <w:r>
        <w:t xml:space="preserve">pass the bill that would state that the House demands that Hamas</w:t>
      </w:r>
      <w:r>
        <w:t xml:space="preserve"> </w:t>
      </w:r>
      <w:r>
        <w:t xml:space="preserve">immediately release all hostages taken during the October 2023 attacks</w:t>
      </w:r>
      <w:r>
        <w:t xml:space="preserve"> </w:t>
      </w:r>
      <w:r>
        <w:t xml:space="preserve">on Israel and return them to safety. It would condemn Hamas for</w:t>
      </w:r>
      <w:r>
        <w:t xml:space="preserve"> </w:t>
      </w:r>
      <w:r>
        <w:t xml:space="preserve">attacking Israel, taking hostages and making threats against hostages.</w:t>
      </w:r>
      <w:r>
        <w:t xml:space="preserve"> </w:t>
      </w:r>
      <w:r>
        <w:t xml:space="preserve">It would also recognize that taking hostages is a violation of</w:t>
      </w:r>
      <w:r>
        <w:t xml:space="preserve"> </w:t>
      </w:r>
      <w:r>
        <w:t xml:space="preserve">international humanitarian law and would express sympathy to hostages,</w:t>
      </w:r>
      <w:r>
        <w:t xml:space="preserve"> </w:t>
      </w:r>
      <w:r>
        <w:t xml:space="preserve">wounded, deceased and their families.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resolution by a vote 414 to 0. [House Vote 676,</w:t>
      </w:r>
      <w:r>
        <w:t xml:space="preserve"> </w:t>
      </w:r>
      <w:hyperlink r:id="rId44">
        <w:r>
          <w:rPr>
            <w:rStyle w:val="Hyperlink"/>
          </w:rPr>
          <w:t xml:space="preserve">11/28/23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11/28/23</w:t>
        </w:r>
      </w:hyperlink>
      <w:r>
        <w:t xml:space="preserve">;</w:t>
      </w:r>
      <w:r>
        <w:t xml:space="preserve"> </w:t>
      </w:r>
      <w:r>
        <w:t xml:space="preserve">Congressional Actions, H.Res. 793]</w:t>
      </w:r>
    </w:p>
    <w:bookmarkEnd w:id="46"/>
    <w:bookmarkStart w:id="52" w:name="humanitarian-aid-to-gaza"/>
    <w:p>
      <w:pPr>
        <w:pStyle w:val="Heading3"/>
      </w:pPr>
      <w:r>
        <w:t xml:space="preserve">Humanitarian Aid To Gaza</w:t>
      </w:r>
    </w:p>
    <w:p>
      <w:pPr>
        <w:pStyle w:val="FirstParagraph"/>
      </w:pPr>
      <w:r>
        <w:rPr>
          <w:bCs/>
          <w:b/>
        </w:rPr>
        <w:t xml:space="preserve">2024: Fitzpatrick Voted Against Funding The Joint Logistics</w:t>
      </w:r>
      <w:r>
        <w:rPr>
          <w:bCs/>
          <w:b/>
        </w:rPr>
        <w:t xml:space="preserve"> </w:t>
      </w:r>
      <w:r>
        <w:rPr>
          <w:bCs/>
          <w:b/>
        </w:rPr>
        <w:t xml:space="preserve">Over-The-Shore Capability In Gaza.</w:t>
      </w:r>
      <w:r>
        <w:t xml:space="preserve"> </w:t>
      </w:r>
      <w:r>
        <w:t xml:space="preserve">In June 2024, Fitzpatrick voted for</w:t>
      </w:r>
      <w:r>
        <w:t xml:space="preserve"> </w:t>
      </w:r>
      <w:r>
        <w:t xml:space="preserve">, according to Congressional Quarterly,</w:t>
      </w:r>
      <w:r>
        <w:t xml:space="preserve"> </w:t>
      </w:r>
      <w:r>
        <w:t xml:space="preserve">“</w:t>
      </w:r>
      <w:r>
        <w:t xml:space="preserve">amendment no. 72 that would</w:t>
      </w:r>
      <w:r>
        <w:t xml:space="preserve"> </w:t>
      </w:r>
      <w:r>
        <w:t xml:space="preserve">prohibit the use of funds provided by the bill to support the Defense</w:t>
      </w:r>
      <w:r>
        <w:t xml:space="preserve"> </w:t>
      </w:r>
      <w:r>
        <w:t xml:space="preserve">Department's Joint Logistics Over-the-Shore capability in the Gaza</w:t>
      </w:r>
      <w:r>
        <w:t xml:space="preserve"> </w:t>
      </w:r>
      <w:r>
        <w:t xml:space="preserve">Strip.</w:t>
      </w:r>
      <w:r>
        <w:t xml:space="preserve">”</w:t>
      </w:r>
      <w:r>
        <w:t xml:space="preserve"> </w:t>
      </w:r>
      <w:r>
        <w:t xml:space="preserve">The vote was on the amendment. The underlying legislation was</w:t>
      </w:r>
      <w:r>
        <w:t xml:space="preserve"> </w:t>
      </w:r>
      <w:r>
        <w:t xml:space="preserve">the FY 2025 State-Foreign Operations Appropriations. The House adopted</w:t>
      </w:r>
      <w:r>
        <w:t xml:space="preserve"> </w:t>
      </w:r>
      <w:r>
        <w:t xml:space="preserve">the amendment by a vote of 209 to 200. [House Vote 321,</w:t>
      </w:r>
      <w:r>
        <w:t xml:space="preserve"> </w:t>
      </w:r>
      <w:hyperlink r:id="rId47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H.Amdt.1065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Joint Logistics Over-The-Shore Capability Refers To The Pier</w:t>
      </w:r>
      <w:r>
        <w:rPr>
          <w:bCs/>
          <w:b/>
        </w:rPr>
        <w:t xml:space="preserve"> </w:t>
      </w:r>
      <w:r>
        <w:rPr>
          <w:bCs/>
          <w:b/>
        </w:rPr>
        <w:t xml:space="preserve">In Gaze For Humanitarian Aid.</w:t>
      </w:r>
      <w:r>
        <w:t xml:space="preserve"> </w:t>
      </w:r>
      <w:r>
        <w:t xml:space="preserve">According to the Navy Times,</w:t>
      </w:r>
      <w:r>
        <w:t xml:space="preserve"> </w:t>
      </w:r>
      <w:r>
        <w:t xml:space="preserve">“</w:t>
      </w:r>
      <w:r>
        <w:t xml:space="preserve">Since</w:t>
      </w:r>
      <w:r>
        <w:t xml:space="preserve"> </w:t>
      </w:r>
      <w:r>
        <w:t xml:space="preserve">President Joe Biden announced during his State of the Union address</w:t>
      </w:r>
      <w:r>
        <w:t xml:space="preserve"> </w:t>
      </w:r>
      <w:r>
        <w:t xml:space="preserve">that the U.S. military would build a humanitarian aid pier on the</w:t>
      </w:r>
      <w:r>
        <w:t xml:space="preserve"> </w:t>
      </w:r>
      <w:r>
        <w:t xml:space="preserve">Gaza Strip, and that</w:t>
      </w:r>
      <w:r>
        <w:t xml:space="preserve"> </w:t>
      </w:r>
      <w:r>
        <w:t xml:space="preserve">‘</w:t>
      </w:r>
      <w:r>
        <w:t xml:space="preserve">no U.S. boots will be on the ground</w:t>
      </w:r>
      <w:r>
        <w:t xml:space="preserve">’</w:t>
      </w:r>
      <w:r>
        <w:t xml:space="preserve"> </w:t>
      </w:r>
      <w:r>
        <w:t xml:space="preserve">in Gaza,</w:t>
      </w:r>
      <w:r>
        <w:t xml:space="preserve"> </w:t>
      </w:r>
      <w:r>
        <w:t xml:space="preserve">Keith Robbins and other retired military logistics officers have</w:t>
      </w:r>
      <w:r>
        <w:t xml:space="preserve"> </w:t>
      </w:r>
      <w:r>
        <w:t xml:space="preserve">been watching. […] The pier is essentially an erector set-like</w:t>
      </w:r>
      <w:r>
        <w:t xml:space="preserve"> </w:t>
      </w:r>
      <w:r>
        <w:t xml:space="preserve">assembly of metal pieces built at sea and sitting close to the water</w:t>
      </w:r>
      <w:r>
        <w:t xml:space="preserve"> </w:t>
      </w:r>
      <w:r>
        <w:t xml:space="preserve">that can assume a variety of lengths depending on the mission</w:t>
      </w:r>
      <w:r>
        <w:t xml:space="preserve"> </w:t>
      </w:r>
      <w:r>
        <w:t xml:space="preserve">requirements. […] The capability, known as Joint Logistics</w:t>
      </w:r>
      <w:r>
        <w:t xml:space="preserve"> </w:t>
      </w:r>
      <w:r>
        <w:t xml:space="preserve">Over-the-Shore, or JLOTS, will be used to help bring aid to</w:t>
      </w:r>
      <w:r>
        <w:t xml:space="preserve"> </w:t>
      </w:r>
      <w:r>
        <w:t xml:space="preserve">civilians in Gaza as Israeli operations to destroy Hamas continue in</w:t>
      </w:r>
      <w:r>
        <w:t xml:space="preserve"> </w:t>
      </w:r>
      <w:r>
        <w:t xml:space="preserve">the wake of the Palestinian militant group’s Oct. 7 attack on</w:t>
      </w:r>
      <w:r>
        <w:t xml:space="preserve"> </w:t>
      </w:r>
      <w:r>
        <w:t xml:space="preserve">Israel, and is expected to cost at least $320 million.</w:t>
      </w:r>
      <w:r>
        <w:t xml:space="preserve">”</w:t>
      </w:r>
      <w:r>
        <w:t xml:space="preserve"> </w:t>
      </w:r>
      <w:r>
        <w:t xml:space="preserve">[Navy</w:t>
      </w:r>
      <w:r>
        <w:t xml:space="preserve"> </w:t>
      </w:r>
      <w:r>
        <w:t xml:space="preserve">Times,</w:t>
      </w:r>
      <w:r>
        <w:t xml:space="preserve"> </w:t>
      </w:r>
      <w:hyperlink r:id="rId51">
        <w:r>
          <w:rPr>
            <w:rStyle w:val="Hyperlink"/>
          </w:rPr>
          <w:t xml:space="preserve">5/16/24</w:t>
        </w:r>
      </w:hyperlink>
      <w:r>
        <w:t xml:space="preserve">]</w:t>
      </w:r>
    </w:p>
    <w:bookmarkEnd w:id="52"/>
    <w:bookmarkStart w:id="56" w:name="iron-dome-funding"/>
    <w:p>
      <w:pPr>
        <w:pStyle w:val="Heading3"/>
      </w:pPr>
      <w:r>
        <w:t xml:space="preserve">Iron Dome Funding</w:t>
      </w:r>
    </w:p>
    <w:p>
      <w:pPr>
        <w:pStyle w:val="FirstParagraph"/>
      </w:pPr>
      <w:r>
        <w:rPr>
          <w:bCs/>
          <w:b/>
        </w:rPr>
        <w:t xml:space="preserve">2021: Fitzpatrick Voted For Providing $1 Billion In Assistance To The</w:t>
      </w:r>
      <w:r>
        <w:rPr>
          <w:bCs/>
          <w:b/>
        </w:rPr>
        <w:t xml:space="preserve"> </w:t>
      </w:r>
      <w:r>
        <w:rPr>
          <w:bCs/>
          <w:b/>
        </w:rPr>
        <w:t xml:space="preserve">Israeli Government For The Procurement Of The Iron Dome Defense System</w:t>
      </w:r>
      <w:r>
        <w:rPr>
          <w:bCs/>
          <w:b/>
        </w:rPr>
        <w:t xml:space="preserve"> </w:t>
      </w:r>
      <w:r>
        <w:rPr>
          <w:bCs/>
          <w:b/>
        </w:rPr>
        <w:t xml:space="preserve">Through September 30th, 2024.</w:t>
      </w:r>
      <w:r>
        <w:t xml:space="preserve"> </w:t>
      </w:r>
      <w:r>
        <w:t xml:space="preserve">In September 2021, Fitzpatrick voted for</w:t>
      </w:r>
      <w:r>
        <w:t xml:space="preserve"> </w:t>
      </w:r>
      <w:r>
        <w:t xml:space="preserve">the Iron Dome Supplemental Appropriations Act, 2022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$1 billion in emergency</w:t>
      </w:r>
      <w:r>
        <w:t xml:space="preserve"> </w:t>
      </w:r>
      <w:r>
        <w:t xml:space="preserve">funding for the Defense Department to provide assistance to the</w:t>
      </w:r>
      <w:r>
        <w:t xml:space="preserve"> </w:t>
      </w:r>
      <w:r>
        <w:t xml:space="preserve">government of Israel for the procurement of the Iron Dome defense system</w:t>
      </w:r>
      <w:r>
        <w:t xml:space="preserve"> </w:t>
      </w:r>
      <w:r>
        <w:t xml:space="preserve">to counter short-range rocket threats. The funding would remain</w:t>
      </w:r>
      <w:r>
        <w:t xml:space="preserve"> </w:t>
      </w:r>
      <w:r>
        <w:t xml:space="preserve">available through Sept. 30, 2024.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420-9. [House Vote 275,</w:t>
      </w:r>
      <w:r>
        <w:t xml:space="preserve"> </w:t>
      </w:r>
      <w:hyperlink r:id="rId53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5323</w:t>
        </w:r>
      </w:hyperlink>
      <w:r>
        <w:t xml:space="preserve">]</w:t>
      </w:r>
    </w:p>
    <w:bookmarkEnd w:id="56"/>
    <w:bookmarkStart w:id="67" w:name="military-assistance"/>
    <w:p>
      <w:pPr>
        <w:pStyle w:val="Heading3"/>
      </w:pPr>
      <w:r>
        <w:t xml:space="preserve">Military Assistance</w:t>
      </w:r>
    </w:p>
    <w:p>
      <w:pPr>
        <w:pStyle w:val="FirstParagraph"/>
      </w:pPr>
      <w:r>
        <w:rPr>
          <w:bCs/>
          <w:b/>
        </w:rPr>
        <w:t xml:space="preserve">2023: Fitzpatrick Voted Fo The FY 2024 Israel Security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Act.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for</w:t>
      </w:r>
      <w:r>
        <w:t xml:space="preserve"> </w:t>
      </w:r>
      <w:r>
        <w:t xml:space="preserve">“</w:t>
      </w:r>
      <w:r>
        <w:t xml:space="preserve">passage of the bill that would provide</w:t>
      </w:r>
      <w:r>
        <w:t xml:space="preserve"> </w:t>
      </w:r>
      <w:r>
        <w:t xml:space="preserve">$14.3 billion in security assistance for fiscal 2024 for Israel to</w:t>
      </w:r>
      <w:r>
        <w:t xml:space="preserve"> </w:t>
      </w:r>
      <w:r>
        <w:t xml:space="preserve">defend itself in its war with Hamas. It would provide $9.2 billion for</w:t>
      </w:r>
      <w:r>
        <w:t xml:space="preserve"> </w:t>
      </w:r>
      <w:r>
        <w:t xml:space="preserve">the Defense Department to replenish Israeli weapons stocks; $1.35</w:t>
      </w:r>
      <w:r>
        <w:t xml:space="preserve"> </w:t>
      </w:r>
      <w:r>
        <w:t xml:space="preserve">billion for defense research and development, including $1.2 billion</w:t>
      </w:r>
      <w:r>
        <w:t xml:space="preserve"> </w:t>
      </w:r>
      <w:r>
        <w:t xml:space="preserve">for continued work on Israel's</w:t>
      </w:r>
      <w:r>
        <w:t xml:space="preserve"> </w:t>
      </w:r>
      <w:r>
        <w:t xml:space="preserve">‘</w:t>
      </w:r>
      <w:r>
        <w:t xml:space="preserve">Iron Beam</w:t>
      </w:r>
      <w:r>
        <w:t xml:space="preserve">’</w:t>
      </w:r>
      <w:r>
        <w:t xml:space="preserve"> </w:t>
      </w:r>
      <w:r>
        <w:t xml:space="preserve">missile defense system; and</w:t>
      </w:r>
      <w:r>
        <w:t xml:space="preserve"> </w:t>
      </w:r>
      <w:r>
        <w:t xml:space="preserve">$3.5 billion for State Department foreign military financing. The bill</w:t>
      </w:r>
      <w:r>
        <w:t xml:space="preserve"> </w:t>
      </w:r>
      <w:r>
        <w:t xml:space="preserve">would also provide approximately $150 million to enhance security at</w:t>
      </w:r>
      <w:r>
        <w:t xml:space="preserve"> </w:t>
      </w:r>
      <w:r>
        <w:t xml:space="preserve">U.S. diplomatic facilities in Israel and other nations in the Middle</w:t>
      </w:r>
      <w:r>
        <w:t xml:space="preserve"> </w:t>
      </w:r>
      <w:r>
        <w:t xml:space="preserve">East and provide $50 million for emergency evacuation of U.S.</w:t>
      </w:r>
      <w:r>
        <w:t xml:space="preserve"> </w:t>
      </w:r>
      <w:r>
        <w:t xml:space="preserve">government personnel and citizens in Israel, as well as surrounding</w:t>
      </w:r>
      <w:r>
        <w:t xml:space="preserve"> </w:t>
      </w:r>
      <w:r>
        <w:t xml:space="preserve">countries impacted by the war. It would offset funding by rescinding an</w:t>
      </w:r>
      <w:r>
        <w:t xml:space="preserve"> </w:t>
      </w:r>
      <w:r>
        <w:t xml:space="preserve">equal amount of IRS funding provided in 2022 under the Inflation</w:t>
      </w:r>
      <w:r>
        <w:t xml:space="preserve"> </w:t>
      </w:r>
      <w:r>
        <w:t xml:space="preserve">Reduction Act (PL 117-169).</w:t>
      </w:r>
      <w:r>
        <w:t xml:space="preserve">”</w:t>
      </w:r>
      <w:r>
        <w:t xml:space="preserve"> </w:t>
      </w:r>
      <w:r>
        <w:t xml:space="preserve">The vote was on passage. The House rejected</w:t>
      </w:r>
      <w:r>
        <w:t xml:space="preserve"> </w:t>
      </w:r>
      <w:r>
        <w:t xml:space="preserve">the amendment by a vote of 226 to 196. [House Vote 577,</w:t>
      </w:r>
      <w:r>
        <w:t xml:space="preserve"> </w:t>
      </w:r>
      <w:hyperlink r:id="rId57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6126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Included A Provision To Cut Tax Enforcement Funding.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on Thursday passed,</w:t>
      </w:r>
      <w:r>
        <w:t xml:space="preserve"> </w:t>
      </w:r>
      <w:r>
        <w:t xml:space="preserve">226-196, a $14.3 billion supplemental funding bill for Israel that</w:t>
      </w:r>
      <w:r>
        <w:t xml:space="preserve"> </w:t>
      </w:r>
      <w:r>
        <w:t xml:space="preserve">split lawmakers largely along party lines over its inclusion of an</w:t>
      </w:r>
      <w:r>
        <w:t xml:space="preserve"> </w:t>
      </w:r>
      <w:r>
        <w:t xml:space="preserve">equal cut to tax enforcement funding at the Internal Revenue</w:t>
      </w:r>
      <w:r>
        <w:t xml:space="preserve"> </w:t>
      </w:r>
      <w:r>
        <w:t xml:space="preserve">Service.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11/2/23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Authorized $500 Million For Cooperative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With Israel.</w:t>
      </w:r>
      <w:r>
        <w:t xml:space="preserve"> </w:t>
      </w:r>
      <w:r>
        <w:t xml:space="preserve">In December 2019, Fitzpatrick effectively voted</w:t>
      </w:r>
      <w:r>
        <w:t xml:space="preserve"> </w:t>
      </w:r>
      <w:r>
        <w:t xml:space="preserve">for the FY 2020 NDAA.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agreement authorizes the president’s request of $500 million for</w:t>
      </w:r>
      <w:r>
        <w:t xml:space="preserve"> </w:t>
      </w:r>
      <w:r>
        <w:t xml:space="preserve">cooperative programs with Israel and authorizes the Defense secretary to</w:t>
      </w:r>
      <w:r>
        <w:t xml:space="preserve"> </w:t>
      </w:r>
      <w:r>
        <w:t xml:space="preserve">carry out joint research, development, test, and evaluation to establish</w:t>
      </w:r>
      <w:r>
        <w:t xml:space="preserve"> </w:t>
      </w:r>
      <w:r>
        <w:t xml:space="preserve">capabilities for countering unmanned aerial systems that threaten the</w:t>
      </w:r>
      <w:r>
        <w:t xml:space="preserve"> </w:t>
      </w:r>
      <w:r>
        <w:t xml:space="preserve">United States or Israel.</w:t>
      </w:r>
      <w:r>
        <w:t xml:space="preserve">”</w:t>
      </w:r>
      <w:r>
        <w:t xml:space="preserve"> </w:t>
      </w:r>
      <w:r>
        <w:t xml:space="preserve">The vote was on adoption of the conference</w:t>
      </w:r>
      <w:r>
        <w:t xml:space="preserve"> </w:t>
      </w:r>
      <w:r>
        <w:t xml:space="preserve">report to accompany the bill. The House adopted the conference report by</w:t>
      </w:r>
      <w:r>
        <w:t xml:space="preserve"> </w:t>
      </w:r>
      <w:r>
        <w:t xml:space="preserve">a vote of 377-48. The bill was later passed by the Senate and signed</w:t>
      </w:r>
      <w:r>
        <w:t xml:space="preserve"> </w:t>
      </w:r>
      <w:r>
        <w:t xml:space="preserve">into law by the President. [House Vote 672,</w:t>
      </w:r>
      <w:r>
        <w:t xml:space="preserve"> </w:t>
      </w:r>
      <w:hyperlink r:id="rId61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 And Providing $3.3 Billion For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For Israel.</w:t>
      </w:r>
      <w:r>
        <w:t xml:space="preserve"> </w:t>
      </w:r>
      <w:r>
        <w:t xml:space="preserve">In February 2019, Fitzpatrick voted for the FY</w:t>
      </w:r>
      <w:r>
        <w:t xml:space="preserve"> </w:t>
      </w:r>
      <w:r>
        <w:t xml:space="preserve">2019 consolidated appropriations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This Conference Summary describes the agreement on H J Res</w:t>
      </w:r>
      <w:r>
        <w:t xml:space="preserve"> </w:t>
      </w:r>
      <w:r>
        <w:t xml:space="preserve">31, Consolidated Appropriations Act for FY 2019, which provides</w:t>
      </w:r>
      <w:r>
        <w:t xml:space="preserve"> </w:t>
      </w:r>
      <w:r>
        <w:t xml:space="preserve">detailed, full-year funding for all seven remaining FY 2019 spending</w:t>
      </w:r>
      <w:r>
        <w:t xml:space="preserve"> </w:t>
      </w:r>
      <w:r>
        <w:t xml:space="preserve">bills —thereby completing the FY 2019 appropriations process. The</w:t>
      </w:r>
      <w:r>
        <w:t xml:space="preserve"> </w:t>
      </w:r>
      <w:r>
        <w:t xml:space="preserve">centerpiece, Homeland Security, provides $1.375 billion for new and</w:t>
      </w:r>
      <w:r>
        <w:t xml:space="preserve"> </w:t>
      </w:r>
      <w:r>
        <w:t xml:space="preserve">replacement barriers along the U.S. border with Mexico, including 55</w:t>
      </w:r>
      <w:r>
        <w:t xml:space="preserve"> </w:t>
      </w:r>
      <w:r>
        <w:t xml:space="preserve">miles of new fencing, along with an increase of $1.5 billion in other</w:t>
      </w:r>
      <w:r>
        <w:t xml:space="preserve"> </w:t>
      </w:r>
      <w:r>
        <w:t xml:space="preserve">border security funding — such as for new technology at ports of entry</w:t>
      </w:r>
      <w:r>
        <w:t xml:space="preserve"> </w:t>
      </w:r>
      <w:r>
        <w:t xml:space="preserve">and additional Customs officers. Outside of the Homeland bill, it</w:t>
      </w:r>
      <w:r>
        <w:t xml:space="preserve"> </w:t>
      </w:r>
      <w:r>
        <w:t xml:space="preserve">includes another $1.6 billion for border security, as well as a 1.9%</w:t>
      </w:r>
      <w:r>
        <w:t xml:space="preserve"> </w:t>
      </w:r>
      <w:r>
        <w:t xml:space="preserve">pay increase for federal civilian employees.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300 to 128. The bill was later</w:t>
      </w:r>
      <w:r>
        <w:t xml:space="preserve"> </w:t>
      </w:r>
      <w:r>
        <w:t xml:space="preserve">signed into law by the president. [House Vote 87,</w:t>
      </w:r>
      <w:r>
        <w:t xml:space="preserve"> </w:t>
      </w:r>
      <w:hyperlink r:id="rId64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5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6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Bill Appropriated $3.3 Billion For Military Assistance For</w:t>
      </w:r>
      <w:r>
        <w:rPr>
          <w:bCs/>
          <w:b/>
        </w:rPr>
        <w:t xml:space="preserve"> </w:t>
      </w:r>
      <w:r>
        <w:rPr>
          <w:bCs/>
          <w:b/>
        </w:rPr>
        <w:t xml:space="preserve">Israel.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provides $3.3 billion in military assistance for Israel. All of the</w:t>
      </w:r>
      <w:r>
        <w:t xml:space="preserve"> </w:t>
      </w:r>
      <w:r>
        <w:t xml:space="preserve">funds are in the form of military financing grants through the</w:t>
      </w:r>
      <w:r>
        <w:t xml:space="preserve"> </w:t>
      </w:r>
      <w:r>
        <w:t xml:space="preserve">Foreign Military Financing program, and would be provided to Israel</w:t>
      </w:r>
      <w:r>
        <w:t xml:space="preserve"> </w:t>
      </w:r>
      <w:r>
        <w:t xml:space="preserve">as cash grants within 30 days of enactment. Of the total, $815</w:t>
      </w:r>
      <w:r>
        <w:t xml:space="preserve"> </w:t>
      </w:r>
      <w:r>
        <w:t xml:space="preserve">million could be used for purchases or research and development in</w:t>
      </w:r>
      <w:r>
        <w:t xml:space="preserve"> </w:t>
      </w:r>
      <w:r>
        <w:t xml:space="preserve">Israel; the remainder must be spent on U.S. goods and services. The</w:t>
      </w:r>
      <w:r>
        <w:t xml:space="preserve"> </w:t>
      </w:r>
      <w:r>
        <w:t xml:space="preserve">measure provides no economic support funds. It expresses the sense</w:t>
      </w:r>
      <w:r>
        <w:t xml:space="preserve"> </w:t>
      </w:r>
      <w:r>
        <w:t xml:space="preserve">of Congress that Arab League countries should immediately end the</w:t>
      </w:r>
      <w:r>
        <w:t xml:space="preserve"> </w:t>
      </w:r>
      <w:r>
        <w:t xml:space="preserve">boycott against Israel and its trading partners. It also calls on</w:t>
      </w:r>
      <w:r>
        <w:t xml:space="preserve"> </w:t>
      </w:r>
      <w:r>
        <w:t xml:space="preserve">the president to consider a country’s participation in the boycott</w:t>
      </w:r>
      <w:r>
        <w:t xml:space="preserve"> </w:t>
      </w:r>
      <w:r>
        <w:t xml:space="preserve">when determining whether to sell U.S. weapons to such nations.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5">
        <w:r>
          <w:rPr>
            <w:rStyle w:val="Hyperlink"/>
          </w:rPr>
          <w:t xml:space="preserve">2/14/19</w:t>
        </w:r>
      </w:hyperlink>
      <w:r>
        <w:t xml:space="preserve">]</w:t>
      </w:r>
    </w:p>
    <w:bookmarkEnd w:id="67"/>
    <w:bookmarkStart w:id="72" w:name="palestinian-refugees"/>
    <w:p>
      <w:pPr>
        <w:pStyle w:val="Heading3"/>
      </w:pPr>
      <w:r>
        <w:t xml:space="preserve">Palestinian Refugees</w:t>
      </w:r>
    </w:p>
    <w:p>
      <w:pPr>
        <w:pStyle w:val="FirstParagraph"/>
      </w:pPr>
      <w:r>
        <w:rPr>
          <w:bCs/>
          <w:b/>
        </w:rPr>
        <w:t xml:space="preserve">2024: Fitzpatrick Was Absent During A Vote On Prohibiting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FY 2025 Defense Funds To Transport Palestinian Refugees To The United</w:t>
      </w:r>
      <w:r>
        <w:rPr>
          <w:bCs/>
          <w:b/>
        </w:rPr>
        <w:t xml:space="preserve"> </w:t>
      </w:r>
      <w:r>
        <w:rPr>
          <w:bCs/>
          <w:b/>
        </w:rPr>
        <w:t xml:space="preserve">States.</w:t>
      </w:r>
      <w:r>
        <w:t xml:space="preserve"> </w:t>
      </w:r>
      <w:r>
        <w:t xml:space="preserve">In June 2024, Fitzpatrick missed a vote on,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8 that would prohibit the use of</w:t>
      </w:r>
      <w:r>
        <w:t xml:space="preserve"> </w:t>
      </w:r>
      <w:r>
        <w:t xml:space="preserve">funds authorized by the bill or otherwise made available to the Defense</w:t>
      </w:r>
      <w:r>
        <w:t xml:space="preserve"> </w:t>
      </w:r>
      <w:r>
        <w:t xml:space="preserve">Department for the operation of any DOD aircraft to transport</w:t>
      </w:r>
      <w:r>
        <w:t xml:space="preserve"> </w:t>
      </w:r>
      <w:r>
        <w:t xml:space="preserve">Palestinian refugees to the United States.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National Defense</w:t>
      </w:r>
      <w:r>
        <w:t xml:space="preserve"> </w:t>
      </w:r>
      <w:r>
        <w:t xml:space="preserve">Authorization Act. The House adopted the amendment by a vote of 204 to</w:t>
      </w:r>
      <w:r>
        <w:t xml:space="preserve"> </w:t>
      </w:r>
      <w:r>
        <w:t xml:space="preserve">199. [House Vote 253,</w:t>
      </w:r>
      <w:r>
        <w:t xml:space="preserve"> </w:t>
      </w:r>
      <w:hyperlink r:id="rId68">
        <w:r>
          <w:rPr>
            <w:rStyle w:val="Hyperlink"/>
          </w:rPr>
          <w:t xml:space="preserve">6/12/24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9">
        <w:r>
          <w:rPr>
            <w:rStyle w:val="Hyperlink"/>
          </w:rPr>
          <w:t xml:space="preserve">6/12/24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H.Amdt.963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bookmarkEnd w:id="72"/>
    <w:bookmarkStart w:id="76" w:name="product-labeling-rules"/>
    <w:p>
      <w:pPr>
        <w:pStyle w:val="Heading3"/>
      </w:pPr>
      <w:r>
        <w:t xml:space="preserve">Product Labeling Rules</w:t>
      </w:r>
    </w:p>
    <w:p>
      <w:pPr>
        <w:pStyle w:val="FirstParagraph"/>
      </w:pPr>
      <w:r>
        <w:rPr>
          <w:bCs/>
          <w:b/>
        </w:rPr>
        <w:t xml:space="preserve">2024: Fitzpatrick Voted To Require All Products Made In Israel, Gaza,</w:t>
      </w:r>
      <w:r>
        <w:rPr>
          <w:bCs/>
          <w:b/>
        </w:rPr>
        <w:t xml:space="preserve"> </w:t>
      </w:r>
      <w:r>
        <w:rPr>
          <w:bCs/>
          <w:b/>
        </w:rPr>
        <w:t xml:space="preserve">Or The West Bank To Be Labeled As Such.</w:t>
      </w:r>
      <w:r>
        <w:t xml:space="preserve"> </w:t>
      </w:r>
      <w:r>
        <w:t xml:space="preserve">In September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 that would</w:t>
      </w:r>
      <w:r>
        <w:t xml:space="preserve"> </w:t>
      </w:r>
      <w:r>
        <w:t xml:space="preserve">codify a 2020 U.S. Customs and Border Protection notice which provides</w:t>
      </w:r>
      <w:r>
        <w:t xml:space="preserve"> </w:t>
      </w:r>
      <w:r>
        <w:t xml:space="preserve">instructions for the country of origin labeling of goods made in Israel,</w:t>
      </w:r>
      <w:r>
        <w:t xml:space="preserve"> </w:t>
      </w:r>
      <w:r>
        <w:t xml:space="preserve">Gaza and the West Bank. The notice would require goods made in parts of</w:t>
      </w:r>
      <w:r>
        <w:t xml:space="preserve"> </w:t>
      </w:r>
      <w:r>
        <w:t xml:space="preserve">the West Bank under Israeli control to be labeled</w:t>
      </w:r>
      <w:r>
        <w:t xml:space="preserve"> </w:t>
      </w:r>
      <w:r>
        <w:t xml:space="preserve">‘</w:t>
      </w:r>
      <w:r>
        <w:t xml:space="preserve">Made in Israel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with a similar phrase. It also would require products to also be labeled</w:t>
      </w:r>
      <w:r>
        <w:t xml:space="preserve"> </w:t>
      </w:r>
      <w:r>
        <w:t xml:space="preserve">as a</w:t>
      </w:r>
      <w:r>
        <w:t xml:space="preserve"> </w:t>
      </w:r>
      <w:r>
        <w:t xml:space="preserve">‘</w:t>
      </w:r>
      <w:r>
        <w:t xml:space="preserve">Product of West Bank</w:t>
      </w:r>
      <w:r>
        <w:t xml:space="preserve">’</w:t>
      </w:r>
      <w:r>
        <w:t xml:space="preserve"> </w:t>
      </w:r>
      <w:r>
        <w:t xml:space="preserve">or a</w:t>
      </w:r>
      <w:r>
        <w:t xml:space="preserve"> </w:t>
      </w:r>
      <w:r>
        <w:t xml:space="preserve">‘</w:t>
      </w:r>
      <w:r>
        <w:t xml:space="preserve">Product of Gaza</w:t>
      </w:r>
      <w:r>
        <w:t xml:space="preserve">’</w:t>
      </w:r>
      <w:r>
        <w:t xml:space="preserve"> </w:t>
      </w:r>
      <w:r>
        <w:t xml:space="preserve">when appropriate. It</w:t>
      </w:r>
      <w:r>
        <w:t xml:space="preserve"> </w:t>
      </w:r>
      <w:r>
        <w:t xml:space="preserve">also would ban the use of</w:t>
      </w:r>
      <w:r>
        <w:t xml:space="preserve"> </w:t>
      </w:r>
      <w:r>
        <w:t xml:space="preserve">‘</w:t>
      </w:r>
      <w:r>
        <w:t xml:space="preserve">West Bank/Gaza</w:t>
      </w:r>
      <w:r>
        <w:t xml:space="preserve">’</w:t>
      </w:r>
      <w:r>
        <w:t xml:space="preserve"> </w:t>
      </w:r>
      <w:r>
        <w:t xml:space="preserve">to label goods. The bill also</w:t>
      </w:r>
      <w:r>
        <w:t xml:space="preserve"> </w:t>
      </w:r>
      <w:r>
        <w:t xml:space="preserve">would prohibit the State Department or the CBP from using federal funds</w:t>
      </w:r>
      <w:r>
        <w:t xml:space="preserve"> </w:t>
      </w:r>
      <w:r>
        <w:t xml:space="preserve">to reverse or change the rule.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231 to 189. [House Vote 428,</w:t>
      </w:r>
      <w:r>
        <w:t xml:space="preserve"> </w:t>
      </w:r>
      <w:hyperlink r:id="rId73">
        <w:r>
          <w:rPr>
            <w:rStyle w:val="Hyperlink"/>
          </w:rPr>
          <w:t xml:space="preserve">9/18/24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9/18/24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5179</w:t>
        </w:r>
      </w:hyperlink>
      <w:r>
        <w:t xml:space="preserve">]</w:t>
      </w:r>
    </w:p>
    <w:bookmarkEnd w:id="76"/>
    <w:bookmarkStart w:id="83" w:name="refugees"/>
    <w:p>
      <w:pPr>
        <w:pStyle w:val="Heading3"/>
      </w:pPr>
      <w:r>
        <w:t xml:space="preserve">Refugees</w:t>
      </w:r>
    </w:p>
    <w:p>
      <w:pPr>
        <w:pStyle w:val="FirstParagraph"/>
      </w:pPr>
      <w:r>
        <w:rPr>
          <w:bCs/>
          <w:b/>
        </w:rPr>
        <w:t xml:space="preserve">2024: Fitzpatrick Voted To Prohibit Funding For A Deferred Departure</w:t>
      </w:r>
      <w:r>
        <w:rPr>
          <w:bCs/>
          <w:b/>
        </w:rPr>
        <w:t xml:space="preserve"> </w:t>
      </w:r>
      <w:r>
        <w:rPr>
          <w:bCs/>
          <w:b/>
        </w:rPr>
        <w:t xml:space="preserve">Program For Palestinian Refugees.</w:t>
      </w:r>
      <w:r>
        <w:t xml:space="preserve"> </w:t>
      </w:r>
      <w:r>
        <w:t xml:space="preserve">In June 2024, Fitzpatrick voted for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45 that would</w:t>
      </w:r>
      <w:r>
        <w:t xml:space="preserve"> </w:t>
      </w:r>
      <w:r>
        <w:t xml:space="preserve">prohibit the use of funds in the bill to administer, implement or</w:t>
      </w:r>
      <w:r>
        <w:t xml:space="preserve"> </w:t>
      </w:r>
      <w:r>
        <w:t xml:space="preserve">enforce the 2024</w:t>
      </w:r>
      <w:r>
        <w:t xml:space="preserve"> </w:t>
      </w:r>
      <w:r>
        <w:t xml:space="preserve">‘</w:t>
      </w:r>
      <w:r>
        <w:t xml:space="preserve">Memorandum on the Deferred Enforced Departure for</w:t>
      </w:r>
      <w:r>
        <w:t xml:space="preserve"> </w:t>
      </w:r>
      <w:r>
        <w:t xml:space="preserve">Certain Palestinians</w:t>
      </w:r>
      <w:r>
        <w:t xml:space="preserve">’</w:t>
      </w:r>
      <w:r>
        <w:t xml:space="preserve"> </w:t>
      </w:r>
      <w:r>
        <w:t xml:space="preserve">issued by the president.</w:t>
      </w:r>
      <w:r>
        <w:t xml:space="preserve">”</w:t>
      </w:r>
      <w:r>
        <w:t xml:space="preserve"> </w:t>
      </w:r>
      <w:r>
        <w:t xml:space="preserve">The adopted was on the</w:t>
      </w:r>
      <w:r>
        <w:t xml:space="preserve"> </w:t>
      </w:r>
      <w:r>
        <w:t xml:space="preserve">amendment. The underlying legislation was the FY 2025 Homeland Security</w:t>
      </w:r>
      <w:r>
        <w:t xml:space="preserve"> </w:t>
      </w:r>
      <w:r>
        <w:t xml:space="preserve">Appropriations. The House rejected the amendment by a vote of 204 to</w:t>
      </w:r>
      <w:r>
        <w:t xml:space="preserve"> </w:t>
      </w:r>
      <w:r>
        <w:t xml:space="preserve">203. [House Vote 291,</w:t>
      </w:r>
      <w:r>
        <w:t xml:space="preserve"> </w:t>
      </w:r>
      <w:hyperlink r:id="rId77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9">
        <w:r>
          <w:rPr>
            <w:rStyle w:val="Hyperlink"/>
          </w:rPr>
          <w:t xml:space="preserve">H.Amdt.1018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Prohibit Funding For A Deferred Departure</w:t>
      </w:r>
      <w:r>
        <w:rPr>
          <w:bCs/>
          <w:b/>
        </w:rPr>
        <w:t xml:space="preserve"> </w:t>
      </w:r>
      <w:r>
        <w:rPr>
          <w:bCs/>
          <w:b/>
        </w:rPr>
        <w:t xml:space="preserve">Program For Palestinian Refugees.</w:t>
      </w:r>
      <w:r>
        <w:t xml:space="preserve"> </w:t>
      </w:r>
      <w:r>
        <w:t xml:space="preserve">In June 2024, Fitzpatrick voted for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45 that would</w:t>
      </w:r>
      <w:r>
        <w:t xml:space="preserve"> </w:t>
      </w:r>
      <w:r>
        <w:t xml:space="preserve">prohibit the use of funds in the bill to administer, implement or</w:t>
      </w:r>
      <w:r>
        <w:t xml:space="preserve"> </w:t>
      </w:r>
      <w:r>
        <w:t xml:space="preserve">enforce the 2024</w:t>
      </w:r>
      <w:r>
        <w:t xml:space="preserve"> </w:t>
      </w:r>
      <w:r>
        <w:t xml:space="preserve">‘</w:t>
      </w:r>
      <w:r>
        <w:t xml:space="preserve">Memorandum on the Deferred Enforced Departure for</w:t>
      </w:r>
      <w:r>
        <w:t xml:space="preserve"> </w:t>
      </w:r>
      <w:r>
        <w:t xml:space="preserve">Certain Palestinians</w:t>
      </w:r>
      <w:r>
        <w:t xml:space="preserve">’</w:t>
      </w:r>
      <w:r>
        <w:t xml:space="preserve"> </w:t>
      </w:r>
      <w:r>
        <w:t xml:space="preserve">issued by the president.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Homeland security</w:t>
      </w:r>
      <w:r>
        <w:t xml:space="preserve"> </w:t>
      </w:r>
      <w:r>
        <w:t xml:space="preserve">Appropriations. The House rejected the amendment by a vote of 206 to</w:t>
      </w:r>
      <w:r>
        <w:t xml:space="preserve"> </w:t>
      </w:r>
      <w:r>
        <w:t xml:space="preserve">208. [House Vote 290,</w:t>
      </w:r>
      <w:r>
        <w:t xml:space="preserve"> </w:t>
      </w:r>
      <w:hyperlink r:id="rId81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2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9">
        <w:r>
          <w:rPr>
            <w:rStyle w:val="Hyperlink"/>
          </w:rPr>
          <w:t xml:space="preserve">H.Amdt.1018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bookmarkEnd w:id="83"/>
    <w:bookmarkStart w:id="87" w:name="right-to-exist"/>
    <w:p>
      <w:pPr>
        <w:pStyle w:val="Heading3"/>
      </w:pPr>
      <w:r>
        <w:t xml:space="preserve">Right To Exist</w:t>
      </w:r>
    </w:p>
    <w:p>
      <w:pPr>
        <w:pStyle w:val="FirstParagraph"/>
      </w:pPr>
      <w:r>
        <w:rPr>
          <w:bCs/>
          <w:b/>
        </w:rPr>
        <w:t xml:space="preserve">2023: Fitzpatrick Voted To Reaffirm Israel’s Right To Exist.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suspend the rules and pass the bill that would state</w:t>
      </w:r>
      <w:r>
        <w:t xml:space="preserve"> </w:t>
      </w:r>
      <w:r>
        <w:t xml:space="preserve">that the House reaffirms the State of Israel's right to exist. It would</w:t>
      </w:r>
      <w:r>
        <w:t xml:space="preserve"> </w:t>
      </w:r>
      <w:r>
        <w:t xml:space="preserve">also recognize that denying Israel’s right to exist is a form of</w:t>
      </w:r>
      <w:r>
        <w:t xml:space="preserve"> </w:t>
      </w:r>
      <w:r>
        <w:t xml:space="preserve">antisemitism, reject calls for Israel's destruction and the elimination</w:t>
      </w:r>
      <w:r>
        <w:t xml:space="preserve"> </w:t>
      </w:r>
      <w:r>
        <w:t xml:space="preserve">of the only Jewish State, and condemn the Hamas-led terrorist attack on</w:t>
      </w:r>
      <w:r>
        <w:t xml:space="preserve"> </w:t>
      </w:r>
      <w:r>
        <w:t xml:space="preserve">Israel.</w:t>
      </w:r>
      <w:r>
        <w:t xml:space="preserve">”</w:t>
      </w:r>
      <w:r>
        <w:t xml:space="preserve"> </w:t>
      </w:r>
      <w:r>
        <w:t xml:space="preserve">The vote was on passage. The House passed the resolution by a</w:t>
      </w:r>
      <w:r>
        <w:t xml:space="preserve"> </w:t>
      </w:r>
      <w:r>
        <w:t xml:space="preserve">vote of 412 to 1. [House Vote 677,</w:t>
      </w:r>
      <w:r>
        <w:t xml:space="preserve"> </w:t>
      </w:r>
      <w:hyperlink r:id="rId84">
        <w:r>
          <w:rPr>
            <w:rStyle w:val="Hyperlink"/>
          </w:rPr>
          <w:t xml:space="preserve">11/28/23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5">
        <w:r>
          <w:rPr>
            <w:rStyle w:val="Hyperlink"/>
          </w:rPr>
          <w:t xml:space="preserve">11/28/23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888</w:t>
        </w:r>
      </w:hyperlink>
      <w:r>
        <w:t xml:space="preserve">]</w:t>
      </w:r>
    </w:p>
    <w:bookmarkEnd w:id="87"/>
    <w:bookmarkStart w:id="92" w:name="statement-of-support"/>
    <w:p>
      <w:pPr>
        <w:pStyle w:val="Heading3"/>
      </w:pPr>
      <w:r>
        <w:t xml:space="preserve">Statement Of Support</w:t>
      </w:r>
    </w:p>
    <w:p>
      <w:pPr>
        <w:pStyle w:val="FirstParagraph"/>
      </w:pPr>
      <w:r>
        <w:rPr>
          <w:bCs/>
          <w:b/>
        </w:rPr>
        <w:t xml:space="preserve">2023: Fitzpatrick Voted To Express That Israel Is Not Racist Or An</w:t>
      </w:r>
      <w:r>
        <w:rPr>
          <w:bCs/>
          <w:b/>
        </w:rPr>
        <w:t xml:space="preserve"> </w:t>
      </w:r>
      <w:r>
        <w:rPr>
          <w:bCs/>
          <w:b/>
        </w:rPr>
        <w:t xml:space="preserve">Apartheid State And Voted Explicitly Support Israel.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for a resolution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express the sense of Congress that Israel is not a racist or</w:t>
      </w:r>
      <w:r>
        <w:t xml:space="preserve"> </w:t>
      </w:r>
      <w:r>
        <w:t xml:space="preserve">apartheid state. It would also state that Congress rejects antisemitism</w:t>
      </w:r>
      <w:r>
        <w:t xml:space="preserve"> </w:t>
      </w:r>
      <w:r>
        <w:t xml:space="preserve">and xenophobia and that the U.S. will always be a staunch supporter of</w:t>
      </w:r>
      <w:r>
        <w:t xml:space="preserve"> </w:t>
      </w:r>
      <w:r>
        <w:t xml:space="preserve">Israel.</w:t>
      </w:r>
      <w:r>
        <w:t xml:space="preserve">”</w:t>
      </w:r>
      <w:r>
        <w:t xml:space="preserve"> </w:t>
      </w:r>
      <w:r>
        <w:t xml:space="preserve">The vote was on passage. The House passed the resolution by a</w:t>
      </w:r>
      <w:r>
        <w:t xml:space="preserve"> </w:t>
      </w:r>
      <w:r>
        <w:t xml:space="preserve">vote of 412 to 9. [House Vote 338,</w:t>
      </w:r>
      <w:r>
        <w:t xml:space="preserve"> </w:t>
      </w:r>
      <w:hyperlink r:id="rId88">
        <w:r>
          <w:rPr>
            <w:rStyle w:val="Hyperlink"/>
          </w:rPr>
          <w:t xml:space="preserve">7/18/23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9">
        <w:r>
          <w:rPr>
            <w:rStyle w:val="Hyperlink"/>
          </w:rPr>
          <w:t xml:space="preserve">7/18/23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0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Resolution Was Introduced In Response To Comments Made By</w:t>
      </w:r>
      <w:r>
        <w:rPr>
          <w:bCs/>
          <w:b/>
        </w:rPr>
        <w:t xml:space="preserve"> </w:t>
      </w:r>
      <w:r>
        <w:rPr>
          <w:bCs/>
          <w:b/>
        </w:rPr>
        <w:t xml:space="preserve">Congresswoman Pramila Jayapal (D), Which Accused Israel Of Being A</w:t>
      </w:r>
      <w:r>
        <w:rPr>
          <w:bCs/>
          <w:b/>
        </w:rPr>
        <w:t xml:space="preserve"> </w:t>
      </w:r>
      <w:r>
        <w:rPr>
          <w:bCs/>
          <w:b/>
        </w:rPr>
        <w:t xml:space="preserve">Racist State.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resolution was introduced on Monday by Rep. August Pfluger, R-Texas,</w:t>
      </w:r>
      <w:r>
        <w:t xml:space="preserve"> </w:t>
      </w:r>
      <w:r>
        <w:t xml:space="preserve">in response to weekend comments made — and partially retracted —</w:t>
      </w:r>
      <w:r>
        <w:t xml:space="preserve"> </w:t>
      </w:r>
      <w:r>
        <w:t xml:space="preserve">by the chair of the Congressional Progressive Caucus, Pramila</w:t>
      </w:r>
      <w:r>
        <w:t xml:space="preserve"> </w:t>
      </w:r>
      <w:r>
        <w:t xml:space="preserve">Jayapal, D-Wash., who called Israel a</w:t>
      </w:r>
      <w:r>
        <w:t xml:space="preserve"> </w:t>
      </w:r>
      <w:r>
        <w:t xml:space="preserve">‘</w:t>
      </w:r>
      <w:r>
        <w:t xml:space="preserve">racist state</w:t>
      </w:r>
      <w:r>
        <w:t xml:space="preserve">’</w:t>
      </w:r>
      <w:r>
        <w:t xml:space="preserve"> </w:t>
      </w:r>
      <w:r>
        <w:t xml:space="preserve">at a conference</w:t>
      </w:r>
      <w:r>
        <w:t xml:space="preserve"> </w:t>
      </w:r>
      <w:r>
        <w:t xml:space="preserve">of progressive political activists. Jayapal voted in favor of the</w:t>
      </w:r>
      <w:r>
        <w:t xml:space="preserve"> </w:t>
      </w:r>
      <w:r>
        <w:t xml:space="preserve">resolution on Tuesday.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1">
        <w:r>
          <w:rPr>
            <w:rStyle w:val="Hyperlink"/>
          </w:rPr>
          <w:t xml:space="preserve">7/19/23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Several International Human Rights Organizations Concluded That</w:t>
      </w:r>
      <w:r>
        <w:rPr>
          <w:bCs/>
          <w:b/>
        </w:rPr>
        <w:t xml:space="preserve"> </w:t>
      </w:r>
      <w:r>
        <w:rPr>
          <w:bCs/>
          <w:b/>
        </w:rPr>
        <w:t xml:space="preserve">Worsening Living Conditions And Rights In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Palestinian Territories</w:t>
      </w:r>
      <w:r>
        <w:rPr>
          <w:bCs/>
          <w:b/>
        </w:rPr>
        <w:t xml:space="preserve"> </w:t>
      </w:r>
      <w:r>
        <w:rPr>
          <w:bCs/>
          <w:b/>
        </w:rPr>
        <w:t xml:space="preserve">Have Come To Constitute Apartheid.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Major international human rights organizations such as</w:t>
      </w:r>
      <w:r>
        <w:t xml:space="preserve"> </w:t>
      </w:r>
      <w:r>
        <w:t xml:space="preserve">Amnesty International and Human Rights Watch as well as Israel’s</w:t>
      </w:r>
      <w:r>
        <w:t xml:space="preserve"> </w:t>
      </w:r>
      <w:r>
        <w:t xml:space="preserve">leading human rights group, B’Tselem, have concluded the</w:t>
      </w:r>
      <w:r>
        <w:t xml:space="preserve"> </w:t>
      </w:r>
      <w:r>
        <w:t xml:space="preserve">deteriorating living conditions and rights situation in the</w:t>
      </w:r>
      <w:r>
        <w:t xml:space="preserve"> </w:t>
      </w:r>
      <w:r>
        <w:t xml:space="preserve">Palestinian territories have come to constitute apartheid. Still,</w:t>
      </w:r>
      <w:r>
        <w:t xml:space="preserve"> </w:t>
      </w:r>
      <w:r>
        <w:t xml:space="preserve">the use of the word</w:t>
      </w:r>
      <w:r>
        <w:t xml:space="preserve"> </w:t>
      </w:r>
      <w:r>
        <w:t xml:space="preserve">‘</w:t>
      </w:r>
      <w:r>
        <w:t xml:space="preserve">apartheid</w:t>
      </w:r>
      <w:r>
        <w:t xml:space="preserve">’</w:t>
      </w:r>
      <w:r>
        <w:t xml:space="preserve"> </w:t>
      </w:r>
      <w:r>
        <w:t xml:space="preserve">to characterize the Israeli</w:t>
      </w:r>
      <w:r>
        <w:t xml:space="preserve"> </w:t>
      </w:r>
      <w:r>
        <w:t xml:space="preserve">government’s treatment of the Palestinians remains deeply toxic on</w:t>
      </w:r>
      <w:r>
        <w:t xml:space="preserve"> </w:t>
      </w:r>
      <w:r>
        <w:t xml:space="preserve">Capitol Hill.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1">
        <w:r>
          <w:rPr>
            <w:rStyle w:val="Hyperlink"/>
          </w:rPr>
          <w:t xml:space="preserve">7/19/23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Israel Policies Included Major Expansions In The West Bank, Raids</w:t>
      </w:r>
      <w:r>
        <w:rPr>
          <w:bCs/>
          <w:b/>
        </w:rPr>
        <w:t xml:space="preserve"> </w:t>
      </w:r>
      <w:r>
        <w:rPr>
          <w:bCs/>
          <w:b/>
        </w:rPr>
        <w:t xml:space="preserve">And Air Strikes By The Israeli Military, Heightened Attacks By</w:t>
      </w:r>
      <w:r>
        <w:rPr>
          <w:bCs/>
          <w:b/>
        </w:rPr>
        <w:t xml:space="preserve"> </w:t>
      </w:r>
      <w:r>
        <w:rPr>
          <w:bCs/>
          <w:b/>
        </w:rPr>
        <w:t xml:space="preserve">Ultranationalist Israelis Against Palestinians, And The Gaza Strip’s</w:t>
      </w:r>
      <w:r>
        <w:rPr>
          <w:bCs/>
          <w:b/>
        </w:rPr>
        <w:t xml:space="preserve"> </w:t>
      </w:r>
      <w:r>
        <w:rPr>
          <w:bCs/>
          <w:b/>
        </w:rPr>
        <w:t xml:space="preserve">Blockade Since 2007.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Israeli policies include major settlement expansions in the West</w:t>
      </w:r>
      <w:r>
        <w:t xml:space="preserve"> </w:t>
      </w:r>
      <w:r>
        <w:t xml:space="preserve">Bank, raids and air strikes by the Israeli military that result in</w:t>
      </w:r>
      <w:r>
        <w:t xml:space="preserve"> </w:t>
      </w:r>
      <w:r>
        <w:t xml:space="preserve">Palestinian civilian casualties, increasing attacks by</w:t>
      </w:r>
      <w:r>
        <w:t xml:space="preserve"> </w:t>
      </w:r>
      <w:r>
        <w:t xml:space="preserve">ultranationalist Israeli settlers on Palestinians, and the blockade</w:t>
      </w:r>
      <w:r>
        <w:t xml:space="preserve"> </w:t>
      </w:r>
      <w:r>
        <w:t xml:space="preserve">since 2007 of the Gaza Strip.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1">
        <w:r>
          <w:rPr>
            <w:rStyle w:val="Hyperlink"/>
          </w:rPr>
          <w:t xml:space="preserve">7/19/23</w:t>
        </w:r>
      </w:hyperlink>
      <w:r>
        <w:t xml:space="preserve">]</w:t>
      </w:r>
    </w:p>
    <w:bookmarkEnd w:id="92"/>
    <w:bookmarkStart w:id="97" w:name="X866db991fb6593cbbc33ed5d977c58cbf27ca39"/>
    <w:p>
      <w:pPr>
        <w:pStyle w:val="Heading3"/>
      </w:pPr>
      <w:r>
        <w:t xml:space="preserve">Strengthening Normalization Relations Between Israel And Neighbors</w:t>
      </w:r>
    </w:p>
    <w:p>
      <w:pPr>
        <w:pStyle w:val="FirstParagraph"/>
      </w:pPr>
      <w:r>
        <w:rPr>
          <w:bCs/>
          <w:b/>
        </w:rPr>
        <w:t xml:space="preserve">2022: Fitzpatrick Voted To Require The State Department To Develop A</w:t>
      </w:r>
      <w:r>
        <w:rPr>
          <w:bCs/>
          <w:b/>
        </w:rPr>
        <w:t xml:space="preserve"> </w:t>
      </w:r>
      <w:r>
        <w:rPr>
          <w:bCs/>
          <w:b/>
        </w:rPr>
        <w:t xml:space="preserve">Strategy To Strengthen Normalization And Encourage Normalization Between</w:t>
      </w:r>
      <w:r>
        <w:rPr>
          <w:bCs/>
          <w:b/>
        </w:rPr>
        <w:t xml:space="preserve"> </w:t>
      </w:r>
      <w:r>
        <w:rPr>
          <w:bCs/>
          <w:b/>
        </w:rPr>
        <w:t xml:space="preserve">Israel And Its Neighboring States.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the first portion of the</w:t>
      </w:r>
      <w:r>
        <w:t xml:space="preserve"> </w:t>
      </w:r>
      <w:r>
        <w:t xml:space="preserve">Fiscal 2022 Omnibus Appropriations, which would</w:t>
      </w:r>
      <w:r>
        <w:t xml:space="preserve"> </w:t>
      </w:r>
      <w:r>
        <w:t xml:space="preserve">“</w:t>
      </w:r>
      <w:r>
        <w:t xml:space="preserve">require the State</w:t>
      </w:r>
      <w:r>
        <w:t xml:space="preserve"> </w:t>
      </w:r>
      <w:r>
        <w:t xml:space="preserve">Department to develop a strategy and regularly report to Congress on its</w:t>
      </w:r>
      <w:r>
        <w:t xml:space="preserve"> </w:t>
      </w:r>
      <w:r>
        <w:t xml:space="preserve">efforts to strengthen normalization agreements and promote normalization</w:t>
      </w:r>
      <w:r>
        <w:t xml:space="preserve"> </w:t>
      </w:r>
      <w:r>
        <w:t xml:space="preserve">of relations between Israel and its neighboring states.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 with a House amendment. The</w:t>
      </w:r>
      <w:r>
        <w:t xml:space="preserve"> </w:t>
      </w:r>
      <w:r>
        <w:t xml:space="preserve">bill was divided and this vote was the first portion of the bill. The</w:t>
      </w:r>
      <w:r>
        <w:t xml:space="preserve"> </w:t>
      </w:r>
      <w:r>
        <w:t xml:space="preserve">House concurred with the Senate by a vote of 361-69. After resolving</w:t>
      </w:r>
      <w:r>
        <w:t xml:space="preserve"> </w:t>
      </w:r>
      <w:r>
        <w:t xml:space="preserve">differences, the bill was sent to the President and became law. [House</w:t>
      </w:r>
      <w:r>
        <w:t xml:space="preserve"> </w:t>
      </w:r>
      <w:r>
        <w:t xml:space="preserve">Vote 65,</w:t>
      </w:r>
      <w:r>
        <w:t xml:space="preserve"> </w:t>
      </w:r>
      <w:hyperlink r:id="rId93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94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Required The State Department To Create A Strategy To</w:t>
      </w:r>
      <w:r>
        <w:rPr>
          <w:bCs/>
          <w:b/>
        </w:rPr>
        <w:t xml:space="preserve"> </w:t>
      </w:r>
      <w:r>
        <w:rPr>
          <w:bCs/>
          <w:b/>
        </w:rPr>
        <w:t xml:space="preserve">Strengthen Normalization Agreements Between Israel And Arab Neighbor</w:t>
      </w:r>
      <w:r>
        <w:rPr>
          <w:bCs/>
          <w:b/>
        </w:rPr>
        <w:t xml:space="preserve"> </w:t>
      </w:r>
      <w:r>
        <w:rPr>
          <w:bCs/>
          <w:b/>
        </w:rPr>
        <w:t xml:space="preserve">States To Support Economic And Security Cooperation, Encourage A</w:t>
      </w:r>
      <w:r>
        <w:rPr>
          <w:bCs/>
          <w:b/>
        </w:rPr>
        <w:t xml:space="preserve"> </w:t>
      </w:r>
      <w:r>
        <w:rPr>
          <w:bCs/>
          <w:b/>
        </w:rPr>
        <w:t xml:space="preserve">Two-State Solution And Combat Antisemitism.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requires the State Department,</w:t>
      </w:r>
      <w:r>
        <w:t xml:space="preserve"> </w:t>
      </w:r>
      <w:r>
        <w:t xml:space="preserve">within 90 days of enactment, to submit to Congress a strategy to</w:t>
      </w:r>
      <w:r>
        <w:t xml:space="preserve"> </w:t>
      </w:r>
      <w:r>
        <w:t xml:space="preserve">expand and strengthen normalization agreements between Israel and</w:t>
      </w:r>
      <w:r>
        <w:t xml:space="preserve"> </w:t>
      </w:r>
      <w:r>
        <w:t xml:space="preserve">its Arab neighbor states that help promote economic and security</w:t>
      </w:r>
      <w:r>
        <w:t xml:space="preserve"> </w:t>
      </w:r>
      <w:r>
        <w:t xml:space="preserve">cooperation, promote a negotiated two-state solution to the</w:t>
      </w:r>
      <w:r>
        <w:t xml:space="preserve"> </w:t>
      </w:r>
      <w:r>
        <w:t xml:space="preserve">Israeli-Palestinian conflict, and combat antisemitism.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Strategy Must Incorporate Opportunities To Encourage Bilateral</w:t>
      </w:r>
      <w:r>
        <w:rPr>
          <w:bCs/>
          <w:b/>
        </w:rPr>
        <w:t xml:space="preserve"> </w:t>
      </w:r>
      <w:r>
        <w:rPr>
          <w:bCs/>
          <w:b/>
        </w:rPr>
        <w:t xml:space="preserve">And Multilateral Cooperation Between Israel, Arab States And Other</w:t>
      </w:r>
      <w:r>
        <w:rPr>
          <w:bCs/>
          <w:b/>
        </w:rPr>
        <w:t xml:space="preserve"> </w:t>
      </w:r>
      <w:r>
        <w:rPr>
          <w:bCs/>
          <w:b/>
        </w:rPr>
        <w:t xml:space="preserve">Nations, The Likelihood Of Normalizing Relations And How The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Agreements With Israel Could Advance Peace Between Israelis And</w:t>
      </w:r>
      <w:r>
        <w:rPr>
          <w:bCs/>
          <w:b/>
        </w:rPr>
        <w:t xml:space="preserve"> </w:t>
      </w:r>
      <w:r>
        <w:rPr>
          <w:bCs/>
          <w:b/>
        </w:rPr>
        <w:t xml:space="preserve">Palestinians.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strategy</w:t>
      </w:r>
      <w:r>
        <w:t xml:space="preserve"> </w:t>
      </w:r>
      <w:r>
        <w:t xml:space="preserve">must include assessments of opportunities to promote bilateral and</w:t>
      </w:r>
      <w:r>
        <w:t xml:space="preserve"> </w:t>
      </w:r>
      <w:r>
        <w:t xml:space="preserve">multilateral cooperation between Israel, Arab states, and other</w:t>
      </w:r>
      <w:r>
        <w:t xml:space="preserve"> </w:t>
      </w:r>
      <w:r>
        <w:t xml:space="preserve">relevant countries; the likelihood of additional Arab and other</w:t>
      </w:r>
      <w:r>
        <w:t xml:space="preserve"> </w:t>
      </w:r>
      <w:r>
        <w:t xml:space="preserve">relevant countries to normalize relations with Israel; and how</w:t>
      </w:r>
      <w:r>
        <w:t xml:space="preserve"> </w:t>
      </w:r>
      <w:r>
        <w:t xml:space="preserve">normalization agreements with Israel can advanced prospects for</w:t>
      </w:r>
      <w:r>
        <w:t xml:space="preserve"> </w:t>
      </w:r>
      <w:r>
        <w:t xml:space="preserve">peace between Israelis and Palestinians. It must also include a</w:t>
      </w:r>
      <w:r>
        <w:t xml:space="preserve"> </w:t>
      </w:r>
      <w:r>
        <w:t xml:space="preserve">description of how the U.S. government can encourage normalization,</w:t>
      </w:r>
      <w:r>
        <w:t xml:space="preserve"> </w:t>
      </w:r>
      <w:r>
        <w:t xml:space="preserve">economic development, and people-to-people programming.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6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97"/>
    <w:bookmarkStart w:id="101" w:name="supporting-u.s.-israeli-cooperation"/>
    <w:p>
      <w:pPr>
        <w:pStyle w:val="Heading3"/>
      </w:pPr>
      <w:r>
        <w:t xml:space="preserve">Supporting U.S.-Israeli Cooperation</w:t>
      </w:r>
    </w:p>
    <w:p>
      <w:pPr>
        <w:pStyle w:val="FirstParagraph"/>
      </w:pPr>
      <w:r>
        <w:rPr>
          <w:bCs/>
          <w:b/>
        </w:rPr>
        <w:t xml:space="preserve">2023: Fitzpatrick Voted To Encourage The U.S. And Israel To Continue</w:t>
      </w:r>
      <w:r>
        <w:rPr>
          <w:bCs/>
          <w:b/>
        </w:rPr>
        <w:t xml:space="preserve"> </w:t>
      </w:r>
      <w:r>
        <w:rPr>
          <w:bCs/>
          <w:b/>
        </w:rPr>
        <w:t xml:space="preserve">To Expand Bilateral Cooperation And Support Security Assistance To</w:t>
      </w:r>
      <w:r>
        <w:rPr>
          <w:bCs/>
          <w:b/>
        </w:rPr>
        <w:t xml:space="preserve"> </w:t>
      </w:r>
      <w:r>
        <w:rPr>
          <w:bCs/>
          <w:b/>
        </w:rPr>
        <w:t xml:space="preserve">Israel .</w:t>
      </w:r>
      <w:r>
        <w:t xml:space="preserve"> </w:t>
      </w:r>
      <w:r>
        <w:t xml:space="preserve">In April 2023, according to Congressional Quarterly,</w:t>
      </w:r>
      <w:r>
        <w:t xml:space="preserve"> </w:t>
      </w:r>
      <w:r>
        <w:t xml:space="preserve">Fitzpatrick voted for a resolution that would</w:t>
      </w:r>
      <w:r>
        <w:t xml:space="preserve"> </w:t>
      </w:r>
      <w:r>
        <w:t xml:space="preserve">“</w:t>
      </w:r>
      <w:r>
        <w:t xml:space="preserve">state that the House of</w:t>
      </w:r>
      <w:r>
        <w:t xml:space="preserve"> </w:t>
      </w:r>
      <w:r>
        <w:t xml:space="preserve">Representatives encourages the United States and Israel to continue to</w:t>
      </w:r>
      <w:r>
        <w:t xml:space="preserve"> </w:t>
      </w:r>
      <w:r>
        <w:t xml:space="preserve">‘</w:t>
      </w:r>
      <w:r>
        <w:t xml:space="preserve">deepen and expand</w:t>
      </w:r>
      <w:r>
        <w:t xml:space="preserve">’</w:t>
      </w:r>
      <w:r>
        <w:t xml:space="preserve"> </w:t>
      </w:r>
      <w:r>
        <w:t xml:space="preserve">bilateral cooperation across economic, security and</w:t>
      </w:r>
      <w:r>
        <w:t xml:space="preserve"> </w:t>
      </w:r>
      <w:r>
        <w:t xml:space="preserve">civilian issues. It would encourage the expansion and strengthening of</w:t>
      </w:r>
      <w:r>
        <w:t xml:space="preserve"> </w:t>
      </w:r>
      <w:r>
        <w:t xml:space="preserve">the 2020 Abraham Accords to urge other nations to normalize relations</w:t>
      </w:r>
      <w:r>
        <w:t xml:space="preserve"> </w:t>
      </w:r>
      <w:r>
        <w:t xml:space="preserve">with Israel and</w:t>
      </w:r>
      <w:r>
        <w:t xml:space="preserve"> </w:t>
      </w:r>
      <w:r>
        <w:t xml:space="preserve">‘</w:t>
      </w:r>
      <w:r>
        <w:t xml:space="preserve">ensure that existing agreements reap tangible security</w:t>
      </w:r>
      <w:r>
        <w:t xml:space="preserve"> </w:t>
      </w:r>
      <w:r>
        <w:t xml:space="preserve">and economic benefits.</w:t>
      </w:r>
      <w:r>
        <w:t xml:space="preserve">’</w:t>
      </w:r>
      <w:r>
        <w:t xml:space="preserve"> </w:t>
      </w:r>
      <w:r>
        <w:t xml:space="preserve">It would also express continued support for</w:t>
      </w:r>
      <w:r>
        <w:t xml:space="preserve"> </w:t>
      </w:r>
      <w:r>
        <w:t xml:space="preserve">security assistance to Israel as outlined in a 2016 U.S.-Israel</w:t>
      </w:r>
      <w:r>
        <w:t xml:space="preserve"> </w:t>
      </w:r>
      <w:r>
        <w:t xml:space="preserve">memorandum of understanding related to military and security assistance</w:t>
      </w:r>
      <w:r>
        <w:t xml:space="preserve"> </w:t>
      </w:r>
      <w:r>
        <w:t xml:space="preserve">to support Israeli self-defense and international engagement aligned</w:t>
      </w:r>
      <w:r>
        <w:t xml:space="preserve"> </w:t>
      </w:r>
      <w:r>
        <w:t xml:space="preserve">with the U.S.-Israeli partnership.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adopted the resolution by a vote of 401 to 19. [House Vote 194,</w:t>
      </w:r>
      <w:r>
        <w:t xml:space="preserve"> </w:t>
      </w:r>
      <w:hyperlink r:id="rId98">
        <w:r>
          <w:rPr>
            <w:rStyle w:val="Hyperlink"/>
          </w:rPr>
          <w:t xml:space="preserve">4/25/23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9">
        <w:r>
          <w:rPr>
            <w:rStyle w:val="Hyperlink"/>
          </w:rPr>
          <w:t xml:space="preserve">4/25/23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311</w:t>
        </w:r>
      </w:hyperlink>
      <w:r>
        <w:t xml:space="preserve">]</w:t>
      </w:r>
    </w:p>
    <w:bookmarkEnd w:id="101"/>
    <w:bookmarkStart w:id="106" w:name="taylor-force-act"/>
    <w:p>
      <w:pPr>
        <w:pStyle w:val="Heading3"/>
      </w:pPr>
      <w:r>
        <w:t xml:space="preserve">Taylor Force Act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Legislation Limiting Economic Assistance To The</w:t>
      </w:r>
      <w:r>
        <w:rPr>
          <w:bCs/>
          <w:b/>
        </w:rPr>
        <w:t xml:space="preserve"> </w:t>
      </w:r>
      <w:r>
        <w:rPr>
          <w:bCs/>
          <w:b/>
        </w:rPr>
        <w:t xml:space="preserve">Palestinian Authority Until It Ceases To Support Convicted Terrorists</w:t>
      </w:r>
      <w:r>
        <w:rPr>
          <w:bCs/>
          <w:b/>
        </w:rPr>
        <w:t xml:space="preserve"> </w:t>
      </w:r>
      <w:r>
        <w:rPr>
          <w:bCs/>
          <w:b/>
        </w:rPr>
        <w:t xml:space="preserve">And Their Families.</w:t>
      </w:r>
      <w:r>
        <w:t xml:space="preserve"> </w:t>
      </w:r>
      <w:r>
        <w:t xml:space="preserve">In March 2018, Fitzpatrick voted for the FY 2018</w:t>
      </w:r>
      <w:r>
        <w:t xml:space="preserve"> </w:t>
      </w:r>
      <w:r>
        <w:t xml:space="preserve">Omnibus spending bill. According to Congressional Quarterly,</w:t>
      </w:r>
      <w:r>
        <w:t xml:space="preserve"> </w:t>
      </w:r>
      <w:r>
        <w:t xml:space="preserve">“</w:t>
      </w:r>
      <w:r>
        <w:t xml:space="preserve">Combined,</w:t>
      </w:r>
      <w:r>
        <w:t xml:space="preserve"> </w:t>
      </w:r>
      <w:r>
        <w:t xml:space="preserve">the spending measures would provide about $1.3 trillion in</w:t>
      </w:r>
      <w:r>
        <w:t xml:space="preserve"> </w:t>
      </w:r>
      <w:r>
        <w:t xml:space="preserve">discretionary spending, with $1.2 trillion subject to discretionary</w:t>
      </w:r>
      <w:r>
        <w:t xml:space="preserve"> </w:t>
      </w:r>
      <w:r>
        <w:t xml:space="preserve">spending caps, and $78.1 billion designated as Overseas Contingency</w:t>
      </w:r>
      <w:r>
        <w:t xml:space="preserve"> </w:t>
      </w:r>
      <w:r>
        <w:t xml:space="preserve">Operations funds. The measure's spending levels are consistent with the</w:t>
      </w:r>
      <w:r>
        <w:t xml:space="preserve"> </w:t>
      </w:r>
      <w:r>
        <w:t xml:space="preserve">increased defense and non-defense budget caps set by the two-year budget</w:t>
      </w:r>
      <w:r>
        <w:t xml:space="preserve"> </w:t>
      </w:r>
      <w:r>
        <w:t xml:space="preserve">deal agreed to last month. That agreement increased the FY 2018 defense</w:t>
      </w:r>
      <w:r>
        <w:t xml:space="preserve"> </w:t>
      </w:r>
      <w:r>
        <w:t xml:space="preserve">cap by $80 billion and the non-defense cap by $63 billion. Given that</w:t>
      </w:r>
      <w:r>
        <w:t xml:space="preserve"> </w:t>
      </w:r>
      <w:r>
        <w:t xml:space="preserve">the previous caps were set to reduce overall discretionary spending by</w:t>
      </w:r>
      <w:r>
        <w:t xml:space="preserve"> </w:t>
      </w:r>
      <w:r>
        <w:t xml:space="preserve">$5 billion, the net increase provided by the omnibus is $138 billion</w:t>
      </w:r>
      <w:r>
        <w:t xml:space="preserve"> </w:t>
      </w:r>
      <w:r>
        <w:t xml:space="preserve">over the FY 2017 level.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an Amendment. The House agreed to the motion,</w:t>
      </w:r>
      <w:r>
        <w:t xml:space="preserve"> </w:t>
      </w:r>
      <w:r>
        <w:t xml:space="preserve">thereby passing the bill, by a vote of 256 to 167. The Senate later</w:t>
      </w:r>
      <w:r>
        <w:t xml:space="preserve"> </w:t>
      </w:r>
      <w:r>
        <w:t xml:space="preserve">agreed to the legislation, sending it to the president, who signed it</w:t>
      </w:r>
      <w:r>
        <w:t xml:space="preserve"> </w:t>
      </w:r>
      <w:r>
        <w:t xml:space="preserve">into law. [House Vote 127,</w:t>
      </w:r>
      <w:r>
        <w:t xml:space="preserve"> </w:t>
      </w:r>
      <w:hyperlink r:id="rId102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3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0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Omnibus Included The Taylor Force Act, Which Limited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To The Palestinian Authority Until It Stops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Support For Convicted Terrorists And Their Families.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Washington Post,</w:t>
      </w:r>
      <w:r>
        <w:t xml:space="preserve"> </w:t>
      </w:r>
      <w:r>
        <w:t xml:space="preserve">“</w:t>
      </w:r>
      <w:r>
        <w:t xml:space="preserve">Included in the spending bill is the Taylor</w:t>
      </w:r>
      <w:r>
        <w:t xml:space="preserve"> </w:t>
      </w:r>
      <w:r>
        <w:t xml:space="preserve">Force Act. Named after an American who was killed by a Palestinian</w:t>
      </w:r>
      <w:r>
        <w:t xml:space="preserve"> </w:t>
      </w:r>
      <w:r>
        <w:t xml:space="preserve">in 2016, the measure curtails certain economic assistance to the</w:t>
      </w:r>
      <w:r>
        <w:t xml:space="preserve"> </w:t>
      </w:r>
      <w:r>
        <w:t xml:space="preserve">Palestinian Authority until it stops financially supporting</w:t>
      </w:r>
      <w:r>
        <w:t xml:space="preserve"> </w:t>
      </w:r>
      <w:r>
        <w:t xml:space="preserve">convicted terrorists and their families. It unanimously passed the</w:t>
      </w:r>
      <w:r>
        <w:t xml:space="preserve"> </w:t>
      </w:r>
      <w:r>
        <w:t xml:space="preserve">House last year.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105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106"/>
    <w:bookmarkStart w:id="110" w:name="u.n.-resolution-on-israeli-settlements"/>
    <w:p>
      <w:pPr>
        <w:pStyle w:val="Heading3"/>
      </w:pPr>
      <w:r>
        <w:t xml:space="preserve">U.N. Resolution On Israeli Settlements</w:t>
      </w:r>
    </w:p>
    <w:p>
      <w:pPr>
        <w:pStyle w:val="FirstParagraph"/>
      </w:pPr>
      <w:r>
        <w:rPr>
          <w:bCs/>
          <w:b/>
        </w:rPr>
        <w:t xml:space="preserve">2017: Fitzpatrick Voted For A Resolution Criticizing The United</w:t>
      </w:r>
      <w:r>
        <w:rPr>
          <w:bCs/>
          <w:b/>
        </w:rPr>
        <w:t xml:space="preserve"> </w:t>
      </w:r>
      <w:r>
        <w:rPr>
          <w:bCs/>
          <w:b/>
        </w:rPr>
        <w:t xml:space="preserve">Nations Security Council For Condemning Israeli’s Settlement</w:t>
      </w:r>
      <w:r>
        <w:rPr>
          <w:bCs/>
          <w:b/>
        </w:rPr>
        <w:t xml:space="preserve"> </w:t>
      </w:r>
      <w:r>
        <w:rPr>
          <w:bCs/>
          <w:b/>
        </w:rPr>
        <w:t xml:space="preserve">Construction In The West Bank And East Jerusalem.</w:t>
      </w:r>
      <w:r>
        <w:t xml:space="preserve"> </w:t>
      </w:r>
      <w:r>
        <w:t xml:space="preserve">In January 2017,</w:t>
      </w:r>
      <w:r>
        <w:t xml:space="preserve"> </w:t>
      </w:r>
      <w:r>
        <w:t xml:space="preserve">Fitzpatrick voted for a resolution responding to the UN Security</w:t>
      </w:r>
      <w:r>
        <w:t xml:space="preserve"> </w:t>
      </w:r>
      <w:r>
        <w:t xml:space="preserve">Council’s December 2016 resolution condemning Israel.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Congress is seeking to punish the United</w:t>
      </w:r>
      <w:r>
        <w:t xml:space="preserve"> </w:t>
      </w:r>
      <w:r>
        <w:t xml:space="preserve">Nations and the Palestinian Authority for the U.N. Security Council vote</w:t>
      </w:r>
      <w:r>
        <w:t xml:space="preserve"> </w:t>
      </w:r>
      <w:r>
        <w:t xml:space="preserve">last month condemning Israel's settlement construction in the occupied</w:t>
      </w:r>
      <w:r>
        <w:t xml:space="preserve"> </w:t>
      </w:r>
      <w:r>
        <w:t xml:space="preserve">West Bank and East Jerusalem. On Thursday, the House is expected to vote</w:t>
      </w:r>
      <w:r>
        <w:t xml:space="preserve"> </w:t>
      </w:r>
      <w:r>
        <w:t xml:space="preserve">on a bipartisan resolution (H Res 11) that criticizes the Security</w:t>
      </w:r>
      <w:r>
        <w:t xml:space="preserve"> </w:t>
      </w:r>
      <w:r>
        <w:t xml:space="preserve">Council vote and the Obama administration’s decision not to use its veto</w:t>
      </w:r>
      <w:r>
        <w:t xml:space="preserve"> </w:t>
      </w:r>
      <w:r>
        <w:t xml:space="preserve">power to kill the measure.</w:t>
      </w:r>
      <w:r>
        <w:t xml:space="preserve">”</w:t>
      </w:r>
      <w:r>
        <w:t xml:space="preserve"> </w:t>
      </w:r>
      <w:r>
        <w:t xml:space="preserve">The vote was on the resolution. The House</w:t>
      </w:r>
      <w:r>
        <w:t xml:space="preserve"> </w:t>
      </w:r>
      <w:r>
        <w:t xml:space="preserve">agreed to the resolution by a vote of 342 to 80. [House Vote 11,</w:t>
      </w:r>
      <w:r>
        <w:t xml:space="preserve"> </w:t>
      </w:r>
      <w:hyperlink r:id="rId107">
        <w:r>
          <w:rPr>
            <w:rStyle w:val="Hyperlink"/>
          </w:rPr>
          <w:t xml:space="preserve">1/5/17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8">
        <w:r>
          <w:rPr>
            <w:rStyle w:val="Hyperlink"/>
          </w:rPr>
          <w:t xml:space="preserve">1/4/17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9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 December 2016, The Obama Administration Withheld Vetoing The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 Dec. 23, the</w:t>
      </w:r>
      <w:r>
        <w:t xml:space="preserve"> </w:t>
      </w:r>
      <w:r>
        <w:t xml:space="preserve">Obama administration for the first and likely last time abstained</w:t>
      </w:r>
      <w:r>
        <w:t xml:space="preserve"> </w:t>
      </w:r>
      <w:r>
        <w:t xml:space="preserve">from voting on a Security Council resolution critical of Israel.</w:t>
      </w:r>
      <w:r>
        <w:t xml:space="preserve"> </w:t>
      </w:r>
      <w:r>
        <w:t xml:space="preserve">Previous U.S. presidents have supported or abstained from voting on</w:t>
      </w:r>
      <w:r>
        <w:t xml:space="preserve"> </w:t>
      </w:r>
      <w:r>
        <w:t xml:space="preserve">dozens of council measures that to varying degrees were critical of</w:t>
      </w:r>
      <w:r>
        <w:t xml:space="preserve"> </w:t>
      </w:r>
      <w:r>
        <w:t xml:space="preserve">Israeli actions, according to a list of resolutions provided by the</w:t>
      </w:r>
      <w:r>
        <w:t xml:space="preserve"> </w:t>
      </w:r>
      <w:r>
        <w:t xml:space="preserve">State Department.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8">
        <w:r>
          <w:rPr>
            <w:rStyle w:val="Hyperlink"/>
          </w:rPr>
          <w:t xml:space="preserve">1/4/17</w:t>
        </w:r>
      </w:hyperlink>
      <w:r>
        <w:t xml:space="preserve">]</w:t>
      </w:r>
    </w:p>
    <w:bookmarkEnd w:id="110"/>
    <w:bookmarkEnd w:id="11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07" Target="http://clerk.house.gov/evs/2017/roll011.xml" TargetMode="External" /><Relationship Type="http://schemas.openxmlformats.org/officeDocument/2006/relationships/hyperlink" Id="rId102" Target="http://clerk.house.gov/evs/2018/roll127.xml" TargetMode="External" /><Relationship Type="http://schemas.openxmlformats.org/officeDocument/2006/relationships/hyperlink" Id="rId64" Target="http://clerk.house.gov/evs/2019/roll087.xml" TargetMode="External" /><Relationship Type="http://schemas.openxmlformats.org/officeDocument/2006/relationships/hyperlink" Id="rId28" Target="http://clerk.house.gov/evs/2019/roll497.xml" TargetMode="External" /><Relationship Type="http://schemas.openxmlformats.org/officeDocument/2006/relationships/hyperlink" Id="rId61" Target="http://clerk.house.gov/evs/2019/roll672.xml" TargetMode="External" /><Relationship Type="http://schemas.openxmlformats.org/officeDocument/2006/relationships/hyperlink" Id="rId53" Target="http://clerk.house.gov/evs/2021/roll275.xml" TargetMode="External" /><Relationship Type="http://schemas.openxmlformats.org/officeDocument/2006/relationships/hyperlink" Id="rId40" Target="http://clerk.house.gov/evs/2021/roll405.xml" TargetMode="External" /><Relationship Type="http://schemas.openxmlformats.org/officeDocument/2006/relationships/hyperlink" Id="rId93" Target="http://clerk.house.gov/evs/2022/roll065.xml" TargetMode="External" /><Relationship Type="http://schemas.openxmlformats.org/officeDocument/2006/relationships/hyperlink" Id="rId98" Target="http://clerk.house.gov/evs/2023/roll194.xml" TargetMode="External" /><Relationship Type="http://schemas.openxmlformats.org/officeDocument/2006/relationships/hyperlink" Id="rId20" Target="http://clerk.house.gov/evs/2023/roll251.xml" TargetMode="External" /><Relationship Type="http://schemas.openxmlformats.org/officeDocument/2006/relationships/hyperlink" Id="rId88" Target="http://clerk.house.gov/evs/2023/roll338.xml" TargetMode="External" /><Relationship Type="http://schemas.openxmlformats.org/officeDocument/2006/relationships/hyperlink" Id="rId57" Target="http://clerk.house.gov/evs/2023/roll577.xml" TargetMode="External" /><Relationship Type="http://schemas.openxmlformats.org/officeDocument/2006/relationships/hyperlink" Id="rId36" Target="http://clerk.house.gov/evs/2023/roll578.xml" TargetMode="External" /><Relationship Type="http://schemas.openxmlformats.org/officeDocument/2006/relationships/hyperlink" Id="rId44" Target="http://clerk.house.gov/evs/2023/roll676.xml" TargetMode="External" /><Relationship Type="http://schemas.openxmlformats.org/officeDocument/2006/relationships/hyperlink" Id="rId84" Target="http://clerk.house.gov/evs/2023/roll677.xml" TargetMode="External" /><Relationship Type="http://schemas.openxmlformats.org/officeDocument/2006/relationships/hyperlink" Id="rId32" Target="http://clerk.house.gov/evs/2024/roll134.xml" TargetMode="External" /><Relationship Type="http://schemas.openxmlformats.org/officeDocument/2006/relationships/hyperlink" Id="rId24" Target="http://clerk.house.gov/evs/2024/roll217.xml" TargetMode="External" /><Relationship Type="http://schemas.openxmlformats.org/officeDocument/2006/relationships/hyperlink" Id="rId68" Target="http://clerk.house.gov/evs/2024/roll253.xml" TargetMode="External" /><Relationship Type="http://schemas.openxmlformats.org/officeDocument/2006/relationships/hyperlink" Id="rId81" Target="http://clerk.house.gov/evs/2024/roll290.xml" TargetMode="External" /><Relationship Type="http://schemas.openxmlformats.org/officeDocument/2006/relationships/hyperlink" Id="rId77" Target="http://clerk.house.gov/evs/2024/roll291.xml" TargetMode="External" /><Relationship Type="http://schemas.openxmlformats.org/officeDocument/2006/relationships/hyperlink" Id="rId47" Target="http://clerk.house.gov/evs/2024/roll321.xml" TargetMode="External" /><Relationship Type="http://schemas.openxmlformats.org/officeDocument/2006/relationships/hyperlink" Id="rId73" Target="http://clerk.house.gov/evs/2024/roll428.xml" TargetMode="External" /><Relationship Type="http://schemas.openxmlformats.org/officeDocument/2006/relationships/hyperlink" Id="rId71" Target="http://www.congress.gov/bill/118th-congress/house-bill/8070/all-actions" TargetMode="External" /><Relationship Type="http://schemas.openxmlformats.org/officeDocument/2006/relationships/hyperlink" Id="rId26" Target="http://www.congress.gov/bill/118th-congress/house-bill/8369/all-actions" TargetMode="External" /><Relationship Type="http://schemas.openxmlformats.org/officeDocument/2006/relationships/hyperlink" Id="rId80" Target="http://www.congress.gov/bill/118th-congress/house-bill/8752/all-actions" TargetMode="External" /><Relationship Type="http://schemas.openxmlformats.org/officeDocument/2006/relationships/hyperlink" Id="rId50" Target="http://www.congress.gov/bill/118th-congress/house-bill/8771/all-actions" TargetMode="External" /><Relationship Type="http://schemas.openxmlformats.org/officeDocument/2006/relationships/hyperlink" Id="rId103" Target="http://www.cq.com/doc/har-5287294?5" TargetMode="External" /><Relationship Type="http://schemas.openxmlformats.org/officeDocument/2006/relationships/hyperlink" Id="rId65" Target="http://www.cq.com/doc/har-5463527?7" TargetMode="External" /><Relationship Type="http://schemas.openxmlformats.org/officeDocument/2006/relationships/hyperlink" Id="rId62" Target="http://www.cq.com/doc/har-5790600?4&amp;search=CSh9Mp8f" TargetMode="External" /><Relationship Type="http://schemas.openxmlformats.org/officeDocument/2006/relationships/hyperlink" Id="rId108" Target="http://www.cq.com/doc/news-5012452?17" TargetMode="External" /><Relationship Type="http://schemas.openxmlformats.org/officeDocument/2006/relationships/hyperlink" Id="rId96" Target="https://plus.cq.com/doc/har-6475461?1" TargetMode="External" /><Relationship Type="http://schemas.openxmlformats.org/officeDocument/2006/relationships/hyperlink" Id="rId91" Target="https://plus.cq.com/doc/news-7797622?2" TargetMode="External" /><Relationship Type="http://schemas.openxmlformats.org/officeDocument/2006/relationships/hyperlink" Id="rId60" Target="https://plus.cq.com/doc/news-7871046?41" TargetMode="External" /><Relationship Type="http://schemas.openxmlformats.org/officeDocument/2006/relationships/hyperlink" Id="rId29" Target="https://plus.cq.com/vote/2019/H/497?14" TargetMode="External" /><Relationship Type="http://schemas.openxmlformats.org/officeDocument/2006/relationships/hyperlink" Id="rId54" Target="https://plus.cq.com/vote/2021/H/275?17" TargetMode="External" /><Relationship Type="http://schemas.openxmlformats.org/officeDocument/2006/relationships/hyperlink" Id="rId41" Target="https://plus.cq.com/vote/2021/H/405?4" TargetMode="External" /><Relationship Type="http://schemas.openxmlformats.org/officeDocument/2006/relationships/hyperlink" Id="rId94" Target="https://plus.cq.com/vote/2022/H/65?3" TargetMode="External" /><Relationship Type="http://schemas.openxmlformats.org/officeDocument/2006/relationships/hyperlink" Id="rId99" Target="https://plus.cq.com/vote/2023/H/194?8" TargetMode="External" /><Relationship Type="http://schemas.openxmlformats.org/officeDocument/2006/relationships/hyperlink" Id="rId21" Target="https://plus.cq.com/vote/2023/H/251?4" TargetMode="External" /><Relationship Type="http://schemas.openxmlformats.org/officeDocument/2006/relationships/hyperlink" Id="rId89" Target="https://plus.cq.com/vote/2023/H/338?9" TargetMode="External" /><Relationship Type="http://schemas.openxmlformats.org/officeDocument/2006/relationships/hyperlink" Id="rId58" Target="https://plus.cq.com/vote/2023/H/577?37" TargetMode="External" /><Relationship Type="http://schemas.openxmlformats.org/officeDocument/2006/relationships/hyperlink" Id="rId37" Target="https://plus.cq.com/vote/2023/H/578?42" TargetMode="External" /><Relationship Type="http://schemas.openxmlformats.org/officeDocument/2006/relationships/hyperlink" Id="rId45" Target="https://plus.cq.com/vote/2023/H/676?24" TargetMode="External" /><Relationship Type="http://schemas.openxmlformats.org/officeDocument/2006/relationships/hyperlink" Id="rId85" Target="https://plus.cq.com/vote/2023/H/677?27" TargetMode="External" /><Relationship Type="http://schemas.openxmlformats.org/officeDocument/2006/relationships/hyperlink" Id="rId33" Target="https://plus.cq.com/vote/2024/H/134?6" TargetMode="External" /><Relationship Type="http://schemas.openxmlformats.org/officeDocument/2006/relationships/hyperlink" Id="rId25" Target="https://plus.cq.com/vote/2024/H/217?11" TargetMode="External" /><Relationship Type="http://schemas.openxmlformats.org/officeDocument/2006/relationships/hyperlink" Id="rId69" Target="https://plus.cq.com/vote/2024/H/253?11" TargetMode="External" /><Relationship Type="http://schemas.openxmlformats.org/officeDocument/2006/relationships/hyperlink" Id="rId82" Target="https://plus.cq.com/vote/2024/H/290?11" TargetMode="External" /><Relationship Type="http://schemas.openxmlformats.org/officeDocument/2006/relationships/hyperlink" Id="rId78" Target="https://plus.cq.com/vote/2024/H/291?11" TargetMode="External" /><Relationship Type="http://schemas.openxmlformats.org/officeDocument/2006/relationships/hyperlink" Id="rId48" Target="https://plus.cq.com/vote/2024/H/321?11" TargetMode="External" /><Relationship Type="http://schemas.openxmlformats.org/officeDocument/2006/relationships/hyperlink" Id="rId74" Target="https://plus.cq.com/vote/2024/H/428?4" TargetMode="External" /><Relationship Type="http://schemas.openxmlformats.org/officeDocument/2006/relationships/hyperlink" Id="rId79" Target="https://www.congress.gov/amendment/118th-congress/house-amendment/1018/actions?s=a&amp;r=29" TargetMode="External" /><Relationship Type="http://schemas.openxmlformats.org/officeDocument/2006/relationships/hyperlink" Id="rId49" Target="https://www.congress.gov/amendment/118th-congress/house-amendment/1065/actions" TargetMode="External" /><Relationship Type="http://schemas.openxmlformats.org/officeDocument/2006/relationships/hyperlink" Id="rId70" Target="https://www.congress.gov/amendment/118th-congress/house-amendment/963/actions?s=a&amp;r=34" TargetMode="External" /><Relationship Type="http://schemas.openxmlformats.org/officeDocument/2006/relationships/hyperlink" Id="rId104" Target="https://www.congress.gov/bill/115th-congress/house-bill/1625/all-actions" TargetMode="External" /><Relationship Type="http://schemas.openxmlformats.org/officeDocument/2006/relationships/hyperlink" Id="rId109" Target="https://www.congress.gov/bill/115th-congress/house-resolution/11/all-actions" TargetMode="External" /><Relationship Type="http://schemas.openxmlformats.org/officeDocument/2006/relationships/hyperlink" Id="rId66" Target="https://www.congress.gov/bill/116th-congress/house-joint-resolution/31/all-actions" TargetMode="External" /><Relationship Type="http://schemas.openxmlformats.org/officeDocument/2006/relationships/hyperlink" Id="rId30" Target="https://www.congress.gov/bill/116th-congress/house-resolution/246/all-actions?q=%7b%22search%22:%5b%22h+res+246%22%5d%7d&amp;s=1&amp;r=1&amp;KWICView=false" TargetMode="External" /><Relationship Type="http://schemas.openxmlformats.org/officeDocument/2006/relationships/hyperlink" Id="rId63" Target="https://www.congress.gov/bill/116th-congress/senate-bill/1790/all-actions?q=%7b%22search%22%3A%5B%22s+1790%22%5D%7d&amp;s=1&amp;r=1" TargetMode="External" /><Relationship Type="http://schemas.openxmlformats.org/officeDocument/2006/relationships/hyperlink" Id="rId95" Target="https://www.congress.gov/bill/117th-congress/house-bill/2471/actions" TargetMode="External" /><Relationship Type="http://schemas.openxmlformats.org/officeDocument/2006/relationships/hyperlink" Id="rId55" Target="https://www.congress.gov/bill/117th-congress/house-bill/5323/actions" TargetMode="External" /><Relationship Type="http://schemas.openxmlformats.org/officeDocument/2006/relationships/hyperlink" Id="rId42" Target="https://www.congress.gov/bill/117th-congress/senate-bill/1605/actions" TargetMode="External" /><Relationship Type="http://schemas.openxmlformats.org/officeDocument/2006/relationships/hyperlink" Id="rId22" Target="https://www.congress.gov/bill/118th-congress/house-bill/3099/all-actions" TargetMode="External" /><Relationship Type="http://schemas.openxmlformats.org/officeDocument/2006/relationships/hyperlink" Id="rId75" Target="https://www.congress.gov/bill/118th-congress/house-bill/5179/all-actions" TargetMode="External" /><Relationship Type="http://schemas.openxmlformats.org/officeDocument/2006/relationships/hyperlink" Id="rId59" Target="https://www.congress.gov/bill/118th-congress/house-bill/6126/all-actions" TargetMode="External" /><Relationship Type="http://schemas.openxmlformats.org/officeDocument/2006/relationships/hyperlink" Id="rId90" Target="https://www.congress.gov/bill/118th-congress/house-concurrent-resolution/57/all-actions" TargetMode="External" /><Relationship Type="http://schemas.openxmlformats.org/officeDocument/2006/relationships/hyperlink" Id="rId100" Target="https://www.congress.gov/bill/118th-congress/house-resolution/311/all-actions" TargetMode="External" /><Relationship Type="http://schemas.openxmlformats.org/officeDocument/2006/relationships/hyperlink" Id="rId38" Target="https://www.congress.gov/bill/118th-congress/house-resolution/798/all-actions" TargetMode="External" /><Relationship Type="http://schemas.openxmlformats.org/officeDocument/2006/relationships/hyperlink" Id="rId34" Target="https://www.congress.gov/bill/118th-congress/house-resolution/883/all-actions" TargetMode="External" /><Relationship Type="http://schemas.openxmlformats.org/officeDocument/2006/relationships/hyperlink" Id="rId86" Target="https://www.congress.gov/bill/118th-congress/house-resolution/888/all-actions?q=%7b%22search%22%3A%22hres+888%22%7d&amp;s=2&amp;r=1" TargetMode="External" /><Relationship Type="http://schemas.openxmlformats.org/officeDocument/2006/relationships/hyperlink" Id="rId51" Target="https://www.navytimes.com/news/your-navy/2024/05/16/militarys-novel-floating-pier-arrives-in-gaza-amid-security-concerns/" TargetMode="External" /><Relationship Type="http://schemas.openxmlformats.org/officeDocument/2006/relationships/hyperlink" Id="rId105" Target="https://www.washingtonpost.com/news/powerpost/wp/2018/03/22/heres-what-congress-is-stuffing-into-its-1-3-trillion-spending-bill/?utm_term=.51975194623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7" Target="http://clerk.house.gov/evs/2017/roll011.xml" TargetMode="External" /><Relationship Type="http://schemas.openxmlformats.org/officeDocument/2006/relationships/hyperlink" Id="rId102" Target="http://clerk.house.gov/evs/2018/roll127.xml" TargetMode="External" /><Relationship Type="http://schemas.openxmlformats.org/officeDocument/2006/relationships/hyperlink" Id="rId64" Target="http://clerk.house.gov/evs/2019/roll087.xml" TargetMode="External" /><Relationship Type="http://schemas.openxmlformats.org/officeDocument/2006/relationships/hyperlink" Id="rId28" Target="http://clerk.house.gov/evs/2019/roll497.xml" TargetMode="External" /><Relationship Type="http://schemas.openxmlformats.org/officeDocument/2006/relationships/hyperlink" Id="rId61" Target="http://clerk.house.gov/evs/2019/roll672.xml" TargetMode="External" /><Relationship Type="http://schemas.openxmlformats.org/officeDocument/2006/relationships/hyperlink" Id="rId53" Target="http://clerk.house.gov/evs/2021/roll275.xml" TargetMode="External" /><Relationship Type="http://schemas.openxmlformats.org/officeDocument/2006/relationships/hyperlink" Id="rId40" Target="http://clerk.house.gov/evs/2021/roll405.xml" TargetMode="External" /><Relationship Type="http://schemas.openxmlformats.org/officeDocument/2006/relationships/hyperlink" Id="rId93" Target="http://clerk.house.gov/evs/2022/roll065.xml" TargetMode="External" /><Relationship Type="http://schemas.openxmlformats.org/officeDocument/2006/relationships/hyperlink" Id="rId98" Target="http://clerk.house.gov/evs/2023/roll194.xml" TargetMode="External" /><Relationship Type="http://schemas.openxmlformats.org/officeDocument/2006/relationships/hyperlink" Id="rId20" Target="http://clerk.house.gov/evs/2023/roll251.xml" TargetMode="External" /><Relationship Type="http://schemas.openxmlformats.org/officeDocument/2006/relationships/hyperlink" Id="rId88" Target="http://clerk.house.gov/evs/2023/roll338.xml" TargetMode="External" /><Relationship Type="http://schemas.openxmlformats.org/officeDocument/2006/relationships/hyperlink" Id="rId57" Target="http://clerk.house.gov/evs/2023/roll577.xml" TargetMode="External" /><Relationship Type="http://schemas.openxmlformats.org/officeDocument/2006/relationships/hyperlink" Id="rId36" Target="http://clerk.house.gov/evs/2023/roll578.xml" TargetMode="External" /><Relationship Type="http://schemas.openxmlformats.org/officeDocument/2006/relationships/hyperlink" Id="rId44" Target="http://clerk.house.gov/evs/2023/roll676.xml" TargetMode="External" /><Relationship Type="http://schemas.openxmlformats.org/officeDocument/2006/relationships/hyperlink" Id="rId84" Target="http://clerk.house.gov/evs/2023/roll677.xml" TargetMode="External" /><Relationship Type="http://schemas.openxmlformats.org/officeDocument/2006/relationships/hyperlink" Id="rId32" Target="http://clerk.house.gov/evs/2024/roll134.xml" TargetMode="External" /><Relationship Type="http://schemas.openxmlformats.org/officeDocument/2006/relationships/hyperlink" Id="rId24" Target="http://clerk.house.gov/evs/2024/roll217.xml" TargetMode="External" /><Relationship Type="http://schemas.openxmlformats.org/officeDocument/2006/relationships/hyperlink" Id="rId68" Target="http://clerk.house.gov/evs/2024/roll253.xml" TargetMode="External" /><Relationship Type="http://schemas.openxmlformats.org/officeDocument/2006/relationships/hyperlink" Id="rId81" Target="http://clerk.house.gov/evs/2024/roll290.xml" TargetMode="External" /><Relationship Type="http://schemas.openxmlformats.org/officeDocument/2006/relationships/hyperlink" Id="rId77" Target="http://clerk.house.gov/evs/2024/roll291.xml" TargetMode="External" /><Relationship Type="http://schemas.openxmlformats.org/officeDocument/2006/relationships/hyperlink" Id="rId47" Target="http://clerk.house.gov/evs/2024/roll321.xml" TargetMode="External" /><Relationship Type="http://schemas.openxmlformats.org/officeDocument/2006/relationships/hyperlink" Id="rId73" Target="http://clerk.house.gov/evs/2024/roll428.xml" TargetMode="External" /><Relationship Type="http://schemas.openxmlformats.org/officeDocument/2006/relationships/hyperlink" Id="rId71" Target="http://www.congress.gov/bill/118th-congress/house-bill/8070/all-actions" TargetMode="External" /><Relationship Type="http://schemas.openxmlformats.org/officeDocument/2006/relationships/hyperlink" Id="rId26" Target="http://www.congress.gov/bill/118th-congress/house-bill/8369/all-actions" TargetMode="External" /><Relationship Type="http://schemas.openxmlformats.org/officeDocument/2006/relationships/hyperlink" Id="rId80" Target="http://www.congress.gov/bill/118th-congress/house-bill/8752/all-actions" TargetMode="External" /><Relationship Type="http://schemas.openxmlformats.org/officeDocument/2006/relationships/hyperlink" Id="rId50" Target="http://www.congress.gov/bill/118th-congress/house-bill/8771/all-actions" TargetMode="External" /><Relationship Type="http://schemas.openxmlformats.org/officeDocument/2006/relationships/hyperlink" Id="rId103" Target="http://www.cq.com/doc/har-5287294?5" TargetMode="External" /><Relationship Type="http://schemas.openxmlformats.org/officeDocument/2006/relationships/hyperlink" Id="rId65" Target="http://www.cq.com/doc/har-5463527?7" TargetMode="External" /><Relationship Type="http://schemas.openxmlformats.org/officeDocument/2006/relationships/hyperlink" Id="rId62" Target="http://www.cq.com/doc/har-5790600?4&amp;search=CSh9Mp8f" TargetMode="External" /><Relationship Type="http://schemas.openxmlformats.org/officeDocument/2006/relationships/hyperlink" Id="rId108" Target="http://www.cq.com/doc/news-5012452?17" TargetMode="External" /><Relationship Type="http://schemas.openxmlformats.org/officeDocument/2006/relationships/hyperlink" Id="rId96" Target="https://plus.cq.com/doc/har-6475461?1" TargetMode="External" /><Relationship Type="http://schemas.openxmlformats.org/officeDocument/2006/relationships/hyperlink" Id="rId91" Target="https://plus.cq.com/doc/news-7797622?2" TargetMode="External" /><Relationship Type="http://schemas.openxmlformats.org/officeDocument/2006/relationships/hyperlink" Id="rId60" Target="https://plus.cq.com/doc/news-7871046?41" TargetMode="External" /><Relationship Type="http://schemas.openxmlformats.org/officeDocument/2006/relationships/hyperlink" Id="rId29" Target="https://plus.cq.com/vote/2019/H/497?14" TargetMode="External" /><Relationship Type="http://schemas.openxmlformats.org/officeDocument/2006/relationships/hyperlink" Id="rId54" Target="https://plus.cq.com/vote/2021/H/275?17" TargetMode="External" /><Relationship Type="http://schemas.openxmlformats.org/officeDocument/2006/relationships/hyperlink" Id="rId41" Target="https://plus.cq.com/vote/2021/H/405?4" TargetMode="External" /><Relationship Type="http://schemas.openxmlformats.org/officeDocument/2006/relationships/hyperlink" Id="rId94" Target="https://plus.cq.com/vote/2022/H/65?3" TargetMode="External" /><Relationship Type="http://schemas.openxmlformats.org/officeDocument/2006/relationships/hyperlink" Id="rId99" Target="https://plus.cq.com/vote/2023/H/194?8" TargetMode="External" /><Relationship Type="http://schemas.openxmlformats.org/officeDocument/2006/relationships/hyperlink" Id="rId21" Target="https://plus.cq.com/vote/2023/H/251?4" TargetMode="External" /><Relationship Type="http://schemas.openxmlformats.org/officeDocument/2006/relationships/hyperlink" Id="rId89" Target="https://plus.cq.com/vote/2023/H/338?9" TargetMode="External" /><Relationship Type="http://schemas.openxmlformats.org/officeDocument/2006/relationships/hyperlink" Id="rId58" Target="https://plus.cq.com/vote/2023/H/577?37" TargetMode="External" /><Relationship Type="http://schemas.openxmlformats.org/officeDocument/2006/relationships/hyperlink" Id="rId37" Target="https://plus.cq.com/vote/2023/H/578?42" TargetMode="External" /><Relationship Type="http://schemas.openxmlformats.org/officeDocument/2006/relationships/hyperlink" Id="rId45" Target="https://plus.cq.com/vote/2023/H/676?24" TargetMode="External" /><Relationship Type="http://schemas.openxmlformats.org/officeDocument/2006/relationships/hyperlink" Id="rId85" Target="https://plus.cq.com/vote/2023/H/677?27" TargetMode="External" /><Relationship Type="http://schemas.openxmlformats.org/officeDocument/2006/relationships/hyperlink" Id="rId33" Target="https://plus.cq.com/vote/2024/H/134?6" TargetMode="External" /><Relationship Type="http://schemas.openxmlformats.org/officeDocument/2006/relationships/hyperlink" Id="rId25" Target="https://plus.cq.com/vote/2024/H/217?11" TargetMode="External" /><Relationship Type="http://schemas.openxmlformats.org/officeDocument/2006/relationships/hyperlink" Id="rId69" Target="https://plus.cq.com/vote/2024/H/253?11" TargetMode="External" /><Relationship Type="http://schemas.openxmlformats.org/officeDocument/2006/relationships/hyperlink" Id="rId82" Target="https://plus.cq.com/vote/2024/H/290?11" TargetMode="External" /><Relationship Type="http://schemas.openxmlformats.org/officeDocument/2006/relationships/hyperlink" Id="rId78" Target="https://plus.cq.com/vote/2024/H/291?11" TargetMode="External" /><Relationship Type="http://schemas.openxmlformats.org/officeDocument/2006/relationships/hyperlink" Id="rId48" Target="https://plus.cq.com/vote/2024/H/321?11" TargetMode="External" /><Relationship Type="http://schemas.openxmlformats.org/officeDocument/2006/relationships/hyperlink" Id="rId74" Target="https://plus.cq.com/vote/2024/H/428?4" TargetMode="External" /><Relationship Type="http://schemas.openxmlformats.org/officeDocument/2006/relationships/hyperlink" Id="rId79" Target="https://www.congress.gov/amendment/118th-congress/house-amendment/1018/actions?s=a&amp;r=29" TargetMode="External" /><Relationship Type="http://schemas.openxmlformats.org/officeDocument/2006/relationships/hyperlink" Id="rId49" Target="https://www.congress.gov/amendment/118th-congress/house-amendment/1065/actions" TargetMode="External" /><Relationship Type="http://schemas.openxmlformats.org/officeDocument/2006/relationships/hyperlink" Id="rId70" Target="https://www.congress.gov/amendment/118th-congress/house-amendment/963/actions?s=a&amp;r=34" TargetMode="External" /><Relationship Type="http://schemas.openxmlformats.org/officeDocument/2006/relationships/hyperlink" Id="rId104" Target="https://www.congress.gov/bill/115th-congress/house-bill/1625/all-actions" TargetMode="External" /><Relationship Type="http://schemas.openxmlformats.org/officeDocument/2006/relationships/hyperlink" Id="rId109" Target="https://www.congress.gov/bill/115th-congress/house-resolution/11/all-actions" TargetMode="External" /><Relationship Type="http://schemas.openxmlformats.org/officeDocument/2006/relationships/hyperlink" Id="rId66" Target="https://www.congress.gov/bill/116th-congress/house-joint-resolution/31/all-actions" TargetMode="External" /><Relationship Type="http://schemas.openxmlformats.org/officeDocument/2006/relationships/hyperlink" Id="rId30" Target="https://www.congress.gov/bill/116th-congress/house-resolution/246/all-actions?q=%7b%22search%22:%5b%22h+res+246%22%5d%7d&amp;s=1&amp;r=1&amp;KWICView=false" TargetMode="External" /><Relationship Type="http://schemas.openxmlformats.org/officeDocument/2006/relationships/hyperlink" Id="rId63" Target="https://www.congress.gov/bill/116th-congress/senate-bill/1790/all-actions?q=%7b%22search%22%3A%5B%22s+1790%22%5D%7d&amp;s=1&amp;r=1" TargetMode="External" /><Relationship Type="http://schemas.openxmlformats.org/officeDocument/2006/relationships/hyperlink" Id="rId95" Target="https://www.congress.gov/bill/117th-congress/house-bill/2471/actions" TargetMode="External" /><Relationship Type="http://schemas.openxmlformats.org/officeDocument/2006/relationships/hyperlink" Id="rId55" Target="https://www.congress.gov/bill/117th-congress/house-bill/5323/actions" TargetMode="External" /><Relationship Type="http://schemas.openxmlformats.org/officeDocument/2006/relationships/hyperlink" Id="rId42" Target="https://www.congress.gov/bill/117th-congress/senate-bill/1605/actions" TargetMode="External" /><Relationship Type="http://schemas.openxmlformats.org/officeDocument/2006/relationships/hyperlink" Id="rId22" Target="https://www.congress.gov/bill/118th-congress/house-bill/3099/all-actions" TargetMode="External" /><Relationship Type="http://schemas.openxmlformats.org/officeDocument/2006/relationships/hyperlink" Id="rId75" Target="https://www.congress.gov/bill/118th-congress/house-bill/5179/all-actions" TargetMode="External" /><Relationship Type="http://schemas.openxmlformats.org/officeDocument/2006/relationships/hyperlink" Id="rId59" Target="https://www.congress.gov/bill/118th-congress/house-bill/6126/all-actions" TargetMode="External" /><Relationship Type="http://schemas.openxmlformats.org/officeDocument/2006/relationships/hyperlink" Id="rId90" Target="https://www.congress.gov/bill/118th-congress/house-concurrent-resolution/57/all-actions" TargetMode="External" /><Relationship Type="http://schemas.openxmlformats.org/officeDocument/2006/relationships/hyperlink" Id="rId100" Target="https://www.congress.gov/bill/118th-congress/house-resolution/311/all-actions" TargetMode="External" /><Relationship Type="http://schemas.openxmlformats.org/officeDocument/2006/relationships/hyperlink" Id="rId38" Target="https://www.congress.gov/bill/118th-congress/house-resolution/798/all-actions" TargetMode="External" /><Relationship Type="http://schemas.openxmlformats.org/officeDocument/2006/relationships/hyperlink" Id="rId34" Target="https://www.congress.gov/bill/118th-congress/house-resolution/883/all-actions" TargetMode="External" /><Relationship Type="http://schemas.openxmlformats.org/officeDocument/2006/relationships/hyperlink" Id="rId86" Target="https://www.congress.gov/bill/118th-congress/house-resolution/888/all-actions?q=%7b%22search%22%3A%22hres+888%22%7d&amp;s=2&amp;r=1" TargetMode="External" /><Relationship Type="http://schemas.openxmlformats.org/officeDocument/2006/relationships/hyperlink" Id="rId51" Target="https://www.navytimes.com/news/your-navy/2024/05/16/militarys-novel-floating-pier-arrives-in-gaza-amid-security-concerns/" TargetMode="External" /><Relationship Type="http://schemas.openxmlformats.org/officeDocument/2006/relationships/hyperlink" Id="rId105" Target="https://www.washingtonpost.com/news/powerpost/wp/2018/03/22/heres-what-congress-is-stuffing-into-its-1-3-trillion-spending-bill/?utm_term=.51975194623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