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rms-sales"/>
    <w:p>
      <w:pPr>
        <w:pStyle w:val="Heading1"/>
      </w:pPr>
      <w:r>
        <w:t xml:space="preserve">Arms Sales</w:t>
      </w:r>
    </w:p>
    <w:bookmarkStart w:id="24" w:name="congressional-notification"/>
    <w:p>
      <w:pPr>
        <w:pStyle w:val="Heading3"/>
      </w:pPr>
      <w:r>
        <w:t xml:space="preserve">Congressional Notification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Notification Before Certain Weapons May Be Exported To</w:t>
      </w:r>
      <w:r>
        <w:rPr>
          <w:bCs/>
          <w:b/>
        </w:rPr>
        <w:t xml:space="preserve"> </w:t>
      </w:r>
      <w:r>
        <w:rPr>
          <w:bCs/>
          <w:b/>
        </w:rPr>
        <w:t xml:space="preserve">Foreign Countries.</w:t>
      </w:r>
      <w:r>
        <w:t xml:space="preserve"> </w:t>
      </w:r>
      <w:r>
        <w:t xml:space="preserve">In September 2021, Fitzpatrick voted against an</w:t>
      </w:r>
      <w:r>
        <w:t xml:space="preserve"> </w:t>
      </w:r>
      <w:r>
        <w:t xml:space="preserve">amendment to the National Defense Authorization Act for Fiscal Year 2022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prohibit the export</w:t>
      </w:r>
      <w:r>
        <w:t xml:space="preserve"> </w:t>
      </w:r>
      <w:r>
        <w:t xml:space="preserve">of certain weapons to foreign countries unless the Commerce Department</w:t>
      </w:r>
      <w:r>
        <w:t xml:space="preserve"> </w:t>
      </w:r>
      <w:r>
        <w:t xml:space="preserve">notifies the chair and ranking members of the congressional foreign</w:t>
      </w:r>
      <w:r>
        <w:t xml:space="preserve"> </w:t>
      </w:r>
      <w:r>
        <w:t xml:space="preserve">issues committees before granting the export license.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215-213. [House Vote 292,</w:t>
      </w:r>
      <w:r>
        <w:t xml:space="preserve"> </w:t>
      </w:r>
      <w:hyperlink r:id="rId20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92.xml" TargetMode="External" /><Relationship Type="http://schemas.openxmlformats.org/officeDocument/2006/relationships/hyperlink" Id="rId21" Target="https://plus.cq.com/vote/2021/H/292?9" TargetMode="External" /><Relationship Type="http://schemas.openxmlformats.org/officeDocument/2006/relationships/hyperlink" Id="rId22" Target="https://www.congress.gov/amendment/117th-congress/house-amendment/127/actions?r=1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92.xml" TargetMode="External" /><Relationship Type="http://schemas.openxmlformats.org/officeDocument/2006/relationships/hyperlink" Id="rId21" Target="https://plus.cq.com/vote/2021/H/292?9" TargetMode="External" /><Relationship Type="http://schemas.openxmlformats.org/officeDocument/2006/relationships/hyperlink" Id="rId22" Target="https://www.congress.gov/amendment/117th-congress/house-amendment/127/actions?r=1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