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1" w:name="america-competes-act"/>
    <w:p>
      <w:pPr>
        <w:pStyle w:val="Heading1"/>
      </w:pPr>
      <w:r>
        <w:t xml:space="preserve">America COMPETES Act</w:t>
      </w:r>
    </w:p>
    <w:bookmarkStart w:id="27" w:name="chinas-emission-goals-and-commitments"/>
    <w:p>
      <w:pPr>
        <w:pStyle w:val="Heading3"/>
      </w:pPr>
      <w:r>
        <w:t xml:space="preserve">China’s Emission Goals And Commitments</w:t>
      </w:r>
    </w:p>
    <w:p>
      <w:pPr>
        <w:pStyle w:val="FirstParagraph"/>
      </w:pPr>
      <w:r>
        <w:rPr>
          <w:bCs/>
          <w:b/>
        </w:rPr>
        <w:t xml:space="preserve">2022: Fitzpatrick Voted For An Amendment That Would Express The Sense</w:t>
      </w:r>
      <w:r>
        <w:rPr>
          <w:bCs/>
          <w:b/>
        </w:rPr>
        <w:t xml:space="preserve"> </w:t>
      </w:r>
      <w:r>
        <w:rPr>
          <w:bCs/>
          <w:b/>
        </w:rPr>
        <w:t xml:space="preserve">Of Congress That The U.S. Should Require The China To Match</w:t>
      </w:r>
      <w:r>
        <w:rPr>
          <w:bCs/>
          <w:b/>
        </w:rPr>
        <w:t xml:space="preserve"> </w:t>
      </w:r>
      <w:r>
        <w:rPr>
          <w:bCs/>
          <w:b/>
        </w:rPr>
        <w:t xml:space="preserve">Emission-Cutting Targets Established By The U.S.</w:t>
      </w:r>
      <w:r>
        <w:t xml:space="preserve"> </w:t>
      </w:r>
      <w:r>
        <w:t xml:space="preserve">In February 2022,</w:t>
      </w:r>
      <w:r>
        <w:t xml:space="preserve"> </w:t>
      </w:r>
      <w:r>
        <w:t xml:space="preserve">according to Congressional Quarterly, Fitzpatrick voted for an amendment</w:t>
      </w:r>
      <w:r>
        <w:t xml:space="preserve"> </w:t>
      </w:r>
      <w:r>
        <w:t xml:space="preserve">to the America COMPETES Act, which would</w:t>
      </w:r>
      <w:r>
        <w:t xml:space="preserve"> </w:t>
      </w:r>
      <w:r>
        <w:t xml:space="preserve">“</w:t>
      </w:r>
      <w:r>
        <w:t xml:space="preserve">express the sense of Congress</w:t>
      </w:r>
      <w:r>
        <w:t xml:space="preserve"> </w:t>
      </w:r>
      <w:r>
        <w:t xml:space="preserve">that the U.S. should seek to require the Chinese Communist Party to</w:t>
      </w:r>
      <w:r>
        <w:t xml:space="preserve"> </w:t>
      </w:r>
      <w:r>
        <w:t xml:space="preserve">match emission-cutting targets established by the U.S.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an amendment. The House adopted the amendment by a vote</w:t>
      </w:r>
      <w:r>
        <w:t xml:space="preserve"> </w:t>
      </w:r>
      <w:r>
        <w:t xml:space="preserve">of 265-166. [House Vote 28,</w:t>
      </w:r>
      <w:r>
        <w:t xml:space="preserve"> </w:t>
      </w:r>
      <w:hyperlink r:id="rId20">
        <w:r>
          <w:rPr>
            <w:rStyle w:val="Hyperlink"/>
          </w:rPr>
          <w:t xml:space="preserve">2/4/22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2/4/22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For An Amendment That Would Require The State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To Brief Congress Annually On China’s Progress And Efforts To</w:t>
      </w:r>
      <w:r>
        <w:rPr>
          <w:bCs/>
          <w:b/>
        </w:rPr>
        <w:t xml:space="preserve"> </w:t>
      </w:r>
      <w:r>
        <w:rPr>
          <w:bCs/>
          <w:b/>
        </w:rPr>
        <w:t xml:space="preserve">Meet Certain Emission Goals And Commitments.</w:t>
      </w:r>
      <w:r>
        <w:t xml:space="preserve"> </w:t>
      </w:r>
      <w:r>
        <w:t xml:space="preserve">In February 2022,</w:t>
      </w:r>
      <w:r>
        <w:t xml:space="preserve"> </w:t>
      </w:r>
      <w:r>
        <w:t xml:space="preserve">according to Congressional Quarterly, Fitzpatrick voted for an amendment</w:t>
      </w:r>
      <w:r>
        <w:t xml:space="preserve"> </w:t>
      </w:r>
      <w:r>
        <w:t xml:space="preserve">to the America COMPETES Act which would</w:t>
      </w:r>
      <w:r>
        <w:t xml:space="preserve"> </w:t>
      </w:r>
      <w:r>
        <w:t xml:space="preserve">“</w:t>
      </w:r>
      <w:r>
        <w:t xml:space="preserve">require the State Department to</w:t>
      </w:r>
      <w:r>
        <w:t xml:space="preserve"> </w:t>
      </w:r>
      <w:r>
        <w:t xml:space="preserve">brief Congress annually on China's progress and efforts to meet certain</w:t>
      </w:r>
      <w:r>
        <w:t xml:space="preserve"> </w:t>
      </w:r>
      <w:r>
        <w:t xml:space="preserve">previously stated emission goals and commitments.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an amendment. The House adopted the amendment by a vote of</w:t>
      </w:r>
      <w:r>
        <w:t xml:space="preserve"> </w:t>
      </w:r>
      <w:r>
        <w:t xml:space="preserve">264-163. [House Vote 23,</w:t>
      </w:r>
      <w:r>
        <w:t xml:space="preserve"> </w:t>
      </w:r>
      <w:hyperlink r:id="rId24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27"/>
    <w:bookmarkStart w:id="31" w:name="chinese-military-company-restrictions"/>
    <w:p>
      <w:pPr>
        <w:pStyle w:val="Heading3"/>
      </w:pPr>
      <w:r>
        <w:t xml:space="preserve">Chinese Military Company Restrictions</w:t>
      </w:r>
    </w:p>
    <w:p>
      <w:pPr>
        <w:pStyle w:val="FirstParagraph"/>
      </w:pPr>
      <w:r>
        <w:rPr>
          <w:bCs/>
          <w:b/>
        </w:rPr>
        <w:t xml:space="preserve">2022: Fitzpatrick Effectively Voted To Prohibit Entities Identified As</w:t>
      </w:r>
      <w:r>
        <w:rPr>
          <w:bCs/>
          <w:b/>
        </w:rPr>
        <w:t xml:space="preserve"> </w:t>
      </w:r>
      <w:r>
        <w:rPr>
          <w:bCs/>
          <w:b/>
        </w:rPr>
        <w:t xml:space="preserve">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Chinese Military Company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From Receiving Funds Or Participating In</w:t>
      </w:r>
      <w:r>
        <w:rPr>
          <w:bCs/>
          <w:b/>
        </w:rPr>
        <w:t xml:space="preserve"> </w:t>
      </w:r>
      <w:r>
        <w:rPr>
          <w:bCs/>
          <w:b/>
        </w:rPr>
        <w:t xml:space="preserve">Certain Activities And Programs Created By The America COMPETES Act.</w:t>
      </w:r>
      <w:r>
        <w:t xml:space="preserve"> </w:t>
      </w:r>
      <w:r>
        <w:t xml:space="preserve">In March 2022, according to Congressional Quarterly, Fitzpatrick voted</w:t>
      </w:r>
      <w:r>
        <w:t xml:space="preserve"> </w:t>
      </w:r>
      <w:r>
        <w:t xml:space="preserve">for the</w:t>
      </w:r>
      <w:r>
        <w:t xml:space="preserve"> </w:t>
      </w:r>
      <w:r>
        <w:t xml:space="preserve">“</w:t>
      </w:r>
      <w:r>
        <w:t xml:space="preserve">motion to instruct conferees on the part of the House to agree</w:t>
      </w:r>
      <w:r>
        <w:t xml:space="preserve"> </w:t>
      </w:r>
      <w:r>
        <w:t xml:space="preserve">to section 2502 of the Senate amendment to the bill that would prohibit</w:t>
      </w:r>
      <w:r>
        <w:t xml:space="preserve"> </w:t>
      </w:r>
      <w:r>
        <w:t xml:space="preserve">entities identified as a</w:t>
      </w:r>
      <w:r>
        <w:t xml:space="preserve"> </w:t>
      </w:r>
      <w:r>
        <w:t xml:space="preserve">‘</w:t>
      </w:r>
      <w:r>
        <w:t xml:space="preserve">Chinese military company</w:t>
      </w:r>
      <w:r>
        <w:t xml:space="preserve">’</w:t>
      </w:r>
      <w:r>
        <w:t xml:space="preserve"> </w:t>
      </w:r>
      <w:r>
        <w:t xml:space="preserve">from receiving funds</w:t>
      </w:r>
      <w:r>
        <w:t xml:space="preserve"> </w:t>
      </w:r>
      <w:r>
        <w:t xml:space="preserve">or participating in certain activities and programs created or modified</w:t>
      </w:r>
      <w:r>
        <w:t xml:space="preserve"> </w:t>
      </w:r>
      <w:r>
        <w:t xml:space="preserve">by the bill.</w:t>
      </w:r>
      <w:r>
        <w:t xml:space="preserve">”</w:t>
      </w:r>
      <w:r>
        <w:t xml:space="preserve"> </w:t>
      </w:r>
      <w:r>
        <w:t xml:space="preserve">The vote was on a motion to instruct. The House agreed to</w:t>
      </w:r>
      <w:r>
        <w:t xml:space="preserve"> </w:t>
      </w:r>
      <w:r>
        <w:t xml:space="preserve">the motion by a vote of 351-74. [House Vote 100,</w:t>
      </w:r>
      <w:r>
        <w:t xml:space="preserve"> </w:t>
      </w:r>
      <w:hyperlink r:id="rId28">
        <w:r>
          <w:rPr>
            <w:rStyle w:val="Hyperlink"/>
          </w:rPr>
          <w:t xml:space="preserve">3/31/22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3/31/22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5002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31"/>
    <w:bookmarkStart w:id="34" w:name="countering-chinese-influence"/>
    <w:p>
      <w:pPr>
        <w:pStyle w:val="Heading3"/>
      </w:pPr>
      <w:r>
        <w:t xml:space="preserve">Countering Chinese Influence</w:t>
      </w:r>
    </w:p>
    <w:p>
      <w:pPr>
        <w:pStyle w:val="FirstParagraph"/>
      </w:pPr>
      <w:r>
        <w:rPr>
          <w:bCs/>
          <w:b/>
        </w:rPr>
        <w:t xml:space="preserve">2022: Fitzpatrick Voted Against The America COMPETES Act, Which</w:t>
      </w:r>
      <w:r>
        <w:rPr>
          <w:bCs/>
          <w:b/>
        </w:rPr>
        <w:t xml:space="preserve"> </w:t>
      </w:r>
      <w:r>
        <w:rPr>
          <w:bCs/>
          <w:b/>
        </w:rPr>
        <w:t xml:space="preserve">Required Development Of Diplomatic Strategies To Address Global Economic</w:t>
      </w:r>
      <w:r>
        <w:rPr>
          <w:bCs/>
          <w:b/>
        </w:rPr>
        <w:t xml:space="preserve"> </w:t>
      </w:r>
      <w:r>
        <w:rPr>
          <w:bCs/>
          <w:b/>
        </w:rPr>
        <w:t xml:space="preserve">And Security Development To Counter Chinese Influence And Economic</w:t>
      </w:r>
      <w:r>
        <w:rPr>
          <w:bCs/>
          <w:b/>
        </w:rPr>
        <w:t xml:space="preserve"> </w:t>
      </w:r>
      <w:r>
        <w:rPr>
          <w:bCs/>
          <w:b/>
        </w:rPr>
        <w:t xml:space="preserve">Force.</w:t>
      </w:r>
      <w:r>
        <w:t xml:space="preserve"> </w:t>
      </w:r>
      <w:r>
        <w:t xml:space="preserve">In February 2022, according to Congressional Quarterly,</w:t>
      </w:r>
      <w:r>
        <w:t xml:space="preserve"> </w:t>
      </w:r>
      <w:r>
        <w:t xml:space="preserve">Fitzpatrick voted against the America COMPETES Act, which</w:t>
      </w:r>
      <w:r>
        <w:t xml:space="preserve"> </w:t>
      </w:r>
      <w:r>
        <w:t xml:space="preserve">“</w:t>
      </w:r>
      <w:r>
        <w:t xml:space="preserve">Among foreign</w:t>
      </w:r>
      <w:r>
        <w:t xml:space="preserve"> </w:t>
      </w:r>
      <w:r>
        <w:t xml:space="preserve">policy provisions, it would require the president and State Department</w:t>
      </w:r>
      <w:r>
        <w:t xml:space="preserve"> </w:t>
      </w:r>
      <w:r>
        <w:t xml:space="preserve">to develop diplomatic engagement strategies to address global economic</w:t>
      </w:r>
      <w:r>
        <w:t xml:space="preserve"> </w:t>
      </w:r>
      <w:r>
        <w:t xml:space="preserve">and security development, particularly with regard to countering Chinese</w:t>
      </w:r>
      <w:r>
        <w:t xml:space="preserve"> </w:t>
      </w:r>
      <w:r>
        <w:t xml:space="preserve">influence and economic coercion.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222-210. The bill was passed in the Senate</w:t>
      </w:r>
      <w:r>
        <w:t xml:space="preserve"> </w:t>
      </w:r>
      <w:r>
        <w:t xml:space="preserve">and differences are being resolved. [House Vote 31,</w:t>
      </w:r>
      <w:r>
        <w:t xml:space="preserve"> </w:t>
      </w:r>
      <w:hyperlink r:id="rId32">
        <w:r>
          <w:rPr>
            <w:rStyle w:val="Hyperlink"/>
          </w:rPr>
          <w:t xml:space="preserve">2/4/22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2/4/22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34"/>
    <w:bookmarkStart w:id="38" w:name="indo-pacific-region"/>
    <w:p>
      <w:pPr>
        <w:pStyle w:val="Heading3"/>
      </w:pPr>
      <w:r>
        <w:t xml:space="preserve">Indo-Pacific Region</w:t>
      </w:r>
    </w:p>
    <w:p>
      <w:pPr>
        <w:pStyle w:val="FirstParagraph"/>
      </w:pPr>
      <w:r>
        <w:rPr>
          <w:bCs/>
          <w:b/>
        </w:rPr>
        <w:t xml:space="preserve">2022: Fitzpatrick Voted Against The America COMPETES Act, Which</w:t>
      </w:r>
      <w:r>
        <w:rPr>
          <w:bCs/>
          <w:b/>
        </w:rPr>
        <w:t xml:space="preserve"> </w:t>
      </w:r>
      <w:r>
        <w:rPr>
          <w:bCs/>
          <w:b/>
        </w:rPr>
        <w:t xml:space="preserve">Authorized Over $2 Billion In Bilateral And Regional Foreign Assistance</w:t>
      </w:r>
      <w:r>
        <w:rPr>
          <w:bCs/>
          <w:b/>
        </w:rPr>
        <w:t xml:space="preserve"> </w:t>
      </w:r>
      <w:r>
        <w:rPr>
          <w:bCs/>
          <w:b/>
        </w:rPr>
        <w:t xml:space="preserve">And $1.25 Billion For Diplomatic Engagement In The Indo-Pacific Region</w:t>
      </w:r>
      <w:r>
        <w:rPr>
          <w:bCs/>
          <w:b/>
        </w:rPr>
        <w:t xml:space="preserve"> </w:t>
      </w:r>
      <w:r>
        <w:rPr>
          <w:bCs/>
          <w:b/>
        </w:rPr>
        <w:t xml:space="preserve">For FY 2022, Including Over $1 Billion Through FY 2026 For Foreign</w:t>
      </w:r>
      <w:r>
        <w:rPr>
          <w:bCs/>
          <w:b/>
        </w:rPr>
        <w:t xml:space="preserve"> </w:t>
      </w:r>
      <w:r>
        <w:rPr>
          <w:bCs/>
          <w:b/>
        </w:rPr>
        <w:t xml:space="preserve">Military Financing And Security Programs.</w:t>
      </w:r>
      <w:r>
        <w:t xml:space="preserve"> </w:t>
      </w:r>
      <w:r>
        <w:t xml:space="preserve">In February 2022, according</w:t>
      </w:r>
      <w:r>
        <w:t xml:space="preserve"> </w:t>
      </w:r>
      <w:r>
        <w:t xml:space="preserve">to Congressional Quarterly, Fitzpatrick voted against the America</w:t>
      </w:r>
      <w:r>
        <w:t xml:space="preserve"> </w:t>
      </w:r>
      <w:r>
        <w:t xml:space="preserve">COMPETES Act, which in part would</w:t>
      </w:r>
      <w:r>
        <w:t xml:space="preserve"> </w:t>
      </w:r>
      <w:r>
        <w:t xml:space="preserve">“</w:t>
      </w:r>
      <w:r>
        <w:t xml:space="preserve">authorize more than $2 billion in</w:t>
      </w:r>
      <w:r>
        <w:t xml:space="preserve"> </w:t>
      </w:r>
      <w:r>
        <w:t xml:space="preserve">bilateral and regional foreign assistance and $1.25 billion for</w:t>
      </w:r>
      <w:r>
        <w:t xml:space="preserve"> </w:t>
      </w:r>
      <w:r>
        <w:t xml:space="preserve">diplomatic engagement in the Indo-Pacific region for fiscal 2022, as</w:t>
      </w:r>
      <w:r>
        <w:t xml:space="preserve"> </w:t>
      </w:r>
      <w:r>
        <w:t xml:space="preserve">well as over $1 billion through fiscal 2026 for foreign military</w:t>
      </w:r>
      <w:r>
        <w:t xml:space="preserve"> </w:t>
      </w:r>
      <w:r>
        <w:t xml:space="preserve">financing and security programs in the region.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222-210. The bill was passed in</w:t>
      </w:r>
      <w:r>
        <w:t xml:space="preserve"> </w:t>
      </w:r>
      <w:r>
        <w:t xml:space="preserve">the Senate and differences are being resolved. [House Vote 31,</w:t>
      </w:r>
      <w:r>
        <w:t xml:space="preserve"> </w:t>
      </w:r>
      <w:hyperlink r:id="rId32">
        <w:r>
          <w:rPr>
            <w:rStyle w:val="Hyperlink"/>
          </w:rPr>
          <w:t xml:space="preserve">2/4/22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2/4/22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For Amendments That Would Prioritize Foreign</w:t>
      </w:r>
      <w:r>
        <w:rPr>
          <w:bCs/>
          <w:b/>
        </w:rPr>
        <w:t xml:space="preserve"> </w:t>
      </w:r>
      <w:r>
        <w:rPr>
          <w:bCs/>
          <w:b/>
        </w:rPr>
        <w:t xml:space="preserve">Policy For The Indo-Pacific Region Through FY 2026 And Provide $655</w:t>
      </w:r>
      <w:r>
        <w:rPr>
          <w:bCs/>
          <w:b/>
        </w:rPr>
        <w:t xml:space="preserve"> </w:t>
      </w:r>
      <w:r>
        <w:rPr>
          <w:bCs/>
          <w:b/>
        </w:rPr>
        <w:t xml:space="preserve">Million For Foreign Military Financing Activities And $450 Million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The State Department Indo-Pacific Maritime Security Initiative.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2022, according to Congressional Quarterly, Fitzpatrick voted</w:t>
      </w:r>
      <w:r>
        <w:t xml:space="preserve"> </w:t>
      </w:r>
      <w:r>
        <w:t xml:space="preserve">for en bloc amendments no. 1 to the America COMPETES Act, which would</w:t>
      </w:r>
      <w:r>
        <w:t xml:space="preserve"> </w:t>
      </w:r>
      <w:r>
        <w:t xml:space="preserve">“</w:t>
      </w:r>
      <w:r>
        <w:t xml:space="preserve">state that it is U.S. policy to prioritize the Indo-Pacific region in</w:t>
      </w:r>
      <w:r>
        <w:t xml:space="preserve"> </w:t>
      </w:r>
      <w:r>
        <w:t xml:space="preserve">foreign policy and authorize funding for various U.S. activities in the</w:t>
      </w:r>
      <w:r>
        <w:t xml:space="preserve"> </w:t>
      </w:r>
      <w:r>
        <w:t xml:space="preserve">region through fiscal 2026, including $655 million for foreign military</w:t>
      </w:r>
      <w:r>
        <w:t xml:space="preserve"> </w:t>
      </w:r>
      <w:r>
        <w:t xml:space="preserve">financing activities and $450 million for the State Department</w:t>
      </w:r>
      <w:r>
        <w:t xml:space="preserve"> </w:t>
      </w:r>
      <w:r>
        <w:t xml:space="preserve">Indo-Pacific Maritime Security Initiative.</w:t>
      </w:r>
      <w:r>
        <w:t xml:space="preserve">”</w:t>
      </w:r>
      <w:r>
        <w:t xml:space="preserve"> </w:t>
      </w:r>
      <w:r>
        <w:t xml:space="preserve">The vote was on the adoption</w:t>
      </w:r>
      <w:r>
        <w:t xml:space="preserve"> </w:t>
      </w:r>
      <w:r>
        <w:t xml:space="preserve">of amendments. The House adopted the en bloc amendments by a vote of</w:t>
      </w:r>
      <w:r>
        <w:t xml:space="preserve"> </w:t>
      </w:r>
      <w:r>
        <w:t xml:space="preserve">221-211. [House Vote 18,</w:t>
      </w:r>
      <w:r>
        <w:t xml:space="preserve"> </w:t>
      </w:r>
      <w:hyperlink r:id="rId35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38"/>
    <w:bookmarkStart w:id="42" w:name="office-of-foreign-assets-control"/>
    <w:p>
      <w:pPr>
        <w:pStyle w:val="Heading3"/>
      </w:pPr>
      <w:r>
        <w:t xml:space="preserve">Office Of Foreign Assets Control</w:t>
      </w:r>
    </w:p>
    <w:p>
      <w:pPr>
        <w:pStyle w:val="FirstParagraph"/>
      </w:pPr>
      <w:r>
        <w:rPr>
          <w:bCs/>
          <w:b/>
        </w:rPr>
        <w:t xml:space="preserve">2022: Fitzpatrick Voted For Amendments That Would Authorize The Hiring</w:t>
      </w:r>
      <w:r>
        <w:rPr>
          <w:bCs/>
          <w:b/>
        </w:rPr>
        <w:t xml:space="preserve"> </w:t>
      </w:r>
      <w:r>
        <w:rPr>
          <w:bCs/>
          <w:b/>
        </w:rPr>
        <w:t xml:space="preserve">Of 10 Additional Full-Time Workers In The Office Of Foreign Assets</w:t>
      </w:r>
      <w:r>
        <w:rPr>
          <w:bCs/>
          <w:b/>
        </w:rPr>
        <w:t xml:space="preserve"> </w:t>
      </w:r>
      <w:r>
        <w:rPr>
          <w:bCs/>
          <w:b/>
        </w:rPr>
        <w:t xml:space="preserve">Control To Enact Activities Involving The Chinese Government.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2022, according to Congressional Quarterly, Fitzpatrick voted</w:t>
      </w:r>
      <w:r>
        <w:t xml:space="preserve"> </w:t>
      </w:r>
      <w:r>
        <w:t xml:space="preserve">for en bloc amendments no. 2 to the America COMPETES Act, which would</w:t>
      </w:r>
      <w:r>
        <w:t xml:space="preserve"> </w:t>
      </w:r>
      <w:r>
        <w:t xml:space="preserve">“</w:t>
      </w:r>
      <w:r>
        <w:t xml:space="preserve">authorize the Treasury Department to hire 10 additional full-time</w:t>
      </w:r>
      <w:r>
        <w:t xml:space="preserve"> </w:t>
      </w:r>
      <w:r>
        <w:t xml:space="preserve">employees for the Office of Foreign Assets Control to carry out</w:t>
      </w:r>
      <w:r>
        <w:t xml:space="preserve"> </w:t>
      </w:r>
      <w:r>
        <w:t xml:space="preserve">activities associated with the Chinese government.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amendments. The House adopted the en bloc amendments by a</w:t>
      </w:r>
      <w:r>
        <w:t xml:space="preserve"> </w:t>
      </w:r>
      <w:r>
        <w:t xml:space="preserve">vote of 262-168. [House Vote 19,</w:t>
      </w:r>
      <w:r>
        <w:t xml:space="preserve"> </w:t>
      </w:r>
      <w:hyperlink r:id="rId39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1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42"/>
    <w:bookmarkStart w:id="43" w:name="olympic-games"/>
    <w:p>
      <w:pPr>
        <w:pStyle w:val="Heading3"/>
      </w:pPr>
      <w:r>
        <w:t xml:space="preserve">Olympic Games</w:t>
      </w:r>
    </w:p>
    <w:p>
      <w:pPr>
        <w:pStyle w:val="FirstParagraph"/>
      </w:pPr>
      <w:r>
        <w:rPr>
          <w:bCs/>
          <w:b/>
        </w:rPr>
        <w:t xml:space="preserve">2022: Fitzpatrick Voted For Amendments That Would Express The Sense Of</w:t>
      </w:r>
      <w:r>
        <w:rPr>
          <w:bCs/>
          <w:b/>
        </w:rPr>
        <w:t xml:space="preserve"> </w:t>
      </w:r>
      <w:r>
        <w:rPr>
          <w:bCs/>
          <w:b/>
        </w:rPr>
        <w:t xml:space="preserve">Congress That The International Olympic Committee Should Not Hold Future</w:t>
      </w:r>
      <w:r>
        <w:rPr>
          <w:bCs/>
          <w:b/>
        </w:rPr>
        <w:t xml:space="preserve"> </w:t>
      </w:r>
      <w:r>
        <w:rPr>
          <w:bCs/>
          <w:b/>
        </w:rPr>
        <w:t xml:space="preserve">Olympic Games In Countries That Commit Genocide.</w:t>
      </w:r>
      <w:r>
        <w:t xml:space="preserve"> </w:t>
      </w:r>
      <w:r>
        <w:t xml:space="preserve">In February 2022,</w:t>
      </w:r>
      <w:r>
        <w:t xml:space="preserve"> </w:t>
      </w:r>
      <w:r>
        <w:t xml:space="preserve">according to Congressional Quarterly, Fitzpatrick voted for en bloc</w:t>
      </w:r>
      <w:r>
        <w:t xml:space="preserve"> </w:t>
      </w:r>
      <w:r>
        <w:t xml:space="preserve">amendments no. 2 to the America COMPETES Act, which would</w:t>
      </w:r>
      <w:r>
        <w:t xml:space="preserve"> </w:t>
      </w:r>
      <w:r>
        <w:t xml:space="preserve">“</w:t>
      </w:r>
      <w:r>
        <w:t xml:space="preserve">express the</w:t>
      </w:r>
      <w:r>
        <w:t xml:space="preserve"> </w:t>
      </w:r>
      <w:r>
        <w:t xml:space="preserve">sense of Congress that the International Olympic Committee should not</w:t>
      </w:r>
      <w:r>
        <w:t xml:space="preserve"> </w:t>
      </w:r>
      <w:r>
        <w:t xml:space="preserve">hold future Olympic games in countries committing genocide.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amendments. The House adopted the en bloc</w:t>
      </w:r>
      <w:r>
        <w:t xml:space="preserve"> </w:t>
      </w:r>
      <w:r>
        <w:t xml:space="preserve">amendments by a vote of 262-168. [House Vote 19,</w:t>
      </w:r>
      <w:r>
        <w:t xml:space="preserve"> </w:t>
      </w:r>
      <w:hyperlink r:id="rId39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1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43"/>
    <w:bookmarkStart w:id="44" w:name="prerequisite-for-foreign-businesses"/>
    <w:p>
      <w:pPr>
        <w:pStyle w:val="Heading3"/>
      </w:pPr>
      <w:r>
        <w:t xml:space="preserve">Prerequisite For Foreign Businesses</w:t>
      </w:r>
    </w:p>
    <w:p>
      <w:pPr>
        <w:pStyle w:val="FirstParagraph"/>
      </w:pPr>
      <w:r>
        <w:rPr>
          <w:bCs/>
          <w:b/>
        </w:rPr>
        <w:t xml:space="preserve">2022: Fitzpatrick Voted For Amendments That Would Require Foreign</w:t>
      </w:r>
      <w:r>
        <w:rPr>
          <w:bCs/>
          <w:b/>
        </w:rPr>
        <w:t xml:space="preserve"> </w:t>
      </w:r>
      <w:r>
        <w:rPr>
          <w:bCs/>
          <w:b/>
        </w:rPr>
        <w:t xml:space="preserve">Businesses To Assign And Register An Agent With The Commerce Department</w:t>
      </w:r>
      <w:r>
        <w:rPr>
          <w:bCs/>
          <w:b/>
        </w:rPr>
        <w:t xml:space="preserve"> </w:t>
      </w:r>
      <w:r>
        <w:rPr>
          <w:bCs/>
          <w:b/>
        </w:rPr>
        <w:t xml:space="preserve">As A Prerequisite To Engage In Business In The U.S.</w:t>
      </w:r>
      <w:r>
        <w:t xml:space="preserve"> </w:t>
      </w:r>
      <w:r>
        <w:t xml:space="preserve">In February 2022,</w:t>
      </w:r>
      <w:r>
        <w:t xml:space="preserve"> </w:t>
      </w:r>
      <w:r>
        <w:t xml:space="preserve">according to Congressional Quarterly, Fitzpatrick voted for en bloc</w:t>
      </w:r>
      <w:r>
        <w:t xml:space="preserve"> </w:t>
      </w:r>
      <w:r>
        <w:t xml:space="preserve">amendments no. 2 to the America COMPETES Act, which would</w:t>
      </w:r>
      <w:r>
        <w:t xml:space="preserve"> </w:t>
      </w:r>
      <w:r>
        <w:t xml:space="preserve">“</w:t>
      </w:r>
      <w:r>
        <w:t xml:space="preserve">require</w:t>
      </w:r>
      <w:r>
        <w:t xml:space="preserve"> </w:t>
      </w:r>
      <w:r>
        <w:t xml:space="preserve">foreign business entities to assign and register an agent with the</w:t>
      </w:r>
      <w:r>
        <w:t xml:space="preserve"> </w:t>
      </w:r>
      <w:r>
        <w:t xml:space="preserve">Commerce Department as a prerequisite to doing business in the U.S.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amendments. The House adopted the en bloc</w:t>
      </w:r>
      <w:r>
        <w:t xml:space="preserve"> </w:t>
      </w:r>
      <w:r>
        <w:t xml:space="preserve">amendments by a vote of 262-168. [House Vote 19,</w:t>
      </w:r>
      <w:r>
        <w:t xml:space="preserve"> </w:t>
      </w:r>
      <w:hyperlink r:id="rId39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1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44"/>
    <w:bookmarkStart w:id="48" w:name="X0235cdf5287f17e30d9e53ed7a675c2611b5b65"/>
    <w:p>
      <w:pPr>
        <w:pStyle w:val="Heading3"/>
      </w:pPr>
      <w:r>
        <w:t xml:space="preserve">Sanction And Law Impacts On Chinese Influence In Afghanistan</w:t>
      </w:r>
    </w:p>
    <w:p>
      <w:pPr>
        <w:pStyle w:val="FirstParagraph"/>
      </w:pPr>
      <w:r>
        <w:rPr>
          <w:bCs/>
          <w:b/>
        </w:rPr>
        <w:t xml:space="preserve">2022: Fitzpatrick Voted Against An Amendment That Would Require The</w:t>
      </w:r>
      <w:r>
        <w:rPr>
          <w:bCs/>
          <w:b/>
        </w:rPr>
        <w:t xml:space="preserve"> </w:t>
      </w:r>
      <w:r>
        <w:rPr>
          <w:bCs/>
          <w:b/>
        </w:rPr>
        <w:t xml:space="preserve">Treasury Department To Report On The Humanitarian Impacts Of Sanctions</w:t>
      </w:r>
      <w:r>
        <w:rPr>
          <w:bCs/>
          <w:b/>
        </w:rPr>
        <w:t xml:space="preserve"> </w:t>
      </w:r>
      <w:r>
        <w:rPr>
          <w:bCs/>
          <w:b/>
        </w:rPr>
        <w:t xml:space="preserve">On Entities Involved With The Afghanistan Government And The Asset</w:t>
      </w:r>
      <w:r>
        <w:rPr>
          <w:bCs/>
          <w:b/>
        </w:rPr>
        <w:t xml:space="preserve"> </w:t>
      </w:r>
      <w:r>
        <w:rPr>
          <w:bCs/>
          <w:b/>
        </w:rPr>
        <w:t xml:space="preserve">Freezes Of Afghanistan’s Central Bank, The Impacts On Laws On Chinese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Governmental Influence In Afghanistan, And Predicted Impacts On Illicit</w:t>
      </w:r>
      <w:r>
        <w:rPr>
          <w:bCs/>
          <w:b/>
        </w:rPr>
        <w:t xml:space="preserve"> </w:t>
      </w:r>
      <w:r>
        <w:rPr>
          <w:bCs/>
          <w:b/>
        </w:rPr>
        <w:t xml:space="preserve">Finance Activity Between China And Entities In Afghanistan In The Event</w:t>
      </w:r>
      <w:r>
        <w:rPr>
          <w:bCs/>
          <w:b/>
        </w:rPr>
        <w:t xml:space="preserve"> </w:t>
      </w:r>
      <w:r>
        <w:rPr>
          <w:bCs/>
          <w:b/>
        </w:rPr>
        <w:t xml:space="preserve">Of An Afghan Banking System Collapse.</w:t>
      </w:r>
      <w:r>
        <w:t xml:space="preserve"> </w:t>
      </w:r>
      <w:r>
        <w:t xml:space="preserve">In February 2022,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America COMPETES Act which would</w:t>
      </w:r>
      <w:r>
        <w:t xml:space="preserve"> </w:t>
      </w:r>
      <w:r>
        <w:t xml:space="preserve">“</w:t>
      </w:r>
      <w:r>
        <w:t xml:space="preserve">require the Treasury Department to</w:t>
      </w:r>
      <w:r>
        <w:t xml:space="preserve"> </w:t>
      </w:r>
      <w:r>
        <w:t xml:space="preserve">include, in a report to Congress required by the bill on the financial</w:t>
      </w:r>
      <w:r>
        <w:t xml:space="preserve"> </w:t>
      </w:r>
      <w:r>
        <w:t xml:space="preserve">activities of China and Chinese entities in connection with the finances</w:t>
      </w:r>
      <w:r>
        <w:t xml:space="preserve"> </w:t>
      </w:r>
      <w:r>
        <w:t xml:space="preserve">of Afghanistan and the Taliban, an assessment of the humanitarian</w:t>
      </w:r>
      <w:r>
        <w:t xml:space="preserve"> </w:t>
      </w:r>
      <w:r>
        <w:t xml:space="preserve">impacts of U.S. and multilateral sanctions on entities associated with</w:t>
      </w:r>
      <w:r>
        <w:t xml:space="preserve"> </w:t>
      </w:r>
      <w:r>
        <w:t xml:space="preserve">the Afghanistan government and the freeze of confiscated assets of</w:t>
      </w:r>
      <w:r>
        <w:t xml:space="preserve"> </w:t>
      </w:r>
      <w:r>
        <w:t xml:space="preserve">Afghanistan's central bank; the impacts of existing U.S. and</w:t>
      </w:r>
      <w:r>
        <w:t xml:space="preserve"> </w:t>
      </w:r>
      <w:r>
        <w:t xml:space="preserve">multilateral laws on Chinese government influence in Afghanistan; and</w:t>
      </w:r>
      <w:r>
        <w:t xml:space="preserve"> </w:t>
      </w:r>
      <w:r>
        <w:t xml:space="preserve">the projected impacts on illicit finance activity between China and</w:t>
      </w:r>
      <w:r>
        <w:t xml:space="preserve"> </w:t>
      </w:r>
      <w:r>
        <w:t xml:space="preserve">entities in Afghanistan in the event of a collapse of the Afghan banking</w:t>
      </w:r>
      <w:r>
        <w:t xml:space="preserve"> </w:t>
      </w:r>
      <w:r>
        <w:t xml:space="preserve">system.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rejected the amendment by a vote of 175-255. [House Vote 25,</w:t>
      </w:r>
      <w:r>
        <w:t xml:space="preserve"> </w:t>
      </w:r>
      <w:hyperlink r:id="rId45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6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48"/>
    <w:bookmarkStart w:id="49" w:name="sanctions"/>
    <w:p>
      <w:pPr>
        <w:pStyle w:val="Heading3"/>
      </w:pPr>
      <w:r>
        <w:t xml:space="preserve">Sanctions</w:t>
      </w:r>
    </w:p>
    <w:p>
      <w:pPr>
        <w:pStyle w:val="FirstParagraph"/>
      </w:pPr>
      <w:r>
        <w:rPr>
          <w:bCs/>
          <w:b/>
        </w:rPr>
        <w:t xml:space="preserve">2022: Fitzpatrick Voted For Amendments That Would Require The Treasury</w:t>
      </w:r>
      <w:r>
        <w:rPr>
          <w:bCs/>
          <w:b/>
        </w:rPr>
        <w:t xml:space="preserve"> </w:t>
      </w:r>
      <w:r>
        <w:rPr>
          <w:bCs/>
          <w:b/>
        </w:rPr>
        <w:t xml:space="preserve">And State Departments To Determine Whether Certain Chinese Companies</w:t>
      </w:r>
      <w:r>
        <w:rPr>
          <w:bCs/>
          <w:b/>
        </w:rPr>
        <w:t xml:space="preserve"> </w:t>
      </w:r>
      <w:r>
        <w:rPr>
          <w:bCs/>
          <w:b/>
        </w:rPr>
        <w:t xml:space="preserve">Meet The Criteria For Sanctions Under Human Rights Laws.</w:t>
      </w:r>
      <w:r>
        <w:t xml:space="preserve"> </w:t>
      </w:r>
      <w:r>
        <w:t xml:space="preserve">In February</w:t>
      </w:r>
      <w:r>
        <w:t xml:space="preserve"> </w:t>
      </w:r>
      <w:r>
        <w:t xml:space="preserve">2022, according to Congressional Quarterly, Fitzpatrick voted for en</w:t>
      </w:r>
      <w:r>
        <w:t xml:space="preserve"> </w:t>
      </w:r>
      <w:r>
        <w:t xml:space="preserve">bloc amendments no. 2 to the America COMPETES Act, which would</w:t>
      </w:r>
      <w:r>
        <w:t xml:space="preserve"> </w:t>
      </w:r>
      <w:r>
        <w:t xml:space="preserve">“</w:t>
      </w:r>
      <w:r>
        <w:t xml:space="preserve">require</w:t>
      </w:r>
      <w:r>
        <w:t xml:space="preserve"> </w:t>
      </w:r>
      <w:r>
        <w:t xml:space="preserve">the Treasury and State departments to issue a determination of whether</w:t>
      </w:r>
      <w:r>
        <w:t xml:space="preserve"> </w:t>
      </w:r>
      <w:r>
        <w:t xml:space="preserve">certain Chinese companies meet the criteria for sanctions under existing</w:t>
      </w:r>
      <w:r>
        <w:t xml:space="preserve"> </w:t>
      </w:r>
      <w:r>
        <w:t xml:space="preserve">human rights laws.</w:t>
      </w:r>
      <w:r>
        <w:t xml:space="preserve">”</w:t>
      </w:r>
      <w:r>
        <w:t xml:space="preserve"> </w:t>
      </w:r>
      <w:r>
        <w:t xml:space="preserve">The vote was on the adoption of amendments. The</w:t>
      </w:r>
      <w:r>
        <w:t xml:space="preserve"> </w:t>
      </w:r>
      <w:r>
        <w:t xml:space="preserve">House adopted the en bloc amendments by a vote of 262-168. [House Vote</w:t>
      </w:r>
      <w:r>
        <w:t xml:space="preserve"> </w:t>
      </w:r>
      <w:r>
        <w:t xml:space="preserve">19,</w:t>
      </w:r>
      <w:r>
        <w:t xml:space="preserve"> </w:t>
      </w:r>
      <w:hyperlink r:id="rId39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1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49"/>
    <w:bookmarkStart w:id="50" w:name="u.n.-peacekeeping-operations"/>
    <w:p>
      <w:pPr>
        <w:pStyle w:val="Heading3"/>
      </w:pPr>
      <w:r>
        <w:t xml:space="preserve">U.N. Peacekeeping Operations</w:t>
      </w:r>
    </w:p>
    <w:p>
      <w:pPr>
        <w:pStyle w:val="FirstParagraph"/>
      </w:pPr>
      <w:r>
        <w:rPr>
          <w:bCs/>
          <w:b/>
        </w:rPr>
        <w:t xml:space="preserve">2022: Fitzpatrick Voted For Amendments That Would Repeal The 25% Cap</w:t>
      </w:r>
      <w:r>
        <w:rPr>
          <w:bCs/>
          <w:b/>
        </w:rPr>
        <w:t xml:space="preserve"> </w:t>
      </w:r>
      <w:r>
        <w:rPr>
          <w:bCs/>
          <w:b/>
        </w:rPr>
        <w:t xml:space="preserve">On Contributions By The U.S. To United Nations Peacekeeping</w:t>
      </w:r>
      <w:r>
        <w:rPr>
          <w:bCs/>
          <w:b/>
        </w:rPr>
        <w:t xml:space="preserve"> </w:t>
      </w:r>
      <w:r>
        <w:rPr>
          <w:bCs/>
          <w:b/>
        </w:rPr>
        <w:t xml:space="preserve">Operations.</w:t>
      </w:r>
      <w:r>
        <w:t xml:space="preserve"> </w:t>
      </w:r>
      <w:r>
        <w:t xml:space="preserve">In February 2022, according to Congressional Quarterly,</w:t>
      </w:r>
      <w:r>
        <w:t xml:space="preserve"> </w:t>
      </w:r>
      <w:r>
        <w:t xml:space="preserve">Fitzpatrick voted for en bloc amendments no. 1 to the America COMPETES</w:t>
      </w:r>
      <w:r>
        <w:t xml:space="preserve"> </w:t>
      </w:r>
      <w:r>
        <w:t xml:space="preserve">Act, which would</w:t>
      </w:r>
      <w:r>
        <w:t xml:space="preserve"> </w:t>
      </w:r>
      <w:r>
        <w:t xml:space="preserve">“</w:t>
      </w:r>
      <w:r>
        <w:t xml:space="preserve">repeal the current 25% cap on contributions by the</w:t>
      </w:r>
      <w:r>
        <w:t xml:space="preserve"> </w:t>
      </w:r>
      <w:r>
        <w:t xml:space="preserve">U.S. to U.N. peacekeeping operations.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amendments. The House adopted the en bloc amendments by a vote of</w:t>
      </w:r>
      <w:r>
        <w:t xml:space="preserve"> </w:t>
      </w:r>
      <w:r>
        <w:t xml:space="preserve">221-211. [House Vote 18,</w:t>
      </w:r>
      <w:r>
        <w:t xml:space="preserve"> </w:t>
      </w:r>
      <w:hyperlink r:id="rId35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50"/>
    <w:bookmarkEnd w:id="5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5" Target="http://clerk.house.gov/evs/2022/roll018.xml" TargetMode="External" /><Relationship Type="http://schemas.openxmlformats.org/officeDocument/2006/relationships/hyperlink" Id="rId39" Target="http://clerk.house.gov/evs/2022/roll019.xml" TargetMode="External" /><Relationship Type="http://schemas.openxmlformats.org/officeDocument/2006/relationships/hyperlink" Id="rId24" Target="http://clerk.house.gov/evs/2022/roll023.xml" TargetMode="External" /><Relationship Type="http://schemas.openxmlformats.org/officeDocument/2006/relationships/hyperlink" Id="rId45" Target="http://clerk.house.gov/evs/2022/roll025.xml" TargetMode="External" /><Relationship Type="http://schemas.openxmlformats.org/officeDocument/2006/relationships/hyperlink" Id="rId20" Target="http://clerk.house.gov/evs/2022/roll028.xml" TargetMode="External" /><Relationship Type="http://schemas.openxmlformats.org/officeDocument/2006/relationships/hyperlink" Id="rId32" Target="http://clerk.house.gov/evs/2022/roll031.xml" TargetMode="External" /><Relationship Type="http://schemas.openxmlformats.org/officeDocument/2006/relationships/hyperlink" Id="rId28" Target="http://clerk.house.gov/evs/2022/roll100.xml" TargetMode="External" /><Relationship Type="http://schemas.openxmlformats.org/officeDocument/2006/relationships/hyperlink" Id="rId29" Target="https://plus.cq.com/vote/2022/H/100?3" TargetMode="External" /><Relationship Type="http://schemas.openxmlformats.org/officeDocument/2006/relationships/hyperlink" Id="rId36" Target="https://plus.cq.com/vote/2022/H/18?9" TargetMode="External" /><Relationship Type="http://schemas.openxmlformats.org/officeDocument/2006/relationships/hyperlink" Id="rId40" Target="https://plus.cq.com/vote/2022/H/19?3" TargetMode="External" /><Relationship Type="http://schemas.openxmlformats.org/officeDocument/2006/relationships/hyperlink" Id="rId25" Target="https://plus.cq.com/vote/2022/H/23?5" TargetMode="External" /><Relationship Type="http://schemas.openxmlformats.org/officeDocument/2006/relationships/hyperlink" Id="rId46" Target="https://plus.cq.com/vote/2022/H/25?7" TargetMode="External" /><Relationship Type="http://schemas.openxmlformats.org/officeDocument/2006/relationships/hyperlink" Id="rId21" Target="https://plus.cq.com/vote/2022/H/28?3" TargetMode="External" /><Relationship Type="http://schemas.openxmlformats.org/officeDocument/2006/relationships/hyperlink" Id="rId33" Target="https://plus.cq.com/vote/2022/H/31?6" TargetMode="External" /><Relationship Type="http://schemas.openxmlformats.org/officeDocument/2006/relationships/hyperlink" Id="rId37" Target="https://www.congress.gov/amendment/117th-congress/house-amendment/158/actions?r=12&amp;s=a" TargetMode="External" /><Relationship Type="http://schemas.openxmlformats.org/officeDocument/2006/relationships/hyperlink" Id="rId41" Target="https://www.congress.gov/amendment/117th-congress/house-amendment/159/actions?r=11&amp;s=a" TargetMode="External" /><Relationship Type="http://schemas.openxmlformats.org/officeDocument/2006/relationships/hyperlink" Id="rId26" Target="https://www.congress.gov/amendment/117th-congress/house-amendment/163/actions?r=7&amp;s=a" TargetMode="External" /><Relationship Type="http://schemas.openxmlformats.org/officeDocument/2006/relationships/hyperlink" Id="rId47" Target="https://www.congress.gov/amendment/117th-congress/house-amendment/165/actions?r=5&amp;s=a" TargetMode="External" /><Relationship Type="http://schemas.openxmlformats.org/officeDocument/2006/relationships/hyperlink" Id="rId22" Target="https://www.congress.gov/amendment/117th-congress/house-amendment/168/actions?r=2&amp;s=a" TargetMode="External" /><Relationship Type="http://schemas.openxmlformats.org/officeDocument/2006/relationships/hyperlink" Id="rId30" Target="https://www.congress.gov/amendment/117th-congress/senate-amendment/5002/actions?r=1&amp;s=a" TargetMode="External" /><Relationship Type="http://schemas.openxmlformats.org/officeDocument/2006/relationships/hyperlink" Id="rId23" Target="https://www.congress.gov/bill/117th-congress/house-bill/452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://clerk.house.gov/evs/2022/roll018.xml" TargetMode="External" /><Relationship Type="http://schemas.openxmlformats.org/officeDocument/2006/relationships/hyperlink" Id="rId39" Target="http://clerk.house.gov/evs/2022/roll019.xml" TargetMode="External" /><Relationship Type="http://schemas.openxmlformats.org/officeDocument/2006/relationships/hyperlink" Id="rId24" Target="http://clerk.house.gov/evs/2022/roll023.xml" TargetMode="External" /><Relationship Type="http://schemas.openxmlformats.org/officeDocument/2006/relationships/hyperlink" Id="rId45" Target="http://clerk.house.gov/evs/2022/roll025.xml" TargetMode="External" /><Relationship Type="http://schemas.openxmlformats.org/officeDocument/2006/relationships/hyperlink" Id="rId20" Target="http://clerk.house.gov/evs/2022/roll028.xml" TargetMode="External" /><Relationship Type="http://schemas.openxmlformats.org/officeDocument/2006/relationships/hyperlink" Id="rId32" Target="http://clerk.house.gov/evs/2022/roll031.xml" TargetMode="External" /><Relationship Type="http://schemas.openxmlformats.org/officeDocument/2006/relationships/hyperlink" Id="rId28" Target="http://clerk.house.gov/evs/2022/roll100.xml" TargetMode="External" /><Relationship Type="http://schemas.openxmlformats.org/officeDocument/2006/relationships/hyperlink" Id="rId29" Target="https://plus.cq.com/vote/2022/H/100?3" TargetMode="External" /><Relationship Type="http://schemas.openxmlformats.org/officeDocument/2006/relationships/hyperlink" Id="rId36" Target="https://plus.cq.com/vote/2022/H/18?9" TargetMode="External" /><Relationship Type="http://schemas.openxmlformats.org/officeDocument/2006/relationships/hyperlink" Id="rId40" Target="https://plus.cq.com/vote/2022/H/19?3" TargetMode="External" /><Relationship Type="http://schemas.openxmlformats.org/officeDocument/2006/relationships/hyperlink" Id="rId25" Target="https://plus.cq.com/vote/2022/H/23?5" TargetMode="External" /><Relationship Type="http://schemas.openxmlformats.org/officeDocument/2006/relationships/hyperlink" Id="rId46" Target="https://plus.cq.com/vote/2022/H/25?7" TargetMode="External" /><Relationship Type="http://schemas.openxmlformats.org/officeDocument/2006/relationships/hyperlink" Id="rId21" Target="https://plus.cq.com/vote/2022/H/28?3" TargetMode="External" /><Relationship Type="http://schemas.openxmlformats.org/officeDocument/2006/relationships/hyperlink" Id="rId33" Target="https://plus.cq.com/vote/2022/H/31?6" TargetMode="External" /><Relationship Type="http://schemas.openxmlformats.org/officeDocument/2006/relationships/hyperlink" Id="rId37" Target="https://www.congress.gov/amendment/117th-congress/house-amendment/158/actions?r=12&amp;s=a" TargetMode="External" /><Relationship Type="http://schemas.openxmlformats.org/officeDocument/2006/relationships/hyperlink" Id="rId41" Target="https://www.congress.gov/amendment/117th-congress/house-amendment/159/actions?r=11&amp;s=a" TargetMode="External" /><Relationship Type="http://schemas.openxmlformats.org/officeDocument/2006/relationships/hyperlink" Id="rId26" Target="https://www.congress.gov/amendment/117th-congress/house-amendment/163/actions?r=7&amp;s=a" TargetMode="External" /><Relationship Type="http://schemas.openxmlformats.org/officeDocument/2006/relationships/hyperlink" Id="rId47" Target="https://www.congress.gov/amendment/117th-congress/house-amendment/165/actions?r=5&amp;s=a" TargetMode="External" /><Relationship Type="http://schemas.openxmlformats.org/officeDocument/2006/relationships/hyperlink" Id="rId22" Target="https://www.congress.gov/amendment/117th-congress/house-amendment/168/actions?r=2&amp;s=a" TargetMode="External" /><Relationship Type="http://schemas.openxmlformats.org/officeDocument/2006/relationships/hyperlink" Id="rId30" Target="https://www.congress.gov/amendment/117th-congress/senate-amendment/5002/actions?r=1&amp;s=a" TargetMode="External" /><Relationship Type="http://schemas.openxmlformats.org/officeDocument/2006/relationships/hyperlink" Id="rId23" Target="https://www.congress.gov/bill/117th-congress/house-bill/452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