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infant-formula"/>
    <w:p>
      <w:pPr>
        <w:pStyle w:val="Heading1"/>
      </w:pPr>
      <w:r>
        <w:t xml:space="preserve">Infant Formula</w:t>
      </w:r>
    </w:p>
    <w:bookmarkStart w:id="32" w:name="supplemental-appropriations"/>
    <w:p>
      <w:pPr>
        <w:pStyle w:val="Heading3"/>
      </w:pPr>
      <w:r>
        <w:t xml:space="preserve">Supplemental Appropriations</w:t>
      </w:r>
    </w:p>
    <w:p>
      <w:pPr>
        <w:pStyle w:val="FirstParagraph"/>
      </w:pPr>
      <w:r>
        <w:rPr>
          <w:bCs/>
          <w:b/>
        </w:rPr>
        <w:t xml:space="preserve">2022: Fitzpatrick Voted To Provide $28 Million In Emergency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Address The Baby Formula Shortage And Prevent Future</w:t>
      </w:r>
      <w:r>
        <w:rPr>
          <w:bCs/>
          <w:b/>
        </w:rPr>
        <w:t xml:space="preserve"> </w:t>
      </w:r>
      <w:r>
        <w:rPr>
          <w:bCs/>
          <w:b/>
        </w:rPr>
        <w:t xml:space="preserve">Shortages, Including Preventing Fraudulent Products Entering The</w:t>
      </w:r>
      <w:r>
        <w:rPr>
          <w:bCs/>
          <w:b/>
        </w:rPr>
        <w:t xml:space="preserve"> </w:t>
      </w:r>
      <w:r>
        <w:rPr>
          <w:bCs/>
          <w:b/>
        </w:rPr>
        <w:t xml:space="preserve">Market.</w:t>
      </w:r>
      <w:r>
        <w:t xml:space="preserve"> </w:t>
      </w:r>
      <w:r>
        <w:t xml:space="preserve">In May 2022, according to Congressional Quarterly, Fitzpatrick</w:t>
      </w:r>
      <w:r>
        <w:t xml:space="preserve"> </w:t>
      </w:r>
      <w:r>
        <w:t xml:space="preserve">voted for the Infant Formula Supplemental Appropriations Act,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provide $28 million in emergency appropriations for the</w:t>
      </w:r>
      <w:r>
        <w:t xml:space="preserve"> </w:t>
      </w:r>
      <w:r>
        <w:t xml:space="preserve">Food and Drug Administration to address the current shortage and prevent</w:t>
      </w:r>
      <w:r>
        <w:t xml:space="preserve"> </w:t>
      </w:r>
      <w:r>
        <w:t xml:space="preserve">future shortages of FDA-regulated infant formula and certain medical</w:t>
      </w:r>
      <w:r>
        <w:t xml:space="preserve"> </w:t>
      </w:r>
      <w:r>
        <w:t xml:space="preserve">foods, including to prevent fraudulent products from entering the U.S.</w:t>
      </w:r>
      <w:r>
        <w:t xml:space="preserve"> </w:t>
      </w:r>
      <w:r>
        <w:t xml:space="preserve">market. It would require the FDA to report to Congress weekly on</w:t>
      </w:r>
      <w:r>
        <w:t xml:space="preserve"> </w:t>
      </w:r>
      <w:r>
        <w:t xml:space="preserve">obligations of funding provided by the bill.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231-192, thus the bill was sent</w:t>
      </w:r>
      <w:r>
        <w:t xml:space="preserve"> </w:t>
      </w:r>
      <w:r>
        <w:t xml:space="preserve">to the Senate. [House Vote 220,</w:t>
      </w:r>
      <w:r>
        <w:t xml:space="preserve"> </w:t>
      </w:r>
      <w:hyperlink r:id="rId20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7790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$28 Million To The FDA Would Address The Baby Formula</w:t>
      </w:r>
      <w:r>
        <w:rPr>
          <w:bCs/>
          <w:b/>
        </w:rPr>
        <w:t xml:space="preserve"> </w:t>
      </w:r>
      <w:r>
        <w:rPr>
          <w:bCs/>
          <w:b/>
        </w:rPr>
        <w:t xml:space="preserve">Shortage, Including By Adding More Inspectors Who Could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Clearance For Additional Manufacturers To Supply Baby Formula.</w:t>
      </w:r>
      <w:r>
        <w:t xml:space="preserve"> </w:t>
      </w:r>
      <w:r>
        <w:t xml:space="preserve">According to The Wall Street Journal,</w:t>
      </w:r>
      <w:r>
        <w:t xml:space="preserve"> </w:t>
      </w:r>
      <w:r>
        <w:t xml:space="preserve">“</w:t>
      </w:r>
      <w:r>
        <w:t xml:space="preserve">Democrats also unveiled a</w:t>
      </w:r>
      <w:r>
        <w:t xml:space="preserve"> </w:t>
      </w:r>
      <w:r>
        <w:t xml:space="preserve">bill to provide $28 million to the Food and Drug Administration,</w:t>
      </w:r>
      <w:r>
        <w:t xml:space="preserve"> </w:t>
      </w:r>
      <w:r>
        <w:t xml:space="preserve">including to add more inspectors who could clear additional</w:t>
      </w:r>
      <w:r>
        <w:t xml:space="preserve"> </w:t>
      </w:r>
      <w:r>
        <w:t xml:space="preserve">manufacturers to supply U.S. customers.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23">
        <w:r>
          <w:rPr>
            <w:rStyle w:val="Hyperlink"/>
          </w:rPr>
          <w:t xml:space="preserve">5/17/22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FDA Commissioner Robert Califf Argued The FDA Was Unaware Of The</w:t>
      </w:r>
      <w:r>
        <w:rPr>
          <w:bCs/>
          <w:b/>
        </w:rPr>
        <w:t xml:space="preserve"> </w:t>
      </w:r>
      <w:r>
        <w:rPr>
          <w:bCs/>
          <w:b/>
        </w:rPr>
        <w:t xml:space="preserve">October 2021 Whistleblower Report That Alleged Safety Concerns At</w:t>
      </w:r>
      <w:r>
        <w:rPr>
          <w:bCs/>
          <w:b/>
        </w:rPr>
        <w:t xml:space="preserve"> </w:t>
      </w:r>
      <w:r>
        <w:rPr>
          <w:bCs/>
          <w:b/>
        </w:rPr>
        <w:t xml:space="preserve">The Abbott Formula Plant Because The Report Was Lost In The</w:t>
      </w:r>
      <w:r>
        <w:rPr>
          <w:bCs/>
          <w:b/>
        </w:rPr>
        <w:t xml:space="preserve"> </w:t>
      </w:r>
      <w:r>
        <w:rPr>
          <w:bCs/>
          <w:b/>
        </w:rPr>
        <w:t xml:space="preserve">Mailroom, And He Emphasized The FDA Lacked Resources And Was</w:t>
      </w:r>
      <w:r>
        <w:rPr>
          <w:bCs/>
          <w:b/>
        </w:rPr>
        <w:t xml:space="preserve"> </w:t>
      </w:r>
      <w:r>
        <w:rPr>
          <w:bCs/>
          <w:b/>
        </w:rPr>
        <w:t xml:space="preserve">Undergoing Backlogs Due To The Pandemic.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Testifying before the House Energy and</w:t>
      </w:r>
      <w:r>
        <w:t xml:space="preserve"> </w:t>
      </w:r>
      <w:r>
        <w:t xml:space="preserve">Commerce Committee’s Oversight and Investigations Subcommittee,</w:t>
      </w:r>
      <w:r>
        <w:t xml:space="preserve"> </w:t>
      </w:r>
      <w:r>
        <w:t xml:space="preserve">Califf said the FDA was unaware of an October 2021 whistleblower</w:t>
      </w:r>
      <w:r>
        <w:t xml:space="preserve"> </w:t>
      </w:r>
      <w:r>
        <w:t xml:space="preserve">report alleging safety issues at the Abbott formula plant in</w:t>
      </w:r>
      <w:r>
        <w:t xml:space="preserve"> </w:t>
      </w:r>
      <w:r>
        <w:t xml:space="preserve">Michigan because the report got lost in the mailroom. Califf,</w:t>
      </w:r>
      <w:r>
        <w:t xml:space="preserve"> </w:t>
      </w:r>
      <w:r>
        <w:t xml:space="preserve">defending the agency, repeatedly told lawmakers that the FDA</w:t>
      </w:r>
      <w:r>
        <w:t xml:space="preserve"> </w:t>
      </w:r>
      <w:r>
        <w:t xml:space="preserve">workforce lacks resources and is burned out after two and a half</w:t>
      </w:r>
      <w:r>
        <w:t xml:space="preserve"> </w:t>
      </w:r>
      <w:r>
        <w:t xml:space="preserve">years of monitoring the COVID-19 pandemic. He argued that severe</w:t>
      </w:r>
      <w:r>
        <w:t xml:space="preserve"> </w:t>
      </w:r>
      <w:r>
        <w:t xml:space="preserve">issues with the supply chain and a general lack of resources make it</w:t>
      </w:r>
      <w:r>
        <w:t xml:space="preserve"> </w:t>
      </w:r>
      <w:r>
        <w:t xml:space="preserve">difficult to manage the safety of the American food supply.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5/25/22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FDA Commissioner Robert Califf Argued The $28 Million Was A Start</w:t>
      </w:r>
      <w:r>
        <w:rPr>
          <w:bCs/>
          <w:b/>
        </w:rPr>
        <w:t xml:space="preserve"> </w:t>
      </w:r>
      <w:r>
        <w:rPr>
          <w:bCs/>
          <w:b/>
        </w:rPr>
        <w:t xml:space="preserve">To Getting More Baby Formula Inspectors And The Agency Needed More</w:t>
      </w:r>
      <w:r>
        <w:rPr>
          <w:bCs/>
          <w:b/>
        </w:rPr>
        <w:t xml:space="preserve"> </w:t>
      </w:r>
      <w:r>
        <w:rPr>
          <w:bCs/>
          <w:b/>
        </w:rPr>
        <w:t xml:space="preserve">Defecated Funding To Improve Their Oversight Of Food Safety.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Califf said the money would</w:t>
      </w:r>
      <w:r>
        <w:t xml:space="preserve"> </w:t>
      </w:r>
      <w:r>
        <w:t xml:space="preserve">go toward getting more infant formula inspectors but that the House</w:t>
      </w:r>
      <w:r>
        <w:t xml:space="preserve"> </w:t>
      </w:r>
      <w:r>
        <w:t xml:space="preserve">bill is just a</w:t>
      </w:r>
      <w:r>
        <w:t xml:space="preserve"> </w:t>
      </w:r>
      <w:r>
        <w:t xml:space="preserve">‘</w:t>
      </w:r>
      <w:r>
        <w:t xml:space="preserve">drop in the bucket</w:t>
      </w:r>
      <w:r>
        <w:t xml:space="preserve">’</w:t>
      </w:r>
      <w:r>
        <w:t xml:space="preserve"> </w:t>
      </w:r>
      <w:r>
        <w:t xml:space="preserve">in terms of what the agency</w:t>
      </w:r>
      <w:r>
        <w:t xml:space="preserve"> </w:t>
      </w:r>
      <w:r>
        <w:t xml:space="preserve">needs to improve its oversight.</w:t>
      </w:r>
      <w:r>
        <w:t xml:space="preserve"> </w:t>
      </w:r>
      <w:r>
        <w:t xml:space="preserve">‘</w:t>
      </w:r>
      <w:r>
        <w:t xml:space="preserve">We need dedicated funding to really</w:t>
      </w:r>
      <w:r>
        <w:t xml:space="preserve"> </w:t>
      </w:r>
      <w:r>
        <w:t xml:space="preserve">make this happen,</w:t>
      </w:r>
      <w:r>
        <w:t xml:space="preserve">’</w:t>
      </w:r>
      <w:r>
        <w:t xml:space="preserve"> </w:t>
      </w:r>
      <w:r>
        <w:t xml:space="preserve">Califf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5/25/22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Infant Formula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Appropriations Act,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for the</w:t>
      </w:r>
      <w:r>
        <w:t xml:space="preserve"> </w:t>
      </w:r>
      <w:r>
        <w:t xml:space="preserve">“</w:t>
      </w:r>
      <w:r>
        <w:t xml:space="preserve">Hinson, R-Iowa,</w:t>
      </w:r>
      <w:r>
        <w:t xml:space="preserve"> </w:t>
      </w:r>
      <w:r>
        <w:t xml:space="preserve">motion to recommit the Infant Formula Supplemental Appropriations Act to</w:t>
      </w:r>
      <w:r>
        <w:t xml:space="preserve"> </w:t>
      </w:r>
      <w:r>
        <w:t xml:space="preserve">the House Appropriations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of 202-218. [House</w:t>
      </w:r>
      <w:r>
        <w:t xml:space="preserve"> </w:t>
      </w:r>
      <w:r>
        <w:t xml:space="preserve">Vote 219,</w:t>
      </w:r>
      <w:r>
        <w:t xml:space="preserve"> </w:t>
      </w:r>
      <w:hyperlink r:id="rId25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7790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Infant Formula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Appropriations Act,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1124) that would provide for floor consideration of […]</w:t>
      </w:r>
      <w:r>
        <w:t xml:space="preserve"> </w:t>
      </w:r>
      <w:r>
        <w:t xml:space="preserve">the Infant Formula Supplemental Appropriations Act (HR 7790).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218-202. [House Vote 209,</w:t>
      </w:r>
      <w:r>
        <w:t xml:space="preserve"> </w:t>
      </w:r>
      <w:hyperlink r:id="rId27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7790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Infant Formula</w:t>
      </w:r>
      <w:r>
        <w:rPr>
          <w:bCs/>
          <w:b/>
        </w:rPr>
        <w:t xml:space="preserve"> </w:t>
      </w:r>
      <w:r>
        <w:rPr>
          <w:bCs/>
          <w:b/>
        </w:rPr>
        <w:t xml:space="preserve">Supplemental Appropriations Act, 2022.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1124) that would provide for floor consideration of</w:t>
      </w:r>
      <w:r>
        <w:t xml:space="preserve"> </w:t>
      </w:r>
      <w:r>
        <w:t xml:space="preserve">[…] the Infant Formula Supplemental Appropriations Act (HR 7790).</w:t>
      </w:r>
      <w:r>
        <w:t xml:space="preserve">”</w:t>
      </w:r>
      <w:r>
        <w:t xml:space="preserve"> </w:t>
      </w:r>
      <w:r>
        <w:t xml:space="preserve">The vote was on a motion to order the previous question. The House</w:t>
      </w:r>
      <w:r>
        <w:t xml:space="preserve"> </w:t>
      </w:r>
      <w:r>
        <w:t xml:space="preserve">agreed to the motion by a vote of 217-201. [House Vote 208,</w:t>
      </w:r>
      <w:r>
        <w:t xml:space="preserve"> </w:t>
      </w:r>
      <w:hyperlink r:id="rId30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7790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1124</w:t>
        </w:r>
      </w:hyperlink>
      <w:r>
        <w:t xml:space="preserve">]</w:t>
      </w:r>
    </w:p>
    <w:bookmarkEnd w:id="32"/>
    <w:bookmarkStart w:id="37" w:name="wic-regulations"/>
    <w:p>
      <w:pPr>
        <w:pStyle w:val="Heading3"/>
      </w:pPr>
      <w:r>
        <w:t xml:space="preserve">WIC Regulations</w:t>
      </w:r>
    </w:p>
    <w:p>
      <w:pPr>
        <w:pStyle w:val="FirstParagraph"/>
      </w:pPr>
      <w:r>
        <w:rPr>
          <w:bCs/>
          <w:b/>
        </w:rPr>
        <w:t xml:space="preserve">2022: Fitzpatrick Voted To Permit Vendors To Replace Unavailable</w:t>
      </w:r>
      <w:r>
        <w:rPr>
          <w:bCs/>
          <w:b/>
        </w:rPr>
        <w:t xml:space="preserve"> </w:t>
      </w:r>
      <w:r>
        <w:rPr>
          <w:bCs/>
          <w:b/>
        </w:rPr>
        <w:t xml:space="preserve">Products With Other Products That Would Not Be Eligible Under WIC, Waive</w:t>
      </w:r>
      <w:r>
        <w:rPr>
          <w:bCs/>
          <w:b/>
        </w:rPr>
        <w:t xml:space="preserve"> </w:t>
      </w:r>
      <w:r>
        <w:rPr>
          <w:bCs/>
          <w:b/>
        </w:rPr>
        <w:t xml:space="preserve">Maximum Monthly Allowances For Baby Formula And Waive Medical</w:t>
      </w:r>
      <w:r>
        <w:rPr>
          <w:bCs/>
          <w:b/>
        </w:rPr>
        <w:t xml:space="preserve"> </w:t>
      </w:r>
      <w:r>
        <w:rPr>
          <w:bCs/>
          <w:b/>
        </w:rPr>
        <w:t xml:space="preserve">Documentation Requirements For Non-Contract Formula During A Supply</w:t>
      </w:r>
      <w:r>
        <w:rPr>
          <w:bCs/>
          <w:b/>
        </w:rPr>
        <w:t xml:space="preserve"> </w:t>
      </w:r>
      <w:r>
        <w:rPr>
          <w:bCs/>
          <w:b/>
        </w:rPr>
        <w:t xml:space="preserve">Chain Disruption.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Access to Baby Formula Act of 2022,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specifically allow waivers in the case of a supply chain</w:t>
      </w:r>
      <w:r>
        <w:t xml:space="preserve"> </w:t>
      </w:r>
      <w:r>
        <w:t xml:space="preserve">disruption to allow vendors to substitute unavailable products with</w:t>
      </w:r>
      <w:r>
        <w:t xml:space="preserve"> </w:t>
      </w:r>
      <w:r>
        <w:t xml:space="preserve">others that are normally not eligible under the program, waive maximum</w:t>
      </w:r>
      <w:r>
        <w:t xml:space="preserve"> </w:t>
      </w:r>
      <w:r>
        <w:t xml:space="preserve">monthly allowances for infant formula and waive medical documentation</w:t>
      </w:r>
      <w:r>
        <w:t xml:space="preserve"> </w:t>
      </w:r>
      <w:r>
        <w:t xml:space="preserve">requirements for non-contract formula.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414-9, thus the bill was sent to the</w:t>
      </w:r>
      <w:r>
        <w:t xml:space="preserve"> </w:t>
      </w:r>
      <w:r>
        <w:t xml:space="preserve">Senate and President and ultimately became law. [House Vote 218,</w:t>
      </w:r>
      <w:r>
        <w:t xml:space="preserve"> </w:t>
      </w:r>
      <w:hyperlink r:id="rId33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7791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Allowed More Baby Formula To Be Purchased With Money From</w:t>
      </w:r>
      <w:r>
        <w:rPr>
          <w:bCs/>
          <w:b/>
        </w:rPr>
        <w:t xml:space="preserve"> </w:t>
      </w:r>
      <w:r>
        <w:rPr>
          <w:bCs/>
          <w:b/>
        </w:rPr>
        <w:t xml:space="preserve">WIC, Which Supports Low-Income Women, Infants, And Children.</w:t>
      </w:r>
      <w:r>
        <w:t xml:space="preserve"> </w:t>
      </w:r>
      <w:r>
        <w:t xml:space="preserve">According to NBC News,</w:t>
      </w:r>
      <w:r>
        <w:t xml:space="preserve"> </w:t>
      </w:r>
      <w:r>
        <w:t xml:space="preserve">“</w:t>
      </w:r>
      <w:r>
        <w:t xml:space="preserve">The House voted 414-9 to approve a measure</w:t>
      </w:r>
      <w:r>
        <w:t xml:space="preserve"> </w:t>
      </w:r>
      <w:r>
        <w:t xml:space="preserve">that would allow more formula to be purchased with money from a</w:t>
      </w:r>
      <w:r>
        <w:t xml:space="preserve"> </w:t>
      </w:r>
      <w:r>
        <w:t xml:space="preserve">federal program that aids low-income women, infants and children.</w:t>
      </w:r>
      <w:r>
        <w:t xml:space="preserve">”</w:t>
      </w:r>
      <w:r>
        <w:t xml:space="preserve"> </w:t>
      </w:r>
      <w:r>
        <w:t xml:space="preserve">[NBC News,</w:t>
      </w:r>
      <w:r>
        <w:t xml:space="preserve"> </w:t>
      </w:r>
      <w:hyperlink r:id="rId36">
        <w:r>
          <w:rPr>
            <w:rStyle w:val="Hyperlink"/>
          </w:rPr>
          <w:t xml:space="preserve">5/18/22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Waivers During An Emergency Would Allow WIC Recipients To Swap</w:t>
      </w:r>
      <w:r>
        <w:rPr>
          <w:bCs/>
          <w:b/>
        </w:rPr>
        <w:t xml:space="preserve"> </w:t>
      </w:r>
      <w:r>
        <w:rPr>
          <w:bCs/>
          <w:b/>
        </w:rPr>
        <w:t xml:space="preserve">One Brand Of Baby Formula For A Different One And Exempt Recipients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Maximum Monthly Allowances.</w:t>
      </w:r>
      <w:r>
        <w:t xml:space="preserve"> </w:t>
      </w:r>
      <w:r>
        <w:t xml:space="preserve">According to The Wall Street</w:t>
      </w:r>
      <w:r>
        <w:t xml:space="preserve"> </w:t>
      </w:r>
      <w:r>
        <w:t xml:space="preserve">Journal,</w:t>
      </w:r>
      <w:r>
        <w:t xml:space="preserve"> </w:t>
      </w:r>
      <w:r>
        <w:t xml:space="preserve">“</w:t>
      </w:r>
      <w:r>
        <w:t xml:space="preserve">In an emergency, the U.S. government would also be</w:t>
      </w:r>
      <w:r>
        <w:t xml:space="preserve"> </w:t>
      </w:r>
      <w:r>
        <w:t xml:space="preserve">authorized to waive rules so that recipients could swap one brand of</w:t>
      </w:r>
      <w:r>
        <w:t xml:space="preserve"> </w:t>
      </w:r>
      <w:r>
        <w:t xml:space="preserve">formula for another and be exempt from maximum monthly allowances.</w:t>
      </w:r>
      <w:r>
        <w:t xml:space="preserve">”</w:t>
      </w:r>
      <w:r>
        <w:t xml:space="preserve"> </w:t>
      </w:r>
      <w:r>
        <w:t xml:space="preserve">[Wall Street Journal,</w:t>
      </w:r>
      <w:r>
        <w:t xml:space="preserve"> </w:t>
      </w:r>
      <w:hyperlink r:id="rId23">
        <w:r>
          <w:rPr>
            <w:rStyle w:val="Hyperlink"/>
          </w:rPr>
          <w:t xml:space="preserve">5/17/22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Require States’ Baby Formula Contracts For</w:t>
      </w:r>
      <w:r>
        <w:rPr>
          <w:bCs/>
          <w:b/>
        </w:rPr>
        <w:t xml:space="preserve"> </w:t>
      </w:r>
      <w:r>
        <w:rPr>
          <w:bCs/>
          <w:b/>
        </w:rPr>
        <w:t xml:space="preserve">The WIC Program To Include Solutions In The Instance Of A Formula</w:t>
      </w:r>
      <w:r>
        <w:rPr>
          <w:bCs/>
          <w:b/>
        </w:rPr>
        <w:t xml:space="preserve"> </w:t>
      </w:r>
      <w:r>
        <w:rPr>
          <w:bCs/>
          <w:b/>
        </w:rPr>
        <w:t xml:space="preserve">Recall, Including Protections Against Disruption For Program</w:t>
      </w:r>
      <w:r>
        <w:rPr>
          <w:bCs/>
          <w:b/>
        </w:rPr>
        <w:t xml:space="preserve"> </w:t>
      </w:r>
      <w:r>
        <w:rPr>
          <w:bCs/>
          <w:b/>
        </w:rPr>
        <w:t xml:space="preserve">Participants.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the Access to Baby Formula Act of 2022,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also require states' infant formula contracts for the WIC</w:t>
      </w:r>
      <w:r>
        <w:t xml:space="preserve"> </w:t>
      </w:r>
      <w:r>
        <w:t xml:space="preserve">program to include remedies in the event of a formula recall, including</w:t>
      </w:r>
      <w:r>
        <w:t xml:space="preserve"> </w:t>
      </w:r>
      <w:r>
        <w:t xml:space="preserve">how the manufacturer would protect against disruption to program</w:t>
      </w:r>
      <w:r>
        <w:t xml:space="preserve"> </w:t>
      </w:r>
      <w:r>
        <w:t xml:space="preserve">participants.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414-9, thus the bill was sent to the Senate and President and</w:t>
      </w:r>
      <w:r>
        <w:t xml:space="preserve"> </w:t>
      </w:r>
      <w:r>
        <w:t xml:space="preserve">ultimately became law. [House Vote 218,</w:t>
      </w:r>
      <w:r>
        <w:t xml:space="preserve"> </w:t>
      </w:r>
      <w:hyperlink r:id="rId33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7791</w:t>
        </w:r>
      </w:hyperlink>
      <w:r>
        <w:t xml:space="preserve">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clerk.house.gov/evs/2022/roll208.xml" TargetMode="External" /><Relationship Type="http://schemas.openxmlformats.org/officeDocument/2006/relationships/hyperlink" Id="rId27" Target="http://clerk.house.gov/evs/2022/roll209.xml" TargetMode="External" /><Relationship Type="http://schemas.openxmlformats.org/officeDocument/2006/relationships/hyperlink" Id="rId33" Target="http://clerk.house.gov/evs/2022/roll218.xml" TargetMode="External" /><Relationship Type="http://schemas.openxmlformats.org/officeDocument/2006/relationships/hyperlink" Id="rId25" Target="http://clerk.house.gov/evs/2022/roll219.xml" TargetMode="External" /><Relationship Type="http://schemas.openxmlformats.org/officeDocument/2006/relationships/hyperlink" Id="rId20" Target="http://clerk.house.gov/evs/2022/roll220.xml" TargetMode="External" /><Relationship Type="http://schemas.openxmlformats.org/officeDocument/2006/relationships/hyperlink" Id="rId24" Target="https://plus.cq.com/doc/news-6594434?30" TargetMode="External" /><Relationship Type="http://schemas.openxmlformats.org/officeDocument/2006/relationships/hyperlink" Id="rId31" Target="https://plus.cq.com/vote/2022/H/208?4" TargetMode="External" /><Relationship Type="http://schemas.openxmlformats.org/officeDocument/2006/relationships/hyperlink" Id="rId28" Target="https://plus.cq.com/vote/2022/H/209?9" TargetMode="External" /><Relationship Type="http://schemas.openxmlformats.org/officeDocument/2006/relationships/hyperlink" Id="rId34" Target="https://plus.cq.com/vote/2022/H/218?21" TargetMode="External" /><Relationship Type="http://schemas.openxmlformats.org/officeDocument/2006/relationships/hyperlink" Id="rId26" Target="https://plus.cq.com/vote/2022/H/219?25" TargetMode="External" /><Relationship Type="http://schemas.openxmlformats.org/officeDocument/2006/relationships/hyperlink" Id="rId21" Target="https://plus.cq.com/vote/2022/H/220?26" TargetMode="External" /><Relationship Type="http://schemas.openxmlformats.org/officeDocument/2006/relationships/hyperlink" Id="rId22" Target="https://www.congress.gov/bill/117th-congress/house-bill/7790/actions" TargetMode="External" /><Relationship Type="http://schemas.openxmlformats.org/officeDocument/2006/relationships/hyperlink" Id="rId35" Target="https://www.congress.gov/bill/117th-congress/house-bill/7791/actions" TargetMode="External" /><Relationship Type="http://schemas.openxmlformats.org/officeDocument/2006/relationships/hyperlink" Id="rId29" Target="https://www.congress.gov/bill/117th-congress/house-resolution/1124/actions" TargetMode="External" /><Relationship Type="http://schemas.openxmlformats.org/officeDocument/2006/relationships/hyperlink" Id="rId36" Target="https://www.nbcnews.com/politics/congress/house-vote-bills-combating-baby-formula-shortage-rcna29497" TargetMode="External" /><Relationship Type="http://schemas.openxmlformats.org/officeDocument/2006/relationships/hyperlink" Id="rId23" Target="https://www.wsj.com/articles/house-plans-vote-on-baby-formula-legislation-wednesday-1165283472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lerk.house.gov/evs/2022/roll208.xml" TargetMode="External" /><Relationship Type="http://schemas.openxmlformats.org/officeDocument/2006/relationships/hyperlink" Id="rId27" Target="http://clerk.house.gov/evs/2022/roll209.xml" TargetMode="External" /><Relationship Type="http://schemas.openxmlformats.org/officeDocument/2006/relationships/hyperlink" Id="rId33" Target="http://clerk.house.gov/evs/2022/roll218.xml" TargetMode="External" /><Relationship Type="http://schemas.openxmlformats.org/officeDocument/2006/relationships/hyperlink" Id="rId25" Target="http://clerk.house.gov/evs/2022/roll219.xml" TargetMode="External" /><Relationship Type="http://schemas.openxmlformats.org/officeDocument/2006/relationships/hyperlink" Id="rId20" Target="http://clerk.house.gov/evs/2022/roll220.xml" TargetMode="External" /><Relationship Type="http://schemas.openxmlformats.org/officeDocument/2006/relationships/hyperlink" Id="rId24" Target="https://plus.cq.com/doc/news-6594434?30" TargetMode="External" /><Relationship Type="http://schemas.openxmlformats.org/officeDocument/2006/relationships/hyperlink" Id="rId31" Target="https://plus.cq.com/vote/2022/H/208?4" TargetMode="External" /><Relationship Type="http://schemas.openxmlformats.org/officeDocument/2006/relationships/hyperlink" Id="rId28" Target="https://plus.cq.com/vote/2022/H/209?9" TargetMode="External" /><Relationship Type="http://schemas.openxmlformats.org/officeDocument/2006/relationships/hyperlink" Id="rId34" Target="https://plus.cq.com/vote/2022/H/218?21" TargetMode="External" /><Relationship Type="http://schemas.openxmlformats.org/officeDocument/2006/relationships/hyperlink" Id="rId26" Target="https://plus.cq.com/vote/2022/H/219?25" TargetMode="External" /><Relationship Type="http://schemas.openxmlformats.org/officeDocument/2006/relationships/hyperlink" Id="rId21" Target="https://plus.cq.com/vote/2022/H/220?26" TargetMode="External" /><Relationship Type="http://schemas.openxmlformats.org/officeDocument/2006/relationships/hyperlink" Id="rId22" Target="https://www.congress.gov/bill/117th-congress/house-bill/7790/actions" TargetMode="External" /><Relationship Type="http://schemas.openxmlformats.org/officeDocument/2006/relationships/hyperlink" Id="rId35" Target="https://www.congress.gov/bill/117th-congress/house-bill/7791/actions" TargetMode="External" /><Relationship Type="http://schemas.openxmlformats.org/officeDocument/2006/relationships/hyperlink" Id="rId29" Target="https://www.congress.gov/bill/117th-congress/house-resolution/1124/actions" TargetMode="External" /><Relationship Type="http://schemas.openxmlformats.org/officeDocument/2006/relationships/hyperlink" Id="rId36" Target="https://www.nbcnews.com/politics/congress/house-vote-bills-combating-baby-formula-shortage-rcna29497" TargetMode="External" /><Relationship Type="http://schemas.openxmlformats.org/officeDocument/2006/relationships/hyperlink" Id="rId23" Target="https://www.wsj.com/articles/house-plans-vote-on-baby-formula-legislation-wednesday-1165283472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