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0" w:name="natural-gas"/>
    <w:p>
      <w:pPr>
        <w:pStyle w:val="Heading1"/>
      </w:pPr>
      <w:r>
        <w:t xml:space="preserve">Natural Gas</w:t>
      </w:r>
    </w:p>
    <w:bookmarkStart w:id="25" w:name="export-import"/>
    <w:p>
      <w:pPr>
        <w:pStyle w:val="Heading3"/>
      </w:pPr>
      <w:r>
        <w:t xml:space="preserve">Export-Import</w:t>
      </w:r>
    </w:p>
    <w:p>
      <w:pPr>
        <w:pStyle w:val="FirstParagraph"/>
      </w:pPr>
      <w:r>
        <w:rPr>
          <w:bCs/>
          <w:b/>
        </w:rPr>
        <w:t xml:space="preserve">2023: Fitzpatrick Effectively Voted For The Unlocking Our Domestic LNG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Act Of 2023.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756) that [… ] would provide that H Res 699 would be</w:t>
      </w:r>
      <w:r>
        <w:t xml:space="preserve"> </w:t>
      </w:r>
      <w:r>
        <w:t xml:space="preserve">automatically laid on the table. The resolution would provide for floor</w:t>
      </w:r>
      <w:r>
        <w:t xml:space="preserve"> </w:t>
      </w:r>
      <w:r>
        <w:t xml:space="preserve">consideration of […] a measure concerning natural gas export-import</w:t>
      </w:r>
      <w:r>
        <w:t xml:space="preserve"> </w:t>
      </w:r>
      <w:r>
        <w:t xml:space="preserve">(HR 1130).</w:t>
      </w:r>
      <w:r>
        <w:t xml:space="preserve">”</w:t>
      </w:r>
      <w:r>
        <w:t xml:space="preserve"> </w:t>
      </w:r>
      <w:r>
        <w:t xml:space="preserve">[House Vote 517,</w:t>
      </w:r>
      <w:r>
        <w:t xml:space="preserve"> </w:t>
      </w:r>
      <w:hyperlink r:id="rId20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Unlocking Our Domestic LNG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Act Of 2023.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756) that [… ] would provide that H Res 699 would be</w:t>
      </w:r>
      <w:r>
        <w:t xml:space="preserve"> </w:t>
      </w:r>
      <w:r>
        <w:t xml:space="preserve">automatically laid on the table. The resolution would provide for floor</w:t>
      </w:r>
      <w:r>
        <w:t xml:space="preserve"> </w:t>
      </w:r>
      <w:r>
        <w:t xml:space="preserve">consideration of […] a measure concerning natural gas export-import</w:t>
      </w:r>
      <w:r>
        <w:t xml:space="preserve"> </w:t>
      </w:r>
      <w:r>
        <w:t xml:space="preserve">(HR 1130).</w:t>
      </w:r>
      <w:r>
        <w:t xml:space="preserve">”</w:t>
      </w:r>
      <w:r>
        <w:t xml:space="preserve"> </w:t>
      </w:r>
      <w:r>
        <w:t xml:space="preserve">[House Vote 516,</w:t>
      </w:r>
      <w:r>
        <w:t xml:space="preserve"> </w:t>
      </w:r>
      <w:hyperlink r:id="rId23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bookmarkEnd w:id="25"/>
    <w:bookmarkStart w:id="49" w:name="fracking"/>
    <w:p>
      <w:pPr>
        <w:pStyle w:val="Heading3"/>
      </w:pPr>
      <w:r>
        <w:t xml:space="preserve">Fracking</w:t>
      </w:r>
    </w:p>
    <w:p>
      <w:pPr>
        <w:pStyle w:val="FirstParagraph"/>
      </w:pPr>
      <w:r>
        <w:rPr>
          <w:bCs/>
          <w:b/>
        </w:rPr>
        <w:t xml:space="preserve">2025: Fitzpatrick Voted To Prohibit A Moratorium On Fracking Without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Authorization.</w:t>
      </w:r>
      <w:r>
        <w:t xml:space="preserve"> </w:t>
      </w:r>
      <w:r>
        <w:t xml:space="preserve">In February 2025,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prohibit the</w:t>
      </w:r>
      <w:r>
        <w:t xml:space="preserve"> </w:t>
      </w:r>
      <w:r>
        <w:t xml:space="preserve">president from imposing a moratorium on the use of hydraulic fracturing,</w:t>
      </w:r>
      <w:r>
        <w:t xml:space="preserve"> </w:t>
      </w:r>
      <w:r>
        <w:t xml:space="preserve">unless such a moratorium were to be authorized by Congress. It would</w:t>
      </w:r>
      <w:r>
        <w:t xml:space="preserve"> </w:t>
      </w:r>
      <w:r>
        <w:t xml:space="preserve">also express a sense of Congress that the states should maintain primacy</w:t>
      </w:r>
      <w:r>
        <w:t xml:space="preserve"> </w:t>
      </w:r>
      <w:r>
        <w:t xml:space="preserve">for the regulation of oil and natural gas production on state and</w:t>
      </w:r>
      <w:r>
        <w:t xml:space="preserve"> </w:t>
      </w:r>
      <w:r>
        <w:t xml:space="preserve">private lands.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226 to 188. [House Vote 35,</w:t>
      </w:r>
      <w:r>
        <w:t xml:space="preserve"> </w:t>
      </w:r>
      <w:hyperlink r:id="rId26">
        <w:r>
          <w:rPr>
            <w:rStyle w:val="Hyperlink"/>
          </w:rPr>
          <w:t xml:space="preserve">2/7/25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2/7/25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Prohibiting The Implementation Of An</w:t>
      </w:r>
      <w:r>
        <w:rPr>
          <w:bCs/>
          <w:b/>
        </w:rPr>
        <w:t xml:space="preserve"> </w:t>
      </w:r>
      <w:r>
        <w:rPr>
          <w:bCs/>
          <w:b/>
        </w:rPr>
        <w:t xml:space="preserve">April 2021 Delaware River Basin Commission Rule Regarding Fracking.</w:t>
      </w:r>
      <w:r>
        <w:t xml:space="preserve"> </w:t>
      </w:r>
      <w:r>
        <w:t xml:space="preserve">In</w:t>
      </w:r>
      <w:r>
        <w:t xml:space="preserve"> </w:t>
      </w:r>
      <w:r>
        <w:t xml:space="preserve">July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42 that would prohibit the use of funds</w:t>
      </w:r>
      <w:r>
        <w:t xml:space="preserve"> </w:t>
      </w:r>
      <w:r>
        <w:t xml:space="preserve">provided by the bill to implement or enforce an April 2021 Delaware</w:t>
      </w:r>
      <w:r>
        <w:t xml:space="preserve"> </w:t>
      </w:r>
      <w:r>
        <w:t xml:space="preserve">River Basin Commission final rule with respect to hydraulic fracturing.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Energy-Water appropriations. The House adopted the amendment by a</w:t>
      </w:r>
      <w:r>
        <w:t xml:space="preserve"> </w:t>
      </w:r>
      <w:r>
        <w:t xml:space="preserve">vote of 195 to 210. [House Vote 364,</w:t>
      </w:r>
      <w:r>
        <w:t xml:space="preserve"> </w:t>
      </w:r>
      <w:hyperlink r:id="rId29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H.Amdt.1104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Rule Prohibited Fracking In The Watershed.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State Impact Pennsylvania,</w:t>
      </w:r>
      <w:r>
        <w:t xml:space="preserve"> </w:t>
      </w:r>
      <w:r>
        <w:t xml:space="preserve">“</w:t>
      </w:r>
      <w:r>
        <w:t xml:space="preserve">In February 2021, the commission banned</w:t>
      </w:r>
      <w:r>
        <w:t xml:space="preserve"> </w:t>
      </w:r>
      <w:r>
        <w:t xml:space="preserve">fracking within the watershed. The vote prohibits gas drilling in</w:t>
      </w:r>
      <w:r>
        <w:t xml:space="preserve"> </w:t>
      </w:r>
      <w:r>
        <w:t xml:space="preserve">northeastern Pennsylvania and southern New York state.</w:t>
      </w:r>
      <w:r>
        <w:t xml:space="preserve">”</w:t>
      </w:r>
      <w:r>
        <w:t xml:space="preserve"> </w:t>
      </w:r>
      <w:r>
        <w:t xml:space="preserve">[State</w:t>
      </w:r>
      <w:r>
        <w:t xml:space="preserve"> </w:t>
      </w:r>
      <w:r>
        <w:t xml:space="preserve">Impact Pennsylvania,</w:t>
      </w:r>
      <w:r>
        <w:t xml:space="preserve"> </w:t>
      </w:r>
      <w:hyperlink r:id="rId33">
        <w:r>
          <w:rPr>
            <w:rStyle w:val="Hyperlink"/>
          </w:rPr>
          <w:t xml:space="preserve">Accessed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8/19/24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Prohibit The President From Issuing A</w:t>
      </w:r>
      <w:r>
        <w:rPr>
          <w:bCs/>
          <w:b/>
        </w:rPr>
        <w:t xml:space="preserve"> </w:t>
      </w:r>
      <w:r>
        <w:rPr>
          <w:bCs/>
          <w:b/>
        </w:rPr>
        <w:t xml:space="preserve">Moratorium On Hydraulic Fracturing.</w:t>
      </w:r>
      <w:r>
        <w:t xml:space="preserve"> </w:t>
      </w:r>
      <w:r>
        <w:t xml:space="preserve">In March 2024, Fitzpatrick voted</w:t>
      </w:r>
      <w:r>
        <w:t xml:space="preserve"> </w:t>
      </w:r>
      <w:r>
        <w:t xml:space="preserve">for , according to Congressional Quarterly,</w:t>
      </w:r>
      <w:r>
        <w:t xml:space="preserve"> </w:t>
      </w:r>
      <w:r>
        <w:t xml:space="preserve">“</w:t>
      </w:r>
      <w:r>
        <w:t xml:space="preserve">the bill (HR 1121) that</w:t>
      </w:r>
      <w:r>
        <w:t xml:space="preserve"> </w:t>
      </w:r>
      <w:r>
        <w:t xml:space="preserve">would prohibit the president from issuing a moratorium on the use of</w:t>
      </w:r>
      <w:r>
        <w:t xml:space="preserve"> </w:t>
      </w:r>
      <w:r>
        <w:t xml:space="preserve">hydraulic fracturing unless such a moratorium is authorized by an act of</w:t>
      </w:r>
      <w:r>
        <w:t xml:space="preserve"> </w:t>
      </w:r>
      <w:r>
        <w:t xml:space="preserve">Congress.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229 to 188. [House Vote 93,</w:t>
      </w:r>
      <w:r>
        <w:t xml:space="preserve"> </w:t>
      </w:r>
      <w:hyperlink r:id="rId34">
        <w:r>
          <w:rPr>
            <w:rStyle w:val="Hyperlink"/>
          </w:rPr>
          <w:t xml:space="preserve">3/20/24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3/20/24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President From</w:t>
      </w:r>
      <w:r>
        <w:rPr>
          <w:bCs/>
          <w:b/>
        </w:rPr>
        <w:t xml:space="preserve"> </w:t>
      </w:r>
      <w:r>
        <w:rPr>
          <w:bCs/>
          <w:b/>
        </w:rPr>
        <w:t xml:space="preserve">Declaring A Moratorium On Fracking And From Taking Actions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Delay New Leases, Sales And Drilling Permits For Oil And Gas, Coal Or</w:t>
      </w:r>
      <w:r>
        <w:rPr>
          <w:bCs/>
          <w:b/>
        </w:rPr>
        <w:t xml:space="preserve"> </w:t>
      </w:r>
      <w:r>
        <w:rPr>
          <w:bCs/>
          <w:b/>
        </w:rPr>
        <w:t xml:space="preserve">Mineral Exploration.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against the Lower Energy Costs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president from declaring a moratorium on the use of</w:t>
      </w:r>
      <w:r>
        <w:t xml:space="preserve"> </w:t>
      </w:r>
      <w:r>
        <w:t xml:space="preserve">hydraulic fracturing and from taking any action that would delay new</w:t>
      </w:r>
      <w:r>
        <w:t xml:space="preserve"> </w:t>
      </w:r>
      <w:r>
        <w:t xml:space="preserve">leases, sales and drill permits for oil and gas, coal or mineral</w:t>
      </w:r>
      <w:r>
        <w:t xml:space="preserve"> </w:t>
      </w:r>
      <w:r>
        <w:t xml:space="preserve">exploration.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225 to 204, thus the bill was sent to the Senate for their</w:t>
      </w:r>
      <w:r>
        <w:t xml:space="preserve"> </w:t>
      </w:r>
      <w:r>
        <w:t xml:space="preserve">consideration. [House Vote 182,</w:t>
      </w:r>
      <w:r>
        <w:t xml:space="preserve"> </w:t>
      </w:r>
      <w:hyperlink r:id="rId37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Require The Interior Department To Continue</w:t>
      </w:r>
      <w:r>
        <w:rPr>
          <w:bCs/>
          <w:b/>
        </w:rPr>
        <w:t xml:space="preserve"> </w:t>
      </w:r>
      <w:r>
        <w:rPr>
          <w:bCs/>
          <w:b/>
        </w:rPr>
        <w:t xml:space="preserve">Quarterly Lease Sales Of Oil And Gas, End A Moratorium On Coal</w:t>
      </w:r>
      <w:r>
        <w:rPr>
          <w:bCs/>
          <w:b/>
        </w:rPr>
        <w:t xml:space="preserve"> </w:t>
      </w:r>
      <w:r>
        <w:rPr>
          <w:bCs/>
          <w:b/>
        </w:rPr>
        <w:t xml:space="preserve">Leasing In Federal Lands, And Bar The President From Banning</w:t>
      </w:r>
      <w:r>
        <w:rPr>
          <w:bCs/>
          <w:b/>
        </w:rPr>
        <w:t xml:space="preserve"> </w:t>
      </w:r>
      <w:r>
        <w:rPr>
          <w:bCs/>
          <w:b/>
        </w:rPr>
        <w:t xml:space="preserve">Fracking.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legislation</w:t>
      </w:r>
      <w:r>
        <w:t xml:space="preserve"> </w:t>
      </w:r>
      <w:r>
        <w:t xml:space="preserve">passed Thursday requires the Interior Department to complete</w:t>
      </w:r>
      <w:r>
        <w:t xml:space="preserve"> </w:t>
      </w:r>
      <w:r>
        <w:t xml:space="preserve">quarterly lease sales of oil and gas, lift a moratorium on coal</w:t>
      </w:r>
      <w:r>
        <w:t xml:space="preserve"> </w:t>
      </w:r>
      <w:r>
        <w:t xml:space="preserve">leasing on federal land and prohibit the president from declaring a</w:t>
      </w:r>
      <w:r>
        <w:t xml:space="preserve"> </w:t>
      </w:r>
      <w:r>
        <w:t xml:space="preserve">national ban on hydraulic fracturing, or fracking.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Bar The</w:t>
      </w:r>
      <w:r>
        <w:rPr>
          <w:bCs/>
          <w:b/>
        </w:rPr>
        <w:t xml:space="preserve"> </w:t>
      </w:r>
      <w:r>
        <w:rPr>
          <w:bCs/>
          <w:b/>
        </w:rPr>
        <w:t xml:space="preserve">Susquehanna, Delaware And Potomac River Basin Commissions From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Implementing Their Own Fracking Regulations Instead Of Following State</w:t>
      </w:r>
      <w:r>
        <w:rPr>
          <w:bCs/>
          <w:b/>
        </w:rPr>
        <w:t xml:space="preserve"> </w:t>
      </w:r>
      <w:r>
        <w:rPr>
          <w:bCs/>
          <w:b/>
        </w:rPr>
        <w:t xml:space="preserve">Fracking Laws.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against an amendment to the Lower Energy Costs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prohibit the Susquehanna, Delaware and Potomac river basin</w:t>
      </w:r>
      <w:r>
        <w:t xml:space="preserve"> </w:t>
      </w:r>
      <w:r>
        <w:t xml:space="preserve">commissions from finalizing, implementing or enforcing any regulation</w:t>
      </w:r>
      <w:r>
        <w:t xml:space="preserve"> </w:t>
      </w:r>
      <w:r>
        <w:t xml:space="preserve">relating to hydraulic fracturing issued pursuant to any authority other</w:t>
      </w:r>
      <w:r>
        <w:t xml:space="preserve"> </w:t>
      </w:r>
      <w:r>
        <w:t xml:space="preserve">than that of the state where the regulation would be implemented or</w:t>
      </w:r>
      <w:r>
        <w:t xml:space="preserve"> </w:t>
      </w:r>
      <w:r>
        <w:t xml:space="preserve">enforced.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210 to 223. [House Vote 172,</w:t>
      </w:r>
      <w:r>
        <w:t xml:space="preserve"> </w:t>
      </w:r>
      <w:hyperlink r:id="rId41">
        <w:r>
          <w:rPr>
            <w:rStyle w:val="Hyperlink"/>
          </w:rPr>
          <w:t xml:space="preserve">3/29/23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3/29/23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Preventing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From Issuing Fracking Regulations In A State That Already Had Them.</w:t>
      </w:r>
      <w:r>
        <w:t xml:space="preserve"> </w:t>
      </w:r>
      <w:r>
        <w:t xml:space="preserve">In</w:t>
      </w:r>
      <w:r>
        <w:t xml:space="preserve"> </w:t>
      </w:r>
      <w:r>
        <w:t xml:space="preserve">October 2017, Fitzpatrick voted against a budget resolution that would</w:t>
      </w:r>
      <w:r>
        <w:t xml:space="preserve"> </w:t>
      </w:r>
      <w:r>
        <w:t xml:space="preserve">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44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Called For Preventing The Government From Issuing Fracking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 In A State That Already Had Them.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This budget proposes</w:t>
      </w:r>
      <w:r>
        <w:t xml:space="preserve"> </w:t>
      </w:r>
      <w:r>
        <w:t xml:space="preserve">opening up new areas of the Outer Continental Shelf for domestic</w:t>
      </w:r>
      <w:r>
        <w:t xml:space="preserve"> </w:t>
      </w:r>
      <w:r>
        <w:t xml:space="preserve">energy production, repealing the ban on energy exploration in the</w:t>
      </w:r>
      <w:r>
        <w:t xml:space="preserve"> </w:t>
      </w:r>
      <w:r>
        <w:t xml:space="preserve">Arctic National Wildlife Refuge, allowing states to develop</w:t>
      </w:r>
      <w:r>
        <w:t xml:space="preserve"> </w:t>
      </w:r>
      <w:r>
        <w:t xml:space="preserve">resources on federal land within their borders, and stopping the</w:t>
      </w:r>
      <w:r>
        <w:t xml:space="preserve"> </w:t>
      </w:r>
      <w:r>
        <w:t xml:space="preserve">federal government from implementing any hydraulic fracturing</w:t>
      </w:r>
      <w:r>
        <w:t xml:space="preserve"> </w:t>
      </w:r>
      <w:r>
        <w:t xml:space="preserve">regulations in a state that has already issued its own regulations.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49"/>
    <w:bookmarkStart w:id="53" w:name="gas-appliance-ban-study"/>
    <w:p>
      <w:pPr>
        <w:pStyle w:val="Heading3"/>
      </w:pPr>
      <w:r>
        <w:t xml:space="preserve">Gas Appliance Ban Study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Accountability Office To Conduct A Study On How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Gas Appliances Would Impact Energy Costs.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for an amendment to the Lower</w:t>
      </w:r>
      <w:r>
        <w:t xml:space="preserve"> </w:t>
      </w:r>
      <w:r>
        <w:t xml:space="preserve">Energy Costs Act, which would</w:t>
      </w:r>
      <w:r>
        <w:t xml:space="preserve"> </w:t>
      </w:r>
      <w:r>
        <w:t xml:space="preserve">“</w:t>
      </w:r>
      <w:r>
        <w:t xml:space="preserve">require the Government Accountability</w:t>
      </w:r>
      <w:r>
        <w:t xml:space="preserve"> </w:t>
      </w:r>
      <w:r>
        <w:t xml:space="preserve">Office, within one year of enactment, to conduct a study on how banning</w:t>
      </w:r>
      <w:r>
        <w:t xml:space="preserve"> </w:t>
      </w:r>
      <w:r>
        <w:t xml:space="preserve">gas appliances would affect electricity costs.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268 to 163. [House Vote 170,</w:t>
      </w:r>
      <w:r>
        <w:t xml:space="preserve"> </w:t>
      </w:r>
      <w:hyperlink r:id="rId50">
        <w:r>
          <w:rPr>
            <w:rStyle w:val="Hyperlink"/>
          </w:rPr>
          <w:t xml:space="preserve">3/29/23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3/29/23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141</w:t>
        </w:r>
      </w:hyperlink>
      <w:r>
        <w:t xml:space="preserve">]</w:t>
      </w:r>
    </w:p>
    <w:bookmarkEnd w:id="53"/>
    <w:bookmarkStart w:id="82" w:name="gas-stove-protections"/>
    <w:p>
      <w:pPr>
        <w:pStyle w:val="Heading3"/>
      </w:pPr>
      <w:r>
        <w:t xml:space="preserve">Gas Stove Protections</w:t>
      </w:r>
    </w:p>
    <w:p>
      <w:pPr>
        <w:pStyle w:val="FirstParagraph"/>
      </w:pPr>
      <w:r>
        <w:rPr>
          <w:bCs/>
          <w:b/>
        </w:rPr>
        <w:t xml:space="preserve">2023: Fitzpatrick Voted To Bar The Energy Department From Implementing</w:t>
      </w:r>
      <w:r>
        <w:rPr>
          <w:bCs/>
          <w:b/>
        </w:rPr>
        <w:t xml:space="preserve"> </w:t>
      </w:r>
      <w:r>
        <w:rPr>
          <w:bCs/>
          <w:b/>
        </w:rPr>
        <w:t xml:space="preserve">Or Enforcing A February 2023 Rule That Would Establish Tighter Gas Stove</w:t>
      </w:r>
      <w:r>
        <w:rPr>
          <w:bCs/>
          <w:b/>
        </w:rPr>
        <w:t xml:space="preserve"> </w:t>
      </w:r>
      <w:r>
        <w:rPr>
          <w:bCs/>
          <w:b/>
        </w:rPr>
        <w:t xml:space="preserve">Efficiency Standards Or Any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Substantially Similar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Rules.</w:t>
      </w:r>
      <w:r>
        <w:t xml:space="preserve"> </w:t>
      </w:r>
      <w:r>
        <w:t xml:space="preserve">In June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Save Our Gas Stoves Act, which would</w:t>
      </w:r>
      <w:r>
        <w:t xml:space="preserve"> </w:t>
      </w:r>
      <w:r>
        <w:t xml:space="preserve">“</w:t>
      </w:r>
      <w:r>
        <w:t xml:space="preserve">prohibit the Energy Department</w:t>
      </w:r>
      <w:r>
        <w:t xml:space="preserve"> </w:t>
      </w:r>
      <w:r>
        <w:t xml:space="preserve">from finalizing, implementing or enforcing a February 2023 proposed rule</w:t>
      </w:r>
      <w:r>
        <w:t xml:space="preserve"> </w:t>
      </w:r>
      <w:r>
        <w:t xml:space="preserve">that would impose stricter gas stove efficiency standards, or any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rule.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249 to 181, thus sent the bill to the Senate.</w:t>
      </w:r>
      <w:r>
        <w:t xml:space="preserve"> </w:t>
      </w:r>
      <w:r>
        <w:t xml:space="preserve">[House Vote 268,</w:t>
      </w:r>
      <w:r>
        <w:t xml:space="preserve"> </w:t>
      </w:r>
      <w:hyperlink r:id="rId54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Republicans Claimed The Regulation Could Impact 96% Of The Market</w:t>
      </w:r>
      <w:r>
        <w:rPr>
          <w:bCs/>
          <w:b/>
        </w:rPr>
        <w:t xml:space="preserve"> </w:t>
      </w:r>
      <w:r>
        <w:rPr>
          <w:bCs/>
          <w:b/>
        </w:rPr>
        <w:t xml:space="preserve">Because The Energy Department Reported That 20 Out Of 21 Gas Stoves</w:t>
      </w:r>
      <w:r>
        <w:rPr>
          <w:bCs/>
          <w:b/>
        </w:rPr>
        <w:t xml:space="preserve"> </w:t>
      </w:r>
      <w:r>
        <w:rPr>
          <w:bCs/>
          <w:b/>
        </w:rPr>
        <w:t xml:space="preserve">Tested Did Not Meet A Certain Standard.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Prior to the release of the proposed rule, the</w:t>
      </w:r>
      <w:r>
        <w:t xml:space="preserve"> </w:t>
      </w:r>
      <w:r>
        <w:t xml:space="preserve">department produced a technical support document that said 20 of 21</w:t>
      </w:r>
      <w:r>
        <w:t xml:space="preserve"> </w:t>
      </w:r>
      <w:r>
        <w:t xml:space="preserve">gas stoves tested wouldn’t meet a certain performance standard,</w:t>
      </w:r>
      <w:r>
        <w:t xml:space="preserve"> </w:t>
      </w:r>
      <w:r>
        <w:t xml:space="preserve">fueling the Republicans' charge that the final rule would impact 96</w:t>
      </w:r>
      <w:r>
        <w:t xml:space="preserve"> </w:t>
      </w:r>
      <w:r>
        <w:t xml:space="preserve">percent of the market.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February 2023: The Energy Department Clarified The Previous Report</w:t>
      </w:r>
      <w:r>
        <w:rPr>
          <w:bCs/>
          <w:b/>
        </w:rPr>
        <w:t xml:space="preserve"> </w:t>
      </w:r>
      <w:r>
        <w:rPr>
          <w:bCs/>
          <w:b/>
        </w:rPr>
        <w:t xml:space="preserve">Did Not Include All Gas Stoves In The Market And Assured That Almost</w:t>
      </w:r>
      <w:r>
        <w:rPr>
          <w:bCs/>
          <w:b/>
        </w:rPr>
        <w:t xml:space="preserve"> </w:t>
      </w:r>
      <w:r>
        <w:rPr>
          <w:bCs/>
          <w:b/>
        </w:rPr>
        <w:t xml:space="preserve">Half Of The Market Would Already Meet Standards.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department said in a February update</w:t>
      </w:r>
      <w:r>
        <w:t xml:space="preserve"> </w:t>
      </w:r>
      <w:r>
        <w:t xml:space="preserve">that the original analysis didn't include all gas stoves on the</w:t>
      </w:r>
      <w:r>
        <w:t xml:space="preserve"> </w:t>
      </w:r>
      <w:r>
        <w:t xml:space="preserve">market and that</w:t>
      </w:r>
      <w:r>
        <w:t xml:space="preserve"> </w:t>
      </w:r>
      <w:r>
        <w:t xml:space="preserve">‘</w:t>
      </w:r>
      <w:r>
        <w:t xml:space="preserve">nearly half of the total gas cooking top market</w:t>
      </w:r>
      <w:r>
        <w:t xml:space="preserve">’</w:t>
      </w:r>
      <w:r>
        <w:t xml:space="preserve"> </w:t>
      </w:r>
      <w:r>
        <w:t xml:space="preserve">would already meet the technical standards for the proposed rule.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Association Of Home Appliance Manufactures And The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Gas Association Were Concerned The Rule Would Be Too Strict.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However, groups including the</w:t>
      </w:r>
      <w:r>
        <w:t xml:space="preserve"> </w:t>
      </w:r>
      <w:r>
        <w:t xml:space="preserve">Association of Home Appliance Manufacturers and the American Gas</w:t>
      </w:r>
      <w:r>
        <w:t xml:space="preserve"> </w:t>
      </w:r>
      <w:r>
        <w:t xml:space="preserve">Association raised concerns that the rule would still be too</w:t>
      </w:r>
      <w:r>
        <w:t xml:space="preserve"> </w:t>
      </w:r>
      <w:r>
        <w:t xml:space="preserve">stringent and expressed support for the bill. Republican members</w:t>
      </w:r>
      <w:r>
        <w:t xml:space="preserve"> </w:t>
      </w:r>
      <w:r>
        <w:t xml:space="preserve">continued to cite the 96 percent figure as they pushed for passage</w:t>
      </w:r>
      <w:r>
        <w:t xml:space="preserve"> </w:t>
      </w:r>
      <w:r>
        <w:t xml:space="preserve">in floor debate.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If They Wanted To Establish A Conservation Standard For Gas</w:t>
      </w:r>
      <w:r>
        <w:rPr>
          <w:bCs/>
          <w:b/>
        </w:rPr>
        <w:t xml:space="preserve"> </w:t>
      </w:r>
      <w:r>
        <w:rPr>
          <w:bCs/>
          <w:b/>
        </w:rPr>
        <w:t xml:space="preserve">Stoves, The Bill Would Require The Energy Department To Ensure The</w:t>
      </w:r>
      <w:r>
        <w:rPr>
          <w:bCs/>
          <w:b/>
        </w:rPr>
        <w:t xml:space="preserve"> </w:t>
      </w:r>
      <w:r>
        <w:rPr>
          <w:bCs/>
          <w:b/>
        </w:rPr>
        <w:t xml:space="preserve">Standard Would Not Lead To Unavailability Of A Type Of Product Based</w:t>
      </w:r>
      <w:r>
        <w:rPr>
          <w:bCs/>
          <w:b/>
        </w:rPr>
        <w:t xml:space="preserve"> </w:t>
      </w:r>
      <w:r>
        <w:rPr>
          <w:bCs/>
          <w:b/>
        </w:rPr>
        <w:t xml:space="preserve">On The Type Of Fuel It Needs.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also prohibit the department from determining</w:t>
      </w:r>
      <w:r>
        <w:t xml:space="preserve"> </w:t>
      </w:r>
      <w:r>
        <w:t xml:space="preserve">that an energy conservation standard for kitchen ranges or ovens is</w:t>
      </w:r>
      <w:r>
        <w:t xml:space="preserve"> </w:t>
      </w:r>
      <w:r>
        <w:t xml:space="preserve">economically justified unless it determines that the standard would</w:t>
      </w:r>
      <w:r>
        <w:t xml:space="preserve"> </w:t>
      </w:r>
      <w:r>
        <w:t xml:space="preserve">not likely result in the unavailability of a type of product in the</w:t>
      </w:r>
      <w:r>
        <w:t xml:space="preserve"> </w:t>
      </w:r>
      <w:r>
        <w:t xml:space="preserve">United States based on what type of fuel it consumes.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5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A Requirement For The Energy Department To Determine Product</w:t>
      </w:r>
      <w:r>
        <w:rPr>
          <w:bCs/>
          <w:b/>
        </w:rPr>
        <w:t xml:space="preserve"> </w:t>
      </w:r>
      <w:r>
        <w:rPr>
          <w:bCs/>
          <w:b/>
        </w:rPr>
        <w:t xml:space="preserve">Availability Impacts Before Establishing New Energy Conservation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For Gas Stoves And Eliminated A Prohibition On Future Similar</w:t>
      </w:r>
      <w:r>
        <w:rPr>
          <w:bCs/>
          <w:b/>
        </w:rPr>
        <w:t xml:space="preserve"> </w:t>
      </w:r>
      <w:r>
        <w:rPr>
          <w:bCs/>
          <w:b/>
        </w:rPr>
        <w:t xml:space="preserve">Rules To The February 2023 Rule On Gas Stove Efficiency Standards.</w:t>
      </w:r>
      <w:r>
        <w:t xml:space="preserve"> </w:t>
      </w:r>
      <w:r>
        <w:t xml:space="preserve">In</w:t>
      </w:r>
      <w:r>
        <w:t xml:space="preserve"> </w:t>
      </w:r>
      <w:r>
        <w:t xml:space="preserve">June 2023, according to Congressional Quarterly, Fitzpatrick voted</w:t>
      </w:r>
      <w:r>
        <w:t xml:space="preserve"> </w:t>
      </w:r>
      <w:r>
        <w:t xml:space="preserve">against an amendment to the Save Our Gas Stoves Act, which would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language requiring the Energy Department to determine the impact on</w:t>
      </w:r>
      <w:r>
        <w:t xml:space="preserve"> </w:t>
      </w:r>
      <w:r>
        <w:t xml:space="preserve">product availability before imposing a new energy conservation standard</w:t>
      </w:r>
      <w:r>
        <w:t xml:space="preserve"> </w:t>
      </w:r>
      <w:r>
        <w:t xml:space="preserve">for kitchen ranges or ovens. It would also strike the bill's</w:t>
      </w:r>
      <w:r>
        <w:t xml:space="preserve"> </w:t>
      </w:r>
      <w:r>
        <w:t xml:space="preserve">prohibition on future DOE rulemaking that is</w:t>
      </w:r>
      <w:r>
        <w:t xml:space="preserve"> </w:t>
      </w:r>
      <w:r>
        <w:t xml:space="preserve">‘</w:t>
      </w:r>
      <w:r>
        <w:t xml:space="preserve">substantially similar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the February 2023 rule on gas stove efficiency standards.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rejected the amendment by a</w:t>
      </w:r>
      <w:r>
        <w:t xml:space="preserve"> </w:t>
      </w:r>
      <w:r>
        <w:t xml:space="preserve">vote of 209 to 225. [House Vote 267,</w:t>
      </w:r>
      <w:r>
        <w:t xml:space="preserve"> </w:t>
      </w:r>
      <w:hyperlink r:id="rId58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Postpone The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Prohibition On Gas Stove Efficiency Regulations Until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Were To Declare That Without Regulations There Would Not Be</w:t>
      </w:r>
      <w:r>
        <w:rPr>
          <w:bCs/>
          <w:b/>
        </w:rPr>
        <w:t xml:space="preserve"> </w:t>
      </w:r>
      <w:r>
        <w:rPr>
          <w:bCs/>
          <w:b/>
        </w:rPr>
        <w:t xml:space="preserve">Any Impacts On Energy Security.</w:t>
      </w:r>
      <w:r>
        <w:t xml:space="preserve"> </w:t>
      </w:r>
      <w:r>
        <w:t xml:space="preserve">In June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Save Our Gas Stoves Act, which would</w:t>
      </w:r>
      <w:r>
        <w:t xml:space="preserve"> </w:t>
      </w:r>
      <w:r>
        <w:t xml:space="preserve">“</w:t>
      </w:r>
      <w:r>
        <w:t xml:space="preserve">delay the bill's prohibition on</w:t>
      </w:r>
      <w:r>
        <w:t xml:space="preserve"> </w:t>
      </w:r>
      <w:r>
        <w:t xml:space="preserve">enforcement of the gas stove efficiency regulation until the Energy</w:t>
      </w:r>
      <w:r>
        <w:t xml:space="preserve"> </w:t>
      </w:r>
      <w:r>
        <w:t xml:space="preserve">Department declares that the absence of the rule will not adversely</w:t>
      </w:r>
      <w:r>
        <w:t xml:space="preserve"> </w:t>
      </w:r>
      <w:r>
        <w:t xml:space="preserve">affect American energy security.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207 to 224.</w:t>
      </w:r>
      <w:r>
        <w:t xml:space="preserve"> </w:t>
      </w:r>
      <w:r>
        <w:t xml:space="preserve">[House Vote 266,</w:t>
      </w:r>
      <w:r>
        <w:t xml:space="preserve"> </w:t>
      </w:r>
      <w:hyperlink r:id="rId61">
        <w:r>
          <w:rPr>
            <w:rStyle w:val="Hyperlink"/>
          </w:rPr>
          <w:t xml:space="preserve">6/14/23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6/14/23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Prohibit The Consumer Product Safety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From Using Federal Funding To Regulate Gas Stoves As Banned</w:t>
      </w:r>
      <w:r>
        <w:rPr>
          <w:bCs/>
          <w:b/>
        </w:rPr>
        <w:t xml:space="preserve"> </w:t>
      </w:r>
      <w:r>
        <w:rPr>
          <w:bCs/>
          <w:b/>
        </w:rPr>
        <w:t xml:space="preserve">Hazardous Products Or Impose Safety Standards On Gas Stoves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Result In Prohibition Or Increase In Price.</w:t>
      </w:r>
      <w:r>
        <w:t xml:space="preserve"> </w:t>
      </w:r>
      <w:r>
        <w:t xml:space="preserve">In June 2023, according to</w:t>
      </w:r>
      <w:r>
        <w:t xml:space="preserve"> </w:t>
      </w:r>
      <w:r>
        <w:t xml:space="preserve">Congressional Quarterly, Fitzpatrick voted for an amendment to the Gas</w:t>
      </w:r>
      <w:r>
        <w:t xml:space="preserve"> </w:t>
      </w:r>
      <w:r>
        <w:t xml:space="preserve">Stove Protection and Freedom Act, which would</w:t>
      </w:r>
      <w:r>
        <w:t xml:space="preserve"> </w:t>
      </w:r>
      <w:r>
        <w:t xml:space="preserve">“</w:t>
      </w:r>
      <w:r>
        <w:t xml:space="preserve">prohibit the Consumer</w:t>
      </w:r>
      <w:r>
        <w:t xml:space="preserve"> </w:t>
      </w:r>
      <w:r>
        <w:t xml:space="preserve">Product Safety Commission from using federal funds to regulate gas</w:t>
      </w:r>
      <w:r>
        <w:t xml:space="preserve"> </w:t>
      </w:r>
      <w:r>
        <w:t xml:space="preserve">stoves as banned hazardous products or to impose any consumer product</w:t>
      </w:r>
      <w:r>
        <w:t xml:space="preserve"> </w:t>
      </w:r>
      <w:r>
        <w:t xml:space="preserve">safety standard or rule on gas stoves that would either result in their</w:t>
      </w:r>
      <w:r>
        <w:t xml:space="preserve"> </w:t>
      </w:r>
      <w:r>
        <w:t xml:space="preserve">prohibition or</w:t>
      </w:r>
      <w:r>
        <w:t xml:space="preserve"> </w:t>
      </w:r>
      <w:r>
        <w:t xml:space="preserve">‘</w:t>
      </w:r>
      <w:r>
        <w:t xml:space="preserve">substantially increase</w:t>
      </w:r>
      <w:r>
        <w:t xml:space="preserve">’</w:t>
      </w:r>
      <w:r>
        <w:t xml:space="preserve"> </w:t>
      </w:r>
      <w:r>
        <w:t xml:space="preserve">their average price. As amended,</w:t>
      </w:r>
      <w:r>
        <w:t xml:space="preserve"> </w:t>
      </w:r>
      <w:r>
        <w:t xml:space="preserve">the bill would broaden the bill's prohibition on gas stove regulations</w:t>
      </w:r>
      <w:r>
        <w:t xml:space="preserve"> </w:t>
      </w:r>
      <w:r>
        <w:t xml:space="preserve">to include regulatory actions that would result in the unavailability in</w:t>
      </w:r>
      <w:r>
        <w:t xml:space="preserve"> </w:t>
      </w:r>
      <w:r>
        <w:t xml:space="preserve">the United States of a type of product based on the fuel it uses.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248 to 180,</w:t>
      </w:r>
      <w:r>
        <w:t xml:space="preserve"> </w:t>
      </w:r>
      <w:r>
        <w:t xml:space="preserve">thus the bill was sent to the Senate. [House Vote 255,</w:t>
      </w:r>
      <w:r>
        <w:t xml:space="preserve"> </w:t>
      </w:r>
      <w:hyperlink r:id="rId64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1615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Prevent The Consumer Product Safety Commission From</w:t>
      </w:r>
      <w:r>
        <w:rPr>
          <w:bCs/>
          <w:b/>
        </w:rPr>
        <w:t xml:space="preserve"> </w:t>
      </w:r>
      <w:r>
        <w:rPr>
          <w:bCs/>
          <w:b/>
        </w:rPr>
        <w:t xml:space="preserve">Finalizing A Rule Prohibiting Gas Stoves.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vote came after the House on Tuesday</w:t>
      </w:r>
      <w:r>
        <w:t xml:space="preserve"> </w:t>
      </w:r>
      <w:r>
        <w:t xml:space="preserve">passed a bill (HR 1615) from Rep. Kelly Armstrong, R-N.D., that</w:t>
      </w:r>
      <w:r>
        <w:t xml:space="preserve"> </w:t>
      </w:r>
      <w:r>
        <w:t xml:space="preserve">would prevent the Consumer Product Safety Commission from finalizing</w:t>
      </w:r>
      <w:r>
        <w:t xml:space="preserve"> </w:t>
      </w:r>
      <w:r>
        <w:t xml:space="preserve">a regulation banning gas stoves.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Prevent The Commission From Utilizing Federal Funds</w:t>
      </w:r>
      <w:r>
        <w:rPr>
          <w:bCs/>
          <w:b/>
        </w:rPr>
        <w:t xml:space="preserve"> </w:t>
      </w:r>
      <w:r>
        <w:rPr>
          <w:bCs/>
          <w:b/>
        </w:rPr>
        <w:t xml:space="preserve">To Finalize Or Enforce A Gas Stove Ban Or Implement Safety Standards</w:t>
      </w:r>
      <w:r>
        <w:rPr>
          <w:bCs/>
          <w:b/>
        </w:rPr>
        <w:t xml:space="preserve"> </w:t>
      </w:r>
      <w:r>
        <w:rPr>
          <w:bCs/>
          <w:b/>
        </w:rPr>
        <w:t xml:space="preserve">That Could Spike The Average Price.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would prevent the CPSC from using federal funds</w:t>
      </w:r>
      <w:r>
        <w:t xml:space="preserve"> </w:t>
      </w:r>
      <w:r>
        <w:t xml:space="preserve">to finalize or enforce a ban on gas stoves, or impose any safety</w:t>
      </w:r>
      <w:r>
        <w:t xml:space="preserve"> </w:t>
      </w:r>
      <w:r>
        <w:t xml:space="preserve">standard that would significantly increase their average price.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Was Filed After A Commission Member Raised The</w:t>
      </w:r>
      <w:r>
        <w:rPr>
          <w:bCs/>
          <w:b/>
        </w:rPr>
        <w:t xml:space="preserve"> </w:t>
      </w:r>
      <w:r>
        <w:rPr>
          <w:bCs/>
          <w:b/>
        </w:rPr>
        <w:t xml:space="preserve">Possibility Of A Gas Stove Ban Which Was Quickly Shut Down By The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Chairman.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introduced the bill after a CPSC member raised the</w:t>
      </w:r>
      <w:r>
        <w:t xml:space="preserve"> </w:t>
      </w:r>
      <w:r>
        <w:t xml:space="preserve">prospect of a ban only to be quickly contradicted by the agency</w:t>
      </w:r>
      <w:r>
        <w:t xml:space="preserve"> </w:t>
      </w:r>
      <w:r>
        <w:t xml:space="preserve">chairman.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Expand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Prohibitions On Gas Stove Regulations To Include Regulatory Action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Lead To Unavailability Of A Product Based On The Fuel It Uses.</w:t>
      </w:r>
      <w:r>
        <w:t xml:space="preserve"> </w:t>
      </w:r>
      <w:r>
        <w:t xml:space="preserve">In June 2023, according to Congressional Quarterly, Fitzpatrick voted</w:t>
      </w:r>
      <w:r>
        <w:t xml:space="preserve"> </w:t>
      </w:r>
      <w:r>
        <w:t xml:space="preserve">for an amendment to the Gas Stove Protection and Freedom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broaden the bill's prohibition on gas stove regulations to</w:t>
      </w:r>
      <w:r>
        <w:t xml:space="preserve"> </w:t>
      </w:r>
      <w:r>
        <w:t xml:space="preserve">include regulatory actions that would result in the unavailability in</w:t>
      </w:r>
      <w:r>
        <w:t xml:space="preserve"> </w:t>
      </w:r>
      <w:r>
        <w:t xml:space="preserve">the United States of a type of product based on the fuel it uses.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222 to 210. [House Vote 254,</w:t>
      </w:r>
      <w:r>
        <w:t xml:space="preserve"> </w:t>
      </w:r>
      <w:hyperlink r:id="rId68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Gas Stove Protection And</w:t>
      </w:r>
      <w:r>
        <w:rPr>
          <w:bCs/>
          <w:b/>
        </w:rPr>
        <w:t xml:space="preserve"> </w:t>
      </w:r>
      <w:r>
        <w:rPr>
          <w:bCs/>
          <w:b/>
        </w:rPr>
        <w:t xml:space="preserve">Freedom Act.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adoption of the rule (H Res 495) that would</w:t>
      </w:r>
      <w:r>
        <w:t xml:space="preserve"> </w:t>
      </w:r>
      <w:r>
        <w:t xml:space="preserve">provide for House floor consideration of […] the Gas Stove</w:t>
      </w:r>
      <w:r>
        <w:t xml:space="preserve"> </w:t>
      </w:r>
      <w:r>
        <w:t xml:space="preserve">Protection and Freedom Act (HR 1615).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218 to 209. [House</w:t>
      </w:r>
      <w:r>
        <w:t xml:space="preserve"> </w:t>
      </w:r>
      <w:r>
        <w:t xml:space="preserve">Vote 250,</w:t>
      </w:r>
      <w:r>
        <w:t xml:space="preserve"> </w:t>
      </w:r>
      <w:hyperlink r:id="rId71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2">
        <w:r>
          <w:rPr>
            <w:rStyle w:val="Hyperlink"/>
          </w:rPr>
          <w:t xml:space="preserve">6/13/23</w:t>
        </w:r>
      </w:hyperlink>
      <w:r>
        <w:t xml:space="preserve">; Congressional Actions,</w:t>
      </w:r>
      <w:r>
        <w:t xml:space="preserve"> </w:t>
      </w:r>
      <w:hyperlink r:id="rId7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Save Our Gas Stoves Act.</w:t>
      </w:r>
      <w:r>
        <w:t xml:space="preserve"> </w:t>
      </w:r>
      <w:r>
        <w:t xml:space="preserve">In June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adoption of the rule (H Res 495) that would provide for House</w:t>
      </w:r>
      <w:r>
        <w:t xml:space="preserve"> </w:t>
      </w:r>
      <w:r>
        <w:t xml:space="preserve">floor consideration of […] the Save Our Gas Stoves Act (HR 1640).</w:t>
      </w:r>
      <w:r>
        <w:t xml:space="preserve">”</w:t>
      </w:r>
      <w:r>
        <w:t xml:space="preserve"> </w:t>
      </w:r>
      <w:r>
        <w:t xml:space="preserve">The vote was on the adoption of the rule. The House adopted the rule by</w:t>
      </w:r>
      <w:r>
        <w:t xml:space="preserve"> </w:t>
      </w:r>
      <w:r>
        <w:t xml:space="preserve">a vote of 218 to 209. [House Vote 250,</w:t>
      </w:r>
      <w:r>
        <w:t xml:space="preserve"> </w:t>
      </w:r>
      <w:hyperlink r:id="rId71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Gas Stove Protection And</w:t>
      </w:r>
      <w:r>
        <w:rPr>
          <w:bCs/>
          <w:b/>
        </w:rPr>
        <w:t xml:space="preserve"> </w:t>
      </w:r>
      <w:r>
        <w:rPr>
          <w:bCs/>
          <w:b/>
        </w:rPr>
        <w:t xml:space="preserve">Freedom Act.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495) that</w:t>
      </w:r>
      <w:r>
        <w:t xml:space="preserve"> </w:t>
      </w:r>
      <w:r>
        <w:t xml:space="preserve">would provide for House floor consideration of […] the Gas Stove</w:t>
      </w:r>
      <w:r>
        <w:t xml:space="preserve"> </w:t>
      </w:r>
      <w:r>
        <w:t xml:space="preserve">Protection and Freedom Act (HR 1615).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 216</w:t>
      </w:r>
      <w:r>
        <w:t xml:space="preserve"> </w:t>
      </w:r>
      <w:r>
        <w:t xml:space="preserve">to 209. [House Vote 249,</w:t>
      </w:r>
      <w:r>
        <w:t xml:space="preserve"> </w:t>
      </w:r>
      <w:hyperlink r:id="rId74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Save Our Gas Stoves Act.</w:t>
      </w:r>
      <w:r>
        <w:t xml:space="preserve"> </w:t>
      </w:r>
      <w:r>
        <w:t xml:space="preserve">In June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495) that would provide for</w:t>
      </w:r>
      <w:r>
        <w:t xml:space="preserve"> </w:t>
      </w:r>
      <w:r>
        <w:t xml:space="preserve">House floor consideration of […] the Save Our Gas Stoves Act (HR</w:t>
      </w:r>
      <w:r>
        <w:t xml:space="preserve"> </w:t>
      </w:r>
      <w:r>
        <w:t xml:space="preserve">1640).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216 to 209. [House Vote 249,</w:t>
      </w:r>
      <w:r>
        <w:t xml:space="preserve"> </w:t>
      </w:r>
      <w:hyperlink r:id="rId74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Gas Stove Protection And</w:t>
      </w:r>
      <w:r>
        <w:rPr>
          <w:bCs/>
          <w:b/>
        </w:rPr>
        <w:t xml:space="preserve"> </w:t>
      </w:r>
      <w:r>
        <w:rPr>
          <w:bCs/>
          <w:b/>
        </w:rPr>
        <w:t xml:space="preserve">Freedom Act.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adoption of the rule (H Res 463) that would</w:t>
      </w:r>
      <w:r>
        <w:t xml:space="preserve"> </w:t>
      </w:r>
      <w:r>
        <w:t xml:space="preserve">provide for House floor consideration of […] the Gas Stove</w:t>
      </w:r>
      <w:r>
        <w:t xml:space="preserve"> </w:t>
      </w:r>
      <w:r>
        <w:t xml:space="preserve">Protection and Freedom Act (HR 1615).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rejected the rule by a vote of 206 to 220. [House</w:t>
      </w:r>
      <w:r>
        <w:t xml:space="preserve"> </w:t>
      </w:r>
      <w:r>
        <w:t xml:space="preserve">Vote 248,</w:t>
      </w:r>
      <w:r>
        <w:t xml:space="preserve"> </w:t>
      </w:r>
      <w:hyperlink r:id="rId76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7">
        <w:r>
          <w:rPr>
            <w:rStyle w:val="Hyperlink"/>
          </w:rPr>
          <w:t xml:space="preserve">6/6/23</w:t>
        </w:r>
      </w:hyperlink>
      <w:r>
        <w:t xml:space="preserve">; Congressional Actions,</w:t>
      </w:r>
      <w:r>
        <w:t xml:space="preserve"> </w:t>
      </w:r>
      <w:hyperlink r:id="rId7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1615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Far-Right House Republicans Organized To Vote Against The Rule As</w:t>
      </w:r>
      <w:r>
        <w:rPr>
          <w:bCs/>
          <w:b/>
        </w:rPr>
        <w:t xml:space="preserve"> </w:t>
      </w:r>
      <w:r>
        <w:rPr>
          <w:bCs/>
          <w:b/>
        </w:rPr>
        <w:t xml:space="preserve">A Rebuke To GOP Leadership For The Passage Of The Bipartisan Debt</w:t>
      </w:r>
      <w:r>
        <w:rPr>
          <w:bCs/>
          <w:b/>
        </w:rPr>
        <w:t xml:space="preserve"> </w:t>
      </w:r>
      <w:r>
        <w:rPr>
          <w:bCs/>
          <w:b/>
        </w:rPr>
        <w:t xml:space="preserve">Limit Package And For Backtracking On A Promise to Vote On Gun</w:t>
      </w:r>
      <w:r>
        <w:rPr>
          <w:bCs/>
          <w:b/>
        </w:rPr>
        <w:t xml:space="preserve"> </w:t>
      </w:r>
      <w:r>
        <w:rPr>
          <w:bCs/>
          <w:b/>
        </w:rPr>
        <w:t xml:space="preserve">Rights Legislation.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Hard-right House</w:t>
      </w:r>
      <w:r>
        <w:t xml:space="preserve"> </w:t>
      </w:r>
      <w:r>
        <w:t xml:space="preserve">conservatives derailed legislation scheduled for floor votes Tuesday</w:t>
      </w:r>
      <w:r>
        <w:t xml:space="preserve"> </w:t>
      </w:r>
      <w:r>
        <w:t xml:space="preserve">in a rebuke to GOP leadership. A group of House Republicans bucked</w:t>
      </w:r>
      <w:r>
        <w:t xml:space="preserve"> </w:t>
      </w:r>
      <w:r>
        <w:t xml:space="preserve">their party to vote against a rule (H Res 463) devised by GOP</w:t>
      </w:r>
      <w:r>
        <w:t xml:space="preserve"> </w:t>
      </w:r>
      <w:r>
        <w:t xml:space="preserve">leaders to take up legislation that included measures to rein in the</w:t>
      </w:r>
      <w:r>
        <w:t xml:space="preserve"> </w:t>
      </w:r>
      <w:r>
        <w:t xml:space="preserve">federal regulatory process (HR 277, HR 288) and the Biden</w:t>
      </w:r>
      <w:r>
        <w:t xml:space="preserve"> </w:t>
      </w:r>
      <w:r>
        <w:t xml:space="preserve">administration's ability to restrict gas stoves in particular (HR</w:t>
      </w:r>
      <w:r>
        <w:t xml:space="preserve"> </w:t>
      </w:r>
      <w:r>
        <w:t xml:space="preserve">1615, HR 1640). The rule was defeated on a 206-220 vote, as 11 GOP</w:t>
      </w:r>
      <w:r>
        <w:t xml:space="preserve"> </w:t>
      </w:r>
      <w:r>
        <w:t xml:space="preserve">defectors joined all Democrats in opposition. […] The dissenting</w:t>
      </w:r>
      <w:r>
        <w:t xml:space="preserve"> </w:t>
      </w:r>
      <w:r>
        <w:t xml:space="preserve">Republicans said the vote was intended to signal their frustration</w:t>
      </w:r>
      <w:r>
        <w:t xml:space="preserve"> </w:t>
      </w:r>
      <w:r>
        <w:t xml:space="preserve">with GOP leadership for cutting a deal last week on the debt limit</w:t>
      </w:r>
      <w:r>
        <w:t xml:space="preserve"> </w:t>
      </w:r>
      <w:r>
        <w:t xml:space="preserve">they opposed. They also said leaders backtracked on a pledge to</w:t>
      </w:r>
      <w:r>
        <w:t xml:space="preserve"> </w:t>
      </w:r>
      <w:r>
        <w:t xml:space="preserve">schedule a floor vote on gun rights legislation (H J Res 44).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79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Defeat Of The House Rule Was The First Defeat Since 2002.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It was the first defeat of a House rule on</w:t>
      </w:r>
      <w:r>
        <w:t xml:space="preserve"> </w:t>
      </w:r>
      <w:r>
        <w:t xml:space="preserve">the floor since 2002, according to C-SPAN's Howard Mortman. At that</w:t>
      </w:r>
      <w:r>
        <w:t xml:space="preserve"> </w:t>
      </w:r>
      <w:r>
        <w:t xml:space="preserve">time, anti-abortion Republicans rebelled against bankruptcy overhaul</w:t>
      </w:r>
      <w:r>
        <w:t xml:space="preserve"> </w:t>
      </w:r>
      <w:r>
        <w:t xml:space="preserve">legislation over language Sen. Charles E. Schumer, D-N.Y., helped</w:t>
      </w:r>
      <w:r>
        <w:t xml:space="preserve"> </w:t>
      </w:r>
      <w:r>
        <w:t xml:space="preserve">author that would bar protesters at abortion clinics from declaring</w:t>
      </w:r>
      <w:r>
        <w:t xml:space="preserve"> </w:t>
      </w:r>
      <w:r>
        <w:t xml:space="preserve">bankruptcy to avoid paying court-ordered fines and judgments.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79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Save Our Gas Stoves Act.</w:t>
      </w:r>
      <w:r>
        <w:t xml:space="preserve"> </w:t>
      </w:r>
      <w:r>
        <w:t xml:space="preserve">In June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adoption of the rule (H Res 463) that would provide for House</w:t>
      </w:r>
      <w:r>
        <w:t xml:space="preserve"> </w:t>
      </w:r>
      <w:r>
        <w:t xml:space="preserve">floor consideration of […] and the Save Our Gas Stoves Act (HR</w:t>
      </w:r>
      <w:r>
        <w:t xml:space="preserve"> </w:t>
      </w:r>
      <w:r>
        <w:t xml:space="preserve">1640).</w:t>
      </w:r>
      <w:r>
        <w:t xml:space="preserve">”</w:t>
      </w:r>
      <w:r>
        <w:t xml:space="preserve"> </w:t>
      </w:r>
      <w:r>
        <w:t xml:space="preserve">The vote was on the adoption of the rule. The House rejected the</w:t>
      </w:r>
      <w:r>
        <w:t xml:space="preserve"> </w:t>
      </w:r>
      <w:r>
        <w:t xml:space="preserve">rule by a vote of 206 to 220. [House Vote 248,</w:t>
      </w:r>
      <w:r>
        <w:t xml:space="preserve"> </w:t>
      </w:r>
      <w:hyperlink r:id="rId76">
        <w:r>
          <w:rPr>
            <w:rStyle w:val="Hyperlink"/>
          </w:rPr>
          <w:t xml:space="preserve">6/6/23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1640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Far-Right House Republicans Organized To Vote Against The Rule As</w:t>
      </w:r>
      <w:r>
        <w:rPr>
          <w:bCs/>
          <w:b/>
        </w:rPr>
        <w:t xml:space="preserve"> </w:t>
      </w:r>
      <w:r>
        <w:rPr>
          <w:bCs/>
          <w:b/>
        </w:rPr>
        <w:t xml:space="preserve">A Rebuke To GOP Leadership For The Passage Of The Bipartisan Debt</w:t>
      </w:r>
      <w:r>
        <w:rPr>
          <w:bCs/>
          <w:b/>
        </w:rPr>
        <w:t xml:space="preserve"> </w:t>
      </w:r>
      <w:r>
        <w:rPr>
          <w:bCs/>
          <w:b/>
        </w:rPr>
        <w:t xml:space="preserve">Limit Package And For Backtracking On A Promise to Vote On Gun</w:t>
      </w:r>
      <w:r>
        <w:rPr>
          <w:bCs/>
          <w:b/>
        </w:rPr>
        <w:t xml:space="preserve"> </w:t>
      </w:r>
      <w:r>
        <w:rPr>
          <w:bCs/>
          <w:b/>
        </w:rPr>
        <w:t xml:space="preserve">Rights Legislation.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Hard-right House</w:t>
      </w:r>
      <w:r>
        <w:t xml:space="preserve"> </w:t>
      </w:r>
      <w:r>
        <w:t xml:space="preserve">conservatives derailed legislation scheduled for floor votes Tuesday</w:t>
      </w:r>
      <w:r>
        <w:t xml:space="preserve"> </w:t>
      </w:r>
      <w:r>
        <w:t xml:space="preserve">in a rebuke to GOP leadership. A group of House Republicans bucked</w:t>
      </w:r>
      <w:r>
        <w:t xml:space="preserve"> </w:t>
      </w:r>
      <w:r>
        <w:t xml:space="preserve">their party to vote against a rule (H Res 463) devised by GOP</w:t>
      </w:r>
      <w:r>
        <w:t xml:space="preserve"> </w:t>
      </w:r>
      <w:r>
        <w:t xml:space="preserve">leaders to take up legislation that included measures to rein in the</w:t>
      </w:r>
      <w:r>
        <w:t xml:space="preserve"> </w:t>
      </w:r>
      <w:r>
        <w:t xml:space="preserve">federal regulatory process (HR 277, HR 288) and the Biden</w:t>
      </w:r>
      <w:r>
        <w:t xml:space="preserve"> </w:t>
      </w:r>
      <w:r>
        <w:t xml:space="preserve">administration's ability to restrict gas stoves in particular (HR</w:t>
      </w:r>
      <w:r>
        <w:t xml:space="preserve"> </w:t>
      </w:r>
      <w:r>
        <w:t xml:space="preserve">1615, HR 1640). The rule was defeated on a 206-220 vote, as 11 GOP</w:t>
      </w:r>
      <w:r>
        <w:t xml:space="preserve"> </w:t>
      </w:r>
      <w:r>
        <w:t xml:space="preserve">defectors joined all Democrats in opposition. […] The dissenting</w:t>
      </w:r>
      <w:r>
        <w:t xml:space="preserve"> </w:t>
      </w:r>
      <w:r>
        <w:t xml:space="preserve">Republicans said the vote was intended to signal their frustration</w:t>
      </w:r>
      <w:r>
        <w:t xml:space="preserve"> </w:t>
      </w:r>
      <w:r>
        <w:t xml:space="preserve">with GOP leadership for cutting a deal last week on the debt limit</w:t>
      </w:r>
      <w:r>
        <w:t xml:space="preserve"> </w:t>
      </w:r>
      <w:r>
        <w:t xml:space="preserve">they opposed. They also said leaders backtracked on a pledge to</w:t>
      </w:r>
      <w:r>
        <w:t xml:space="preserve"> </w:t>
      </w:r>
      <w:r>
        <w:t xml:space="preserve">schedule a floor vote on gun rights legislation (H J Res 44).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79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Defeat Of The House Rule Was The First Defeat Since 2002.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It was the first defeat of a House rule on</w:t>
      </w:r>
      <w:r>
        <w:t xml:space="preserve"> </w:t>
      </w:r>
      <w:r>
        <w:t xml:space="preserve">the floor since 2002, according to C-SPAN's Howard Mortman. At that</w:t>
      </w:r>
      <w:r>
        <w:t xml:space="preserve"> </w:t>
      </w:r>
      <w:r>
        <w:t xml:space="preserve">time, anti-abortion Republicans rebelled against bankruptcy overhaul</w:t>
      </w:r>
      <w:r>
        <w:t xml:space="preserve"> </w:t>
      </w:r>
      <w:r>
        <w:t xml:space="preserve">legislation over language Sen. Charles E. Schumer, D-N.Y., helped</w:t>
      </w:r>
      <w:r>
        <w:t xml:space="preserve"> </w:t>
      </w:r>
      <w:r>
        <w:t xml:space="preserve">author that would bar protesters at abortion clinics from declaring</w:t>
      </w:r>
      <w:r>
        <w:t xml:space="preserve"> </w:t>
      </w:r>
      <w:r>
        <w:t xml:space="preserve">bankruptcy to avoid paying court-ordered fines and judgments.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79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Gas Stove Protection And</w:t>
      </w:r>
      <w:r>
        <w:rPr>
          <w:bCs/>
          <w:b/>
        </w:rPr>
        <w:t xml:space="preserve"> </w:t>
      </w:r>
      <w:r>
        <w:rPr>
          <w:bCs/>
          <w:b/>
        </w:rPr>
        <w:t xml:space="preserve">Freedom Act.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463) that</w:t>
      </w:r>
      <w:r>
        <w:t xml:space="preserve"> </w:t>
      </w:r>
      <w:r>
        <w:t xml:space="preserve">would provide for House floor consideration of […] the Gas Stove</w:t>
      </w:r>
      <w:r>
        <w:t xml:space="preserve"> </w:t>
      </w:r>
      <w:r>
        <w:t xml:space="preserve">Protection and Freedom Act (HR 1615).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 215</w:t>
      </w:r>
      <w:r>
        <w:t xml:space="preserve"> </w:t>
      </w:r>
      <w:r>
        <w:t xml:space="preserve">to 203. [House Vote 247,</w:t>
      </w:r>
      <w:r>
        <w:t xml:space="preserve"> </w:t>
      </w:r>
      <w:hyperlink r:id="rId80">
        <w:r>
          <w:rPr>
            <w:rStyle w:val="Hyperlink"/>
          </w:rPr>
          <w:t xml:space="preserve">6/6/23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1615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Save Our Gas Stoves Act.</w:t>
      </w:r>
      <w:r>
        <w:t xml:space="preserve"> </w:t>
      </w:r>
      <w:r>
        <w:t xml:space="preserve">In June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463) that would provide for</w:t>
      </w:r>
      <w:r>
        <w:t xml:space="preserve"> </w:t>
      </w:r>
      <w:r>
        <w:t xml:space="preserve">House floor consideration of […] and the Save Our Gas Stoves Act (HR</w:t>
      </w:r>
      <w:r>
        <w:t xml:space="preserve"> </w:t>
      </w:r>
      <w:r>
        <w:t xml:space="preserve">1640).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215 to 203. [House Vote 247,</w:t>
      </w:r>
      <w:r>
        <w:t xml:space="preserve"> </w:t>
      </w:r>
      <w:hyperlink r:id="rId80">
        <w:r>
          <w:rPr>
            <w:rStyle w:val="Hyperlink"/>
          </w:rPr>
          <w:t xml:space="preserve">6/6/23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1640</w:t>
        </w:r>
      </w:hyperlink>
      <w:r>
        <w:t xml:space="preserve">]</w:t>
      </w:r>
    </w:p>
    <w:bookmarkEnd w:id="82"/>
    <w:bookmarkStart w:id="88" w:name="liquefied-natural-gas"/>
    <w:p>
      <w:pPr>
        <w:pStyle w:val="Heading3"/>
      </w:pPr>
      <w:r>
        <w:t xml:space="preserve">Liquefied Natural Gas</w:t>
      </w:r>
    </w:p>
    <w:p>
      <w:pPr>
        <w:pStyle w:val="FirstParagraph"/>
      </w:pPr>
      <w:r>
        <w:rPr>
          <w:bCs/>
          <w:b/>
        </w:rPr>
        <w:t xml:space="preserve">2024: Fitzpatrick Effectively Voted For The Unlocking Our Domestic LNG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Act.</w:t>
      </w:r>
      <w:r>
        <w:t xml:space="preserve"> </w:t>
      </w:r>
      <w:r>
        <w:t xml:space="preserve">In February 2024, Fitzpatrick voted for , according to</w:t>
      </w:r>
      <w:r>
        <w:t xml:space="preserve"> </w:t>
      </w:r>
      <w:r>
        <w:t xml:space="preserve">Congressional Quarterly,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1009) that would provide for floor consideration of the Unlocking our</w:t>
      </w:r>
      <w:r>
        <w:t xml:space="preserve"> </w:t>
      </w:r>
      <w:r>
        <w:t xml:space="preserve">Domestic LNG Potential Act (HR 7176).</w:t>
      </w:r>
      <w:r>
        <w:t xml:space="preserve">”</w:t>
      </w:r>
      <w:r>
        <w:t xml:space="preserve"> </w:t>
      </w:r>
      <w:r>
        <w:t xml:space="preserve">The vote was on the previous</w:t>
      </w:r>
      <w:r>
        <w:t xml:space="preserve"> </w:t>
      </w:r>
      <w:r>
        <w:t xml:space="preserve">question. The House agreed to the motion by a vote of 212 to 206.</w:t>
      </w:r>
      <w:r>
        <w:t xml:space="preserve"> </w:t>
      </w:r>
      <w:r>
        <w:t xml:space="preserve">[House Vote 45,</w:t>
      </w:r>
      <w:r>
        <w:t xml:space="preserve"> </w:t>
      </w:r>
      <w:hyperlink r:id="rId83">
        <w:r>
          <w:rPr>
            <w:rStyle w:val="Hyperlink"/>
          </w:rPr>
          <w:t xml:space="preserve">2/14/24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4">
        <w:r>
          <w:rPr>
            <w:rStyle w:val="Hyperlink"/>
          </w:rPr>
          <w:t xml:space="preserve">2/14/24</w:t>
        </w:r>
      </w:hyperlink>
      <w:r>
        <w:t xml:space="preserve">; Congressional Actions,</w:t>
      </w:r>
      <w:r>
        <w:t xml:space="preserve"> </w:t>
      </w:r>
      <w:hyperlink r:id="rId8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1009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7176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Bill Would Repeal Restrictions On The Import And Export Of</w:t>
      </w:r>
      <w:r>
        <w:rPr>
          <w:bCs/>
          <w:b/>
        </w:rPr>
        <w:t xml:space="preserve"> </w:t>
      </w:r>
      <w:r>
        <w:rPr>
          <w:bCs/>
          <w:b/>
        </w:rPr>
        <w:t xml:space="preserve">Liquefied Natural Gas.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rule (H Res 1009) and bill are expected to be brought up on the</w:t>
      </w:r>
      <w:r>
        <w:t xml:space="preserve"> </w:t>
      </w:r>
      <w:r>
        <w:t xml:space="preserve">House floor this week. H Res 1009 — A resolution providing</w:t>
      </w:r>
      <w:r>
        <w:t xml:space="preserve"> </w:t>
      </w:r>
      <w:r>
        <w:t xml:space="preserve">consideration of the bill (H.R. 7176) to repeal restrictions on the</w:t>
      </w:r>
      <w:r>
        <w:t xml:space="preserve"> </w:t>
      </w:r>
      <w:r>
        <w:t xml:space="preserve">export and import of natural gas.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7">
        <w:r>
          <w:rPr>
            <w:rStyle w:val="Hyperlink"/>
          </w:rPr>
          <w:t xml:space="preserve">2/13/24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Removing Restrictions On The Import</w:t>
      </w:r>
      <w:r>
        <w:rPr>
          <w:bCs/>
          <w:b/>
        </w:rPr>
        <w:t xml:space="preserve"> </w:t>
      </w:r>
      <w:r>
        <w:rPr>
          <w:bCs/>
          <w:b/>
        </w:rPr>
        <w:t xml:space="preserve">And Export Of Liquefied Natural Gas.</w:t>
      </w:r>
      <w:r>
        <w:t xml:space="preserve"> </w:t>
      </w:r>
      <w:r>
        <w:t xml:space="preserve">In March 2023, according to</w:t>
      </w:r>
      <w:r>
        <w:t xml:space="preserve"> </w:t>
      </w:r>
      <w:r>
        <w:t xml:space="preserve">Congressional Quarterly, Fitzpatrick voted against the Lower Energy</w:t>
      </w:r>
      <w:r>
        <w:t xml:space="preserve"> </w:t>
      </w:r>
      <w:r>
        <w:t xml:space="preserve">Costs Act, which would</w:t>
      </w:r>
      <w:r>
        <w:t xml:space="preserve"> </w:t>
      </w:r>
      <w:r>
        <w:t xml:space="preserve">“</w:t>
      </w:r>
      <w:r>
        <w:t xml:space="preserve">remove restrictions on the import and export of</w:t>
      </w:r>
      <w:r>
        <w:t xml:space="preserve"> </w:t>
      </w:r>
      <w:r>
        <w:t xml:space="preserve">liquefied natural gas.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225 to 204, thus the bill was sent to the Senate for</w:t>
      </w:r>
      <w:r>
        <w:t xml:space="preserve"> </w:t>
      </w:r>
      <w:r>
        <w:t xml:space="preserve">their consideration. [House Vote 182,</w:t>
      </w:r>
      <w:r>
        <w:t xml:space="preserve"> </w:t>
      </w:r>
      <w:hyperlink r:id="rId37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Republicans Claimed The Bill Would Decrease Emissions By Exporting</w:t>
      </w:r>
      <w:r>
        <w:rPr>
          <w:bCs/>
          <w:b/>
        </w:rPr>
        <w:t xml:space="preserve"> </w:t>
      </w:r>
      <w:r>
        <w:rPr>
          <w:bCs/>
          <w:b/>
        </w:rPr>
        <w:t xml:space="preserve">Liquefied Natural Gas Abroad To Offset Foreign Oil And Gas,</w:t>
      </w:r>
      <w:r>
        <w:rPr>
          <w:bCs/>
          <w:b/>
        </w:rPr>
        <w:t xml:space="preserve"> </w:t>
      </w:r>
      <w:r>
        <w:rPr>
          <w:bCs/>
          <w:b/>
        </w:rPr>
        <w:t xml:space="preserve">Especially Russian Fuel.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said the bill would lower emissions by sending LNG</w:t>
      </w:r>
      <w:r>
        <w:t xml:space="preserve"> </w:t>
      </w:r>
      <w:r>
        <w:t xml:space="preserve">abroad to offset foreign-made oil and gas, including fuels from</w:t>
      </w:r>
      <w:r>
        <w:t xml:space="preserve"> </w:t>
      </w:r>
      <w:r>
        <w:t xml:space="preserve">Russia, known for a leaky oil and gas system that bleeds methane</w:t>
      </w:r>
      <w:r>
        <w:t xml:space="preserve"> </w:t>
      </w:r>
      <w:r>
        <w:t xml:space="preserve">into the air.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Would Streamline The Permitting Process Under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Environmental Policy Act, Require More Oil And Gas Lease</w:t>
      </w:r>
      <w:r>
        <w:rPr>
          <w:bCs/>
          <w:b/>
        </w:rPr>
        <w:t xml:space="preserve"> </w:t>
      </w:r>
      <w:r>
        <w:rPr>
          <w:bCs/>
          <w:b/>
        </w:rPr>
        <w:t xml:space="preserve">Sales, And Encourage The Export Of Liquefied Natural Gas.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accelerate the</w:t>
      </w:r>
      <w:r>
        <w:t xml:space="preserve"> </w:t>
      </w:r>
      <w:r>
        <w:t xml:space="preserve">permitting process under the National Environmental Policy Act,</w:t>
      </w:r>
      <w:r>
        <w:t xml:space="preserve"> </w:t>
      </w:r>
      <w:r>
        <w:t xml:space="preserve">mandate more oil and gas lease sales and support the export of</w:t>
      </w:r>
      <w:r>
        <w:t xml:space="preserve"> </w:t>
      </w:r>
      <w:r>
        <w:t xml:space="preserve">liquefied natural gas, or LNG.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3/30/23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3/30/23</w:t>
        </w:r>
      </w:hyperlink>
      <w:r>
        <w:t xml:space="preserve">]</w:t>
      </w:r>
    </w:p>
    <w:bookmarkEnd w:id="88"/>
    <w:bookmarkStart w:id="92" w:name="X2906eb9771dbd871a4c1838ac5b7a38c67572b5"/>
    <w:p>
      <w:pPr>
        <w:pStyle w:val="Heading3"/>
      </w:pPr>
      <w:r>
        <w:t xml:space="preserve">Oregon Liquefied Natural Gas Export Project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Disapprove Of</w:t>
      </w:r>
      <w:r>
        <w:rPr>
          <w:bCs/>
          <w:b/>
        </w:rPr>
        <w:t xml:space="preserve"> </w:t>
      </w:r>
      <w:r>
        <w:rPr>
          <w:bCs/>
          <w:b/>
        </w:rPr>
        <w:t xml:space="preserve">Oregon’s Denial Of Permits For The Jordan Cove Energy Project,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Sought To Build A Liquefied Natural Gas Export Terminal.</w:t>
      </w:r>
      <w:r>
        <w:t xml:space="preserve"> </w:t>
      </w:r>
      <w:r>
        <w:t xml:space="preserve">In March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Lower Energy Costs Act, which would</w:t>
      </w:r>
      <w:r>
        <w:t xml:space="preserve"> </w:t>
      </w:r>
      <w:r>
        <w:t xml:space="preserve">“</w:t>
      </w:r>
      <w:r>
        <w:t xml:space="preserve">express that</w:t>
      </w:r>
      <w:r>
        <w:t xml:space="preserve"> </w:t>
      </w:r>
      <w:r>
        <w:t xml:space="preserve">Congress disapproves of the state of Oregon's denial of permits</w:t>
      </w:r>
      <w:r>
        <w:t xml:space="preserve"> </w:t>
      </w:r>
      <w:r>
        <w:t xml:space="preserve">necessary for the Jordan Cove Energy Project, which was intended to</w:t>
      </w:r>
      <w:r>
        <w:t xml:space="preserve"> </w:t>
      </w:r>
      <w:r>
        <w:t xml:space="preserve">build a liquefied natural gas export terminal in Coos County, Oregon.</w:t>
      </w:r>
      <w:r>
        <w:t xml:space="preserve">”</w:t>
      </w:r>
      <w:r>
        <w:t xml:space="preserve"> </w:t>
      </w:r>
      <w:r>
        <w:t xml:space="preserve">The vote was on the adoption of an amendment. The House adopted the</w:t>
      </w:r>
      <w:r>
        <w:t xml:space="preserve"> </w:t>
      </w:r>
      <w:r>
        <w:t xml:space="preserve">amendment by a vote of 221 to 208. [House Vote 167,</w:t>
      </w:r>
      <w:r>
        <w:t xml:space="preserve"> </w:t>
      </w:r>
      <w:hyperlink r:id="rId89">
        <w:r>
          <w:rPr>
            <w:rStyle w:val="Hyperlink"/>
          </w:rPr>
          <w:t xml:space="preserve">3/29/23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0">
        <w:r>
          <w:rPr>
            <w:rStyle w:val="Hyperlink"/>
          </w:rPr>
          <w:t xml:space="preserve">3/29/23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134</w:t>
        </w:r>
      </w:hyperlink>
      <w:r>
        <w:t xml:space="preserve">]</w:t>
      </w:r>
    </w:p>
    <w:bookmarkEnd w:id="92"/>
    <w:bookmarkStart w:id="96" w:name="X8cc6df92e1d6131d9cb515ae3cd4e7c0bf24fe3"/>
    <w:p>
      <w:pPr>
        <w:pStyle w:val="Heading3"/>
      </w:pPr>
      <w:r>
        <w:t xml:space="preserve">Prohibiting Instantaneous, Non-Condensed Gas Water Heaters</w:t>
      </w:r>
    </w:p>
    <w:p>
      <w:pPr>
        <w:pStyle w:val="FirstParagraph"/>
      </w:pPr>
      <w:r>
        <w:rPr>
          <w:bCs/>
          <w:b/>
        </w:rPr>
        <w:t xml:space="preserve">2025: Fitzpatrick Voted To Disapprove A Rule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Sale Of New Instantaneous, Non-Condensing Gas-Fired Water</w:t>
      </w:r>
      <w:r>
        <w:rPr>
          <w:bCs/>
          <w:b/>
        </w:rPr>
        <w:t xml:space="preserve"> </w:t>
      </w:r>
      <w:r>
        <w:rPr>
          <w:bCs/>
          <w:b/>
        </w:rPr>
        <w:t xml:space="preserve">Heaters.</w:t>
      </w:r>
      <w:r>
        <w:t xml:space="preserve"> </w:t>
      </w:r>
      <w:r>
        <w:t xml:space="preserve">In February 2025,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joint resolution that would nullify the</w:t>
      </w:r>
      <w:r>
        <w:t xml:space="preserve"> </w:t>
      </w:r>
      <w:r>
        <w:t xml:space="preserve">Department of Energy’s final rule issued on Dec. 26, 2024, that set new</w:t>
      </w:r>
      <w:r>
        <w:t xml:space="preserve"> </w:t>
      </w:r>
      <w:r>
        <w:t xml:space="preserve">standards for instantaneous gas-fired water heaters and set to take</w:t>
      </w:r>
      <w:r>
        <w:t xml:space="preserve"> </w:t>
      </w:r>
      <w:r>
        <w:t xml:space="preserve">effect on Dec. 26, 2029. The DOE rule would essentially prohibit the</w:t>
      </w:r>
      <w:r>
        <w:t xml:space="preserve"> </w:t>
      </w:r>
      <w:r>
        <w:t xml:space="preserve">sale of new instantaneous, non-condensing gas-fired water heaters, but</w:t>
      </w:r>
      <w:r>
        <w:t xml:space="preserve"> </w:t>
      </w:r>
      <w:r>
        <w:t xml:space="preserve">would allow for the sale and use of other instantaneous water heaters.</w:t>
      </w:r>
      <w:r>
        <w:t xml:space="preserve">”</w:t>
      </w:r>
      <w:r>
        <w:t xml:space="preserve"> </w:t>
      </w:r>
      <w:r>
        <w:t xml:space="preserve">The vote was on passage. The House passed the bill by a vote of 221 to</w:t>
      </w:r>
      <w:r>
        <w:t xml:space="preserve"> </w:t>
      </w:r>
      <w:r>
        <w:t xml:space="preserve">198. [House Vote 53,</w:t>
      </w:r>
      <w:r>
        <w:t xml:space="preserve"> </w:t>
      </w:r>
      <w:hyperlink r:id="rId93">
        <w:r>
          <w:rPr>
            <w:rStyle w:val="Hyperlink"/>
          </w:rPr>
          <w:t xml:space="preserve">2/27/25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2/27/25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5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]</w:t>
      </w:r>
    </w:p>
    <w:bookmarkEnd w:id="96"/>
    <w:bookmarkStart w:id="100" w:name="Xe3a6af1a92810b4f6f63302968b1822fb92c51f"/>
    <w:p>
      <w:pPr>
        <w:pStyle w:val="Heading3"/>
      </w:pPr>
      <w:r>
        <w:t xml:space="preserve">Prohibiting Restrictions On Gas Ranges And Ovens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Bar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From Implemented An Energy Conservation Rule For Gas Kitchen</w:t>
      </w:r>
      <w:r>
        <w:rPr>
          <w:bCs/>
          <w:b/>
        </w:rPr>
        <w:t xml:space="preserve"> </w:t>
      </w:r>
      <w:r>
        <w:rPr>
          <w:bCs/>
          <w:b/>
        </w:rPr>
        <w:t xml:space="preserve">Ranges And Ovens Or Any Rule That Would Restrict Consumer Access To Gas</w:t>
      </w:r>
      <w:r>
        <w:rPr>
          <w:bCs/>
          <w:b/>
        </w:rPr>
        <w:t xml:space="preserve"> </w:t>
      </w:r>
      <w:r>
        <w:rPr>
          <w:bCs/>
          <w:b/>
        </w:rPr>
        <w:t xml:space="preserve">Ranges And Ovens.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for an amendment to the Lower Energy Costs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Energy Department from finalizing or implementing a</w:t>
      </w:r>
      <w:r>
        <w:t xml:space="preserve"> </w:t>
      </w:r>
      <w:r>
        <w:t xml:space="preserve">proposed rule concerning energy conservation standards for gas kitchen</w:t>
      </w:r>
      <w:r>
        <w:t xml:space="preserve"> </w:t>
      </w:r>
      <w:r>
        <w:t xml:space="preserve">ranges and ovens, or any substantially similar rule, including any rule</w:t>
      </w:r>
      <w:r>
        <w:t xml:space="preserve"> </w:t>
      </w:r>
      <w:r>
        <w:t xml:space="preserve">that would directly or indirectly limit consumer access to such ranges</w:t>
      </w:r>
      <w:r>
        <w:t xml:space="preserve"> </w:t>
      </w:r>
      <w:r>
        <w:t xml:space="preserve">and ovens.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251 to 181. [House Vote 171,</w:t>
      </w:r>
      <w:r>
        <w:t xml:space="preserve"> </w:t>
      </w:r>
      <w:hyperlink r:id="rId97">
        <w:r>
          <w:rPr>
            <w:rStyle w:val="Hyperlink"/>
          </w:rPr>
          <w:t xml:space="preserve">3/29/23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8">
        <w:r>
          <w:rPr>
            <w:rStyle w:val="Hyperlink"/>
          </w:rPr>
          <w:t xml:space="preserve">3/29/23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142</w:t>
        </w:r>
      </w:hyperlink>
      <w:r>
        <w:t xml:space="preserve">]</w:t>
      </w:r>
    </w:p>
    <w:bookmarkEnd w:id="100"/>
    <w:bookmarkStart w:id="112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2017: Fitzpatrick Voted For Federal Rules On Greenhouse Gas Emissions</w:t>
      </w:r>
      <w:r>
        <w:rPr>
          <w:bCs/>
          <w:b/>
        </w:rPr>
        <w:t xml:space="preserve"> </w:t>
      </w:r>
      <w:r>
        <w:rPr>
          <w:bCs/>
          <w:b/>
        </w:rPr>
        <w:t xml:space="preserve">For The Oil And Natural Gas Industries.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prohibit[ed] the use of funds appropriated by the bill to</w:t>
      </w:r>
      <w:r>
        <w:t xml:space="preserve"> </w:t>
      </w:r>
      <w:r>
        <w:t xml:space="preserve">enforce rules relating to source performance standards for greenhouse</w:t>
      </w:r>
      <w:r>
        <w:t xml:space="preserve"> </w:t>
      </w:r>
      <w:r>
        <w:t xml:space="preserve">gas emissions and volatile organic compound emissions from the oil and</w:t>
      </w:r>
      <w:r>
        <w:t xml:space="preserve"> </w:t>
      </w:r>
      <w:r>
        <w:t xml:space="preserve">natural gas sector.</w:t>
      </w:r>
      <w:r>
        <w:t xml:space="preserve">”</w:t>
      </w:r>
      <w:r>
        <w:t xml:space="preserve"> </w:t>
      </w:r>
      <w:r>
        <w:t xml:space="preserve">The underlying legislation was a legislative</w:t>
      </w:r>
      <w:r>
        <w:t xml:space="preserve"> </w:t>
      </w:r>
      <w:r>
        <w:t xml:space="preserve">vehicle for an FY 2018 Omnibus appropriations bill. The House adopted</w:t>
      </w:r>
      <w:r>
        <w:t xml:space="preserve"> </w:t>
      </w:r>
      <w:r>
        <w:t xml:space="preserve">the amendment by a vote of 218 to 195. The House later passed the</w:t>
      </w:r>
      <w:r>
        <w:t xml:space="preserve"> </w:t>
      </w:r>
      <w:r>
        <w:t xml:space="preserve">overall bill. The Senate took no substantive action on the overall</w:t>
      </w:r>
      <w:r>
        <w:t xml:space="preserve"> </w:t>
      </w:r>
      <w:r>
        <w:t xml:space="preserve">legislation. [House Vote 488,</w:t>
      </w:r>
      <w:r>
        <w:t xml:space="preserve"> </w:t>
      </w:r>
      <w:hyperlink r:id="rId101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9/13/17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For The BLM’s Natural Gas Flaring Rule.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2017, Fitzpatrick voted against an amendment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prohibit[ed] the use of funds</w:t>
      </w:r>
      <w:r>
        <w:t xml:space="preserve"> </w:t>
      </w:r>
      <w:r>
        <w:t xml:space="preserve">to finalize, implement, or enforce the Bureau of Land Management’s rule</w:t>
      </w:r>
      <w:r>
        <w:t xml:space="preserve"> </w:t>
      </w:r>
      <w:r>
        <w:t xml:space="preserve">aimed to reduce waste of natural gas from venting, flaring, and leaks</w:t>
      </w:r>
      <w:r>
        <w:t xml:space="preserve"> </w:t>
      </w:r>
      <w:r>
        <w:t xml:space="preserve">during oil and natural gas production activities on onshore federal and</w:t>
      </w:r>
      <w:r>
        <w:t xml:space="preserve"> </w:t>
      </w:r>
      <w:r>
        <w:t xml:space="preserve">Indian (other than Osage Tribe) leases.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 legislative vehicle for an FY 2018 Omnibus appropriations bill. The</w:t>
      </w:r>
      <w:r>
        <w:t xml:space="preserve"> </w:t>
      </w:r>
      <w:r>
        <w:t xml:space="preserve">House adopted the amendment by a vote of 216 to 186. The House later</w:t>
      </w:r>
      <w:r>
        <w:t xml:space="preserve"> </w:t>
      </w:r>
      <w:r>
        <w:t xml:space="preserve">passed the underlying bill. The Senate took no substantive action on the</w:t>
      </w:r>
      <w:r>
        <w:t xml:space="preserve"> </w:t>
      </w:r>
      <w:r>
        <w:t xml:space="preserve">legislation. [House Vote 484,</w:t>
      </w:r>
      <w:r>
        <w:t xml:space="preserve"> </w:t>
      </w:r>
      <w:hyperlink r:id="rId105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6">
        <w:r>
          <w:rPr>
            <w:rStyle w:val="Hyperlink"/>
          </w:rPr>
          <w:t xml:space="preserve">9/7/17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Disapproving Waste Production,</w:t>
      </w:r>
      <w:r>
        <w:rPr>
          <w:bCs/>
          <w:b/>
        </w:rPr>
        <w:t xml:space="preserve"> </w:t>
      </w:r>
      <w:r>
        <w:rPr>
          <w:bCs/>
          <w:b/>
        </w:rPr>
        <w:t xml:space="preserve">Production Subject to Royalties, And Resource Conservation Rule.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2017, Fitzpatrick voted against disapproving a rule on waste</w:t>
      </w:r>
      <w:r>
        <w:t xml:space="preserve"> </w:t>
      </w:r>
      <w:r>
        <w:t xml:space="preserve">production via the Congressional Review Act.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resolution disapproves the Waste Production, Production</w:t>
      </w:r>
      <w:r>
        <w:t xml:space="preserve"> </w:t>
      </w:r>
      <w:r>
        <w:t xml:space="preserve">Subject to Royalties, and Resource Conservation rule issued by the</w:t>
      </w:r>
      <w:r>
        <w:t xml:space="preserve"> </w:t>
      </w:r>
      <w:r>
        <w:t xml:space="preserve">Interior Department on Nov. 18, 2016, and provides that the rule will</w:t>
      </w:r>
      <w:r>
        <w:t xml:space="preserve"> </w:t>
      </w:r>
      <w:r>
        <w:t xml:space="preserve">have no force or effect.</w:t>
      </w:r>
      <w:r>
        <w:t xml:space="preserve">”</w:t>
      </w:r>
      <w:r>
        <w:t xml:space="preserve"> </w:t>
      </w:r>
      <w:r>
        <w:t xml:space="preserve">The vote was on the legislation. The House</w:t>
      </w:r>
      <w:r>
        <w:t xml:space="preserve"> </w:t>
      </w:r>
      <w:r>
        <w:t xml:space="preserve">agreed to the legislation by a vote of 221 to 191. The Senate took no</w:t>
      </w:r>
      <w:r>
        <w:t xml:space="preserve"> </w:t>
      </w:r>
      <w:r>
        <w:t xml:space="preserve">substantive action on the legislation. [House Vote 78,</w:t>
      </w:r>
      <w:r>
        <w:t xml:space="preserve"> </w:t>
      </w:r>
      <w:hyperlink r:id="rId108">
        <w:r>
          <w:rPr>
            <w:rStyle w:val="Hyperlink"/>
          </w:rPr>
          <w:t xml:space="preserve">2/3/17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9">
        <w:r>
          <w:rPr>
            <w:rStyle w:val="Hyperlink"/>
          </w:rPr>
          <w:t xml:space="preserve">1/27/17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0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Rule Requires That Oil And Gas Producers Use The Most Current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 And Process To Cut Flaring In Half, Inspect Their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 For Leaks And Limit Venting From Storage Tanks.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part of Obama’s climate</w:t>
      </w:r>
      <w:r>
        <w:t xml:space="preserve"> </w:t>
      </w:r>
      <w:r>
        <w:t xml:space="preserve">plan, the Interior Department sought to reduce the release of</w:t>
      </w:r>
      <w:r>
        <w:t xml:space="preserve"> </w:t>
      </w:r>
      <w:r>
        <w:t xml:space="preserve">natural gas into the atmosphere from oil and gas operations on</w:t>
      </w:r>
      <w:r>
        <w:t xml:space="preserve"> </w:t>
      </w:r>
      <w:r>
        <w:t xml:space="preserve">public and Indian lands by updating existing regulations on venting,</w:t>
      </w:r>
      <w:r>
        <w:t xml:space="preserve"> </w:t>
      </w:r>
      <w:r>
        <w:t xml:space="preserve">flaring and leaks of natural gas. […] The final rule, which was</w:t>
      </w:r>
      <w:r>
        <w:t xml:space="preserve"> </w:t>
      </w:r>
      <w:r>
        <w:t xml:space="preserve">issued Nov. 18, 2016, requires oil and gas producers to use</w:t>
      </w:r>
      <w:r>
        <w:t xml:space="preserve"> </w:t>
      </w:r>
      <w:r>
        <w:t xml:space="preserve">currently available technologies and processes to cut flaring in</w:t>
      </w:r>
      <w:r>
        <w:t xml:space="preserve"> </w:t>
      </w:r>
      <w:r>
        <w:t xml:space="preserve">half at oil wells on public and tribal lands. Operators must also</w:t>
      </w:r>
      <w:r>
        <w:t xml:space="preserve"> </w:t>
      </w:r>
      <w:r>
        <w:t xml:space="preserve">periodically inspect their operations for leaks and replace outdated</w:t>
      </w:r>
      <w:r>
        <w:t xml:space="preserve"> </w:t>
      </w:r>
      <w:r>
        <w:t xml:space="preserve">pieces of equipment that vent large quantities of gas into the air.</w:t>
      </w:r>
      <w:r>
        <w:t xml:space="preserve"> </w:t>
      </w:r>
      <w:r>
        <w:t xml:space="preserve">It also requires operators to limit venting from storage tanks, use</w:t>
      </w:r>
      <w:r>
        <w:t xml:space="preserve"> </w:t>
      </w:r>
      <w:r>
        <w:t xml:space="preserve">best practices to limit gas losses when removing liquids from wells</w:t>
      </w:r>
      <w:r>
        <w:t xml:space="preserve"> </w:t>
      </w:r>
      <w:r>
        <w:t xml:space="preserve">and restores the government's flexibility to set royalty rates at</w:t>
      </w:r>
      <w:r>
        <w:t xml:space="preserve"> </w:t>
      </w:r>
      <w:r>
        <w:t xml:space="preserve">or above 12.5% of the value of production.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11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Democrat Supporters Of The Rule Note That Enough Natural Gas Was</w:t>
      </w:r>
      <w:r>
        <w:rPr>
          <w:bCs/>
          <w:b/>
        </w:rPr>
        <w:t xml:space="preserve"> </w:t>
      </w:r>
      <w:r>
        <w:rPr>
          <w:bCs/>
          <w:b/>
        </w:rPr>
        <w:t xml:space="preserve">Lost Between 2009 And 2015 To Serve More Than Six Million</w:t>
      </w:r>
      <w:r>
        <w:rPr>
          <w:bCs/>
          <w:b/>
        </w:rPr>
        <w:t xml:space="preserve"> </w:t>
      </w:r>
      <w:r>
        <w:rPr>
          <w:bCs/>
          <w:b/>
        </w:rPr>
        <w:t xml:space="preserve">Households, Costing Taxpayers Millions In Royalty Revenue.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resolution,</w:t>
      </w:r>
      <w:r>
        <w:t xml:space="preserve"> </w:t>
      </w:r>
      <w:r>
        <w:t xml:space="preserve">mainly Democrats, say that even though the United States is the</w:t>
      </w:r>
      <w:r>
        <w:t xml:space="preserve"> </w:t>
      </w:r>
      <w:r>
        <w:t xml:space="preserve">largest producer of natural gas in the world, Americans have not</w:t>
      </w:r>
      <w:r>
        <w:t xml:space="preserve"> </w:t>
      </w:r>
      <w:r>
        <w:t xml:space="preserve">benefited from the full potential of this energy resource because of</w:t>
      </w:r>
      <w:r>
        <w:t xml:space="preserve"> </w:t>
      </w:r>
      <w:r>
        <w:t xml:space="preserve">venting, flaring and leaks of significant quantities of gas during</w:t>
      </w:r>
      <w:r>
        <w:t xml:space="preserve"> </w:t>
      </w:r>
      <w:r>
        <w:t xml:space="preserve">the production process. They say that enough natural gas was lost</w:t>
      </w:r>
      <w:r>
        <w:t xml:space="preserve"> </w:t>
      </w:r>
      <w:r>
        <w:t xml:space="preserve">between 2009 and 2015 to serve more than 6 million households a</w:t>
      </w:r>
      <w:r>
        <w:t xml:space="preserve"> </w:t>
      </w:r>
      <w:r>
        <w:t xml:space="preserve">year, which, according to the Government Accountability Office</w:t>
      </w:r>
      <w:r>
        <w:t xml:space="preserve"> </w:t>
      </w:r>
      <w:r>
        <w:t xml:space="preserve">(GAO), means states, tribes and federal taxpayers lose millions of</w:t>
      </w:r>
      <w:r>
        <w:t xml:space="preserve"> </w:t>
      </w:r>
      <w:r>
        <w:t xml:space="preserve">dollars annually in royalty revenue due the federal government and</w:t>
      </w:r>
      <w:r>
        <w:t xml:space="preserve"> </w:t>
      </w:r>
      <w:r>
        <w:t xml:space="preserve">the states that share it. The rule is an important step in both</w:t>
      </w:r>
      <w:r>
        <w:t xml:space="preserve"> </w:t>
      </w:r>
      <w:r>
        <w:t xml:space="preserve">protecting the environment and in reducing associated problems</w:t>
      </w:r>
      <w:r>
        <w:t xml:space="preserve"> </w:t>
      </w:r>
      <w:r>
        <w:t xml:space="preserve">caused by global warming.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1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NOTE TO RESEARCHER.</w:t>
      </w:r>
      <w:r>
        <w:t xml:space="preserve"> </w:t>
      </w:r>
      <w:r>
        <w:t xml:space="preserve">– Find companies that would have been</w:t>
      </w:r>
      <w:r>
        <w:t xml:space="preserve"> </w:t>
      </w:r>
      <w:r>
        <w:t xml:space="preserve">subject to this rule that the target is a) invested in b) has</w:t>
      </w:r>
      <w:r>
        <w:t xml:space="preserve"> </w:t>
      </w:r>
      <w:r>
        <w:t xml:space="preserve">received campaign donations from. [Congressional Quarterly,</w:t>
      </w:r>
      <w:r>
        <w:t xml:space="preserve"> </w:t>
      </w:r>
      <w:hyperlink r:id="rId111">
        <w:r>
          <w:rPr>
            <w:rStyle w:val="Hyperlink"/>
          </w:rPr>
          <w:t xml:space="preserve">1/27/17</w:t>
        </w:r>
      </w:hyperlink>
      <w:r>
        <w:t xml:space="preserve">]</w:t>
      </w:r>
    </w:p>
    <w:bookmarkEnd w:id="112"/>
    <w:bookmarkStart w:id="119" w:name="Xe83eb11753354985caa018ce9e6251d9c1e05df"/>
    <w:p>
      <w:pPr>
        <w:pStyle w:val="Heading3"/>
      </w:pPr>
      <w:r>
        <w:t xml:space="preserve">Requiring The EPA To List Hydrogen Sulfide As An Air Pollutant</w:t>
      </w:r>
    </w:p>
    <w:p>
      <w:pPr>
        <w:pStyle w:val="FirstParagraph"/>
      </w:pPr>
      <w:r>
        <w:rPr>
          <w:bCs/>
          <w:b/>
        </w:rPr>
        <w:t xml:space="preserve">2017: Fitzpatrick Voted Against Requiring The EPA To List Hydrogen</w:t>
      </w:r>
      <w:r>
        <w:rPr>
          <w:bCs/>
          <w:b/>
        </w:rPr>
        <w:t xml:space="preserve"> </w:t>
      </w:r>
      <w:r>
        <w:rPr>
          <w:bCs/>
          <w:b/>
        </w:rPr>
        <w:t xml:space="preserve">Sulfide As A Hazardous Air Pollutant.</w:t>
      </w:r>
      <w:r>
        <w:t xml:space="preserve"> </w:t>
      </w:r>
      <w:r>
        <w:t xml:space="preserve">In July 2017, Fitzpatrick voted</w:t>
      </w:r>
      <w:r>
        <w:t xml:space="preserve"> </w:t>
      </w:r>
      <w:r>
        <w:t xml:space="preserve">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require[d] the EPA to issue a rule adding hydrogen sulfide</w:t>
      </w:r>
      <w:r>
        <w:t xml:space="preserve"> </w:t>
      </w:r>
      <w:r>
        <w:t xml:space="preserve">to the list of hazardous air pollutants.</w:t>
      </w:r>
      <w:r>
        <w:t xml:space="preserve">”</w:t>
      </w:r>
      <w:r>
        <w:t xml:space="preserve"> </w:t>
      </w:r>
      <w:r>
        <w:t xml:space="preserve">The underlying legislation</w:t>
      </w:r>
      <w:r>
        <w:t xml:space="preserve"> </w:t>
      </w:r>
      <w:r>
        <w:t xml:space="preserve">would have, also according to Congressional Quarterly,</w:t>
      </w:r>
      <w:r>
        <w:t xml:space="preserve"> </w:t>
      </w:r>
      <w:r>
        <w:t xml:space="preserve">“</w:t>
      </w:r>
      <w:r>
        <w:t xml:space="preserve">extend[ed] for</w:t>
      </w:r>
      <w:r>
        <w:t xml:space="preserve"> </w:t>
      </w:r>
      <w:r>
        <w:t xml:space="preserve">eight years the deadline for the EPA to implement new National Ambient</w:t>
      </w:r>
      <w:r>
        <w:t xml:space="preserve"> </w:t>
      </w:r>
      <w:r>
        <w:t xml:space="preserve">Air Quality Standards for ground-level ozone.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186 to 242.</w:t>
      </w:r>
      <w:r>
        <w:t xml:space="preserve"> </w:t>
      </w:r>
      <w:r>
        <w:t xml:space="preserve">[House Vote 388,</w:t>
      </w:r>
      <w:r>
        <w:t xml:space="preserve"> </w:t>
      </w:r>
      <w:hyperlink r:id="rId113">
        <w:r>
          <w:rPr>
            <w:rStyle w:val="Hyperlink"/>
          </w:rPr>
          <w:t xml:space="preserve">7/18/17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4">
        <w:r>
          <w:rPr>
            <w:rStyle w:val="Hyperlink"/>
          </w:rPr>
          <w:t xml:space="preserve">7/18/17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5">
        <w:r>
          <w:rPr>
            <w:rStyle w:val="Hyperlink"/>
          </w:rPr>
          <w:t xml:space="preserve">7/18/17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1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806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Hydrogen Sulfide Is A Colorless, But Hazardous Gas, That Emits A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Rotten Egg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Scent; It Occurs Naturally In Crude Petroleum And</w:t>
      </w:r>
      <w:r>
        <w:rPr>
          <w:bCs/>
          <w:b/>
        </w:rPr>
        <w:t xml:space="preserve"> </w:t>
      </w:r>
      <w:r>
        <w:rPr>
          <w:bCs/>
          <w:b/>
        </w:rPr>
        <w:t xml:space="preserve">Natural Gas.</w:t>
      </w:r>
      <w:r>
        <w:t xml:space="preserve"> </w:t>
      </w:r>
      <w:r>
        <w:t xml:space="preserve">According to the Occupational Safety &amp; Health</w:t>
      </w:r>
      <w:r>
        <w:t xml:space="preserve"> </w:t>
      </w:r>
      <w:r>
        <w:t xml:space="preserve">Administration,</w:t>
      </w:r>
      <w:r>
        <w:t xml:space="preserve"> </w:t>
      </w:r>
      <w:r>
        <w:t xml:space="preserve">“</w:t>
      </w:r>
      <w:r>
        <w:t xml:space="preserve">Hydrogen sulfide is a colorless, flammable,</w:t>
      </w:r>
      <w:r>
        <w:t xml:space="preserve"> </w:t>
      </w:r>
      <w:r>
        <w:t xml:space="preserve">extremely hazardous gas with a</w:t>
      </w:r>
      <w:r>
        <w:t xml:space="preserve"> </w:t>
      </w:r>
      <w:r>
        <w:t xml:space="preserve">‘</w:t>
      </w:r>
      <w:r>
        <w:t xml:space="preserve">rotten egg</w:t>
      </w:r>
      <w:r>
        <w:t xml:space="preserve">’</w:t>
      </w:r>
      <w:r>
        <w:t xml:space="preserve"> </w:t>
      </w:r>
      <w:r>
        <w:t xml:space="preserve">smell. It occurs</w:t>
      </w:r>
      <w:r>
        <w:t xml:space="preserve"> </w:t>
      </w:r>
      <w:r>
        <w:t xml:space="preserve">naturally in crude petroleum and natural gas, and can be produced by</w:t>
      </w:r>
      <w:r>
        <w:t xml:space="preserve"> </w:t>
      </w:r>
      <w:r>
        <w:t xml:space="preserve">the breakdown of organic matter and human/ animal wastes (e.g.,</w:t>
      </w:r>
      <w:r>
        <w:t xml:space="preserve"> </w:t>
      </w:r>
      <w:r>
        <w:t xml:space="preserve">sewage). It is heavier than air and can collect in low-lying and</w:t>
      </w:r>
      <w:r>
        <w:t xml:space="preserve"> </w:t>
      </w:r>
      <w:r>
        <w:t xml:space="preserve">enclosed, poorly ventilated areas such as basements, manholes, sewer</w:t>
      </w:r>
      <w:r>
        <w:t xml:space="preserve"> </w:t>
      </w:r>
      <w:r>
        <w:t xml:space="preserve">lines and underground telephone/electrical vaults.</w:t>
      </w:r>
      <w:r>
        <w:t xml:space="preserve">”</w:t>
      </w:r>
      <w:r>
        <w:t xml:space="preserve"> </w:t>
      </w:r>
      <w:r>
        <w:t xml:space="preserve">[OSHA,</w:t>
      </w:r>
      <w:r>
        <w:t xml:space="preserve"> </w:t>
      </w:r>
      <w:hyperlink r:id="rId11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7/11/16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At High Concentrations, Death Can Occur Within A Few Breaths.</w:t>
      </w:r>
      <w:r>
        <w:t xml:space="preserve"> </w:t>
      </w:r>
      <w:r>
        <w:t xml:space="preserve">According to the Occupational Safety &amp; Health Administration,</w:t>
      </w:r>
      <w:r>
        <w:t xml:space="preserve"> </w:t>
      </w:r>
      <w:r>
        <w:t xml:space="preserve">“</w:t>
      </w:r>
      <w:r>
        <w:t xml:space="preserve">Health effects vary with how long, and at what level, you are</w:t>
      </w:r>
      <w:r>
        <w:t xml:space="preserve"> </w:t>
      </w:r>
      <w:r>
        <w:t xml:space="preserve">exposed. Asthmatics may be at greater risk. Low concentrations –</w:t>
      </w:r>
      <w:r>
        <w:t xml:space="preserve"> </w:t>
      </w:r>
      <w:r>
        <w:t xml:space="preserve">irritation of eyes, nose, throat, or respiratory system; effects can</w:t>
      </w:r>
      <w:r>
        <w:t xml:space="preserve"> </w:t>
      </w:r>
      <w:r>
        <w:t xml:space="preserve">be delayed. Moderate concentrations – more severe eye and</w:t>
      </w:r>
      <w:r>
        <w:t xml:space="preserve"> </w:t>
      </w:r>
      <w:r>
        <w:t xml:space="preserve">respiratory effects, headache, dizziness, nausea, coughing, vomiting</w:t>
      </w:r>
      <w:r>
        <w:t xml:space="preserve"> </w:t>
      </w:r>
      <w:r>
        <w:t xml:space="preserve">and difficulty breathing. High concentrations – shock, convulsions,</w:t>
      </w:r>
      <w:r>
        <w:t xml:space="preserve"> </w:t>
      </w:r>
      <w:r>
        <w:t xml:space="preserve">unable to breathe, coma, death; effects can be extremely rapid</w:t>
      </w:r>
      <w:r>
        <w:t xml:space="preserve"> </w:t>
      </w:r>
      <w:r>
        <w:t xml:space="preserve">(within a few breaths).</w:t>
      </w:r>
      <w:r>
        <w:t xml:space="preserve">”</w:t>
      </w:r>
      <w:r>
        <w:t xml:space="preserve"> </w:t>
      </w:r>
      <w:r>
        <w:t xml:space="preserve">[OSHA,</w:t>
      </w:r>
      <w:r>
        <w:t xml:space="preserve"> </w:t>
      </w:r>
      <w:hyperlink r:id="rId11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7/11/16</w:t>
        </w:r>
      </w:hyperlink>
      <w:r>
        <w:t xml:space="preserve">]</w:t>
      </w:r>
    </w:p>
    <w:bookmarkEnd w:id="119"/>
    <w:bookmarkEnd w:id="1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11" Target="file://americanbridge.local/fileservices/Users/TZubatkin/Desktop/Opponents%20of%20the%20resolution,%20mainly%20Democrats,%20say%20that%20even%20though%20the%20United%20States%20is%20the%20largest%20producer%20of%20natural%20gas%20in%20the%20world,%20Americans%20have%20not%20benefited%20from%20the%20full%20potential%20of%20this%20energy%20resource%20because%20of%20venting,%20flaring%20and%20leaks%20of%20significant%20quantities%20of%20gas%20during%20the%20production%20process.%20They%20say%20that%20enough%20natural%20gas%20was%20lost%20between%202009%20and%202015%20to%20serve%20more%20than%206%20million%20households%20a%20year,%20which,%20according%20to%20the%20Government%20Accountability%20Office%20(GAO),%20means%20states,%20tribes%20and%20federal%20taxpayers%20lose%20millions%20of%20dollars%20annually%20in%20royalty%20revenue%20due%20the%20federal%20government%20and%20the%20states%20that%20share%20it.%20The%20rule%20is%20an%20important%20step%20in%20both%20protecting%20the%20environment%20and%20in%20reducing%20associated%20problems%20caused%20by%20global%20warming." TargetMode="External" /><Relationship Type="http://schemas.openxmlformats.org/officeDocument/2006/relationships/hyperlink" Id="rId108" Target="http://clerk.house.gov/evs/2017/roll078.xml" TargetMode="External" /><Relationship Type="http://schemas.openxmlformats.org/officeDocument/2006/relationships/hyperlink" Id="rId113" Target="http://clerk.house.gov/evs/2017/roll388.xml" TargetMode="External" /><Relationship Type="http://schemas.openxmlformats.org/officeDocument/2006/relationships/hyperlink" Id="rId105" Target="http://clerk.house.gov/evs/2017/roll484.xml" TargetMode="External" /><Relationship Type="http://schemas.openxmlformats.org/officeDocument/2006/relationships/hyperlink" Id="rId101" Target="http://clerk.house.gov/evs/2017/roll488.xml" TargetMode="External" /><Relationship Type="http://schemas.openxmlformats.org/officeDocument/2006/relationships/hyperlink" Id="rId44" Target="http://clerk.house.gov/evs/2017/roll555.xml" TargetMode="External" /><Relationship Type="http://schemas.openxmlformats.org/officeDocument/2006/relationships/hyperlink" Id="rId89" Target="http://clerk.house.gov/evs/2023/roll167.xml" TargetMode="External" /><Relationship Type="http://schemas.openxmlformats.org/officeDocument/2006/relationships/hyperlink" Id="rId50" Target="http://clerk.house.gov/evs/2023/roll170.xml" TargetMode="External" /><Relationship Type="http://schemas.openxmlformats.org/officeDocument/2006/relationships/hyperlink" Id="rId97" Target="http://clerk.house.gov/evs/2023/roll171.xml" TargetMode="External" /><Relationship Type="http://schemas.openxmlformats.org/officeDocument/2006/relationships/hyperlink" Id="rId41" Target="http://clerk.house.gov/evs/2023/roll172.xml" TargetMode="External" /><Relationship Type="http://schemas.openxmlformats.org/officeDocument/2006/relationships/hyperlink" Id="rId37" Target="http://clerk.house.gov/evs/2023/roll182.xml" TargetMode="External" /><Relationship Type="http://schemas.openxmlformats.org/officeDocument/2006/relationships/hyperlink" Id="rId80" Target="http://clerk.house.gov/evs/2023/roll247.xml" TargetMode="External" /><Relationship Type="http://schemas.openxmlformats.org/officeDocument/2006/relationships/hyperlink" Id="rId76" Target="http://clerk.house.gov/evs/2023/roll248.xml" TargetMode="External" /><Relationship Type="http://schemas.openxmlformats.org/officeDocument/2006/relationships/hyperlink" Id="rId74" Target="http://clerk.house.gov/evs/2023/roll249.xml" TargetMode="External" /><Relationship Type="http://schemas.openxmlformats.org/officeDocument/2006/relationships/hyperlink" Id="rId71" Target="http://clerk.house.gov/evs/2023/roll250.xml" TargetMode="External" /><Relationship Type="http://schemas.openxmlformats.org/officeDocument/2006/relationships/hyperlink" Id="rId68" Target="http://clerk.house.gov/evs/2023/roll254.xml" TargetMode="External" /><Relationship Type="http://schemas.openxmlformats.org/officeDocument/2006/relationships/hyperlink" Id="rId64" Target="http://clerk.house.gov/evs/2023/roll255.xml" TargetMode="External" /><Relationship Type="http://schemas.openxmlformats.org/officeDocument/2006/relationships/hyperlink" Id="rId61" Target="http://clerk.house.gov/evs/2023/roll266.xml" TargetMode="External" /><Relationship Type="http://schemas.openxmlformats.org/officeDocument/2006/relationships/hyperlink" Id="rId58" Target="http://clerk.house.gov/evs/2023/roll267.xml" TargetMode="External" /><Relationship Type="http://schemas.openxmlformats.org/officeDocument/2006/relationships/hyperlink" Id="rId54" Target="http://clerk.house.gov/evs/2023/roll268.xml" TargetMode="External" /><Relationship Type="http://schemas.openxmlformats.org/officeDocument/2006/relationships/hyperlink" Id="rId23" Target="http://clerk.house.gov/evs/2023/roll516.xml" TargetMode="External" /><Relationship Type="http://schemas.openxmlformats.org/officeDocument/2006/relationships/hyperlink" Id="rId20" Target="http://clerk.house.gov/evs/2023/roll517.xml" TargetMode="External" /><Relationship Type="http://schemas.openxmlformats.org/officeDocument/2006/relationships/hyperlink" Id="rId83" Target="http://clerk.house.gov/evs/2024/roll045.xml" TargetMode="External" /><Relationship Type="http://schemas.openxmlformats.org/officeDocument/2006/relationships/hyperlink" Id="rId34" Target="http://clerk.house.gov/evs/2024/roll093.xml" TargetMode="External" /><Relationship Type="http://schemas.openxmlformats.org/officeDocument/2006/relationships/hyperlink" Id="rId29" Target="http://clerk.house.gov/evs/2024/roll364.xml" TargetMode="External" /><Relationship Type="http://schemas.openxmlformats.org/officeDocument/2006/relationships/hyperlink" Id="rId26" Target="http://clerk.house.gov/evs/2025/roll035.xml" TargetMode="External" /><Relationship Type="http://schemas.openxmlformats.org/officeDocument/2006/relationships/hyperlink" Id="rId93" Target="http://clerk.house.gov/evs/2025/roll053.xml" TargetMode="External" /><Relationship Type="http://schemas.openxmlformats.org/officeDocument/2006/relationships/hyperlink" Id="rId114" Target="http://cq.com/vote/2017/H/388?3" TargetMode="External" /><Relationship Type="http://schemas.openxmlformats.org/officeDocument/2006/relationships/hyperlink" Id="rId115" Target="http://cq.com/vote/2017/H/391?2" TargetMode="External" /><Relationship Type="http://schemas.openxmlformats.org/officeDocument/2006/relationships/hyperlink" Id="rId106" Target="http://cq.com/vote/2017/H/484?10" TargetMode="External" /><Relationship Type="http://schemas.openxmlformats.org/officeDocument/2006/relationships/hyperlink" Id="rId102" Target="http://cq.com/vote/2017/H/488?0" TargetMode="External" /><Relationship Type="http://schemas.openxmlformats.org/officeDocument/2006/relationships/hyperlink" Id="rId45" Target="http://cq.com/vote/2017/H/555?2" TargetMode="External" /><Relationship Type="http://schemas.openxmlformats.org/officeDocument/2006/relationships/hyperlink" Id="rId109" Target="http://www.cq.com/doc/har-5029348/32?24" TargetMode="External" /><Relationship Type="http://schemas.openxmlformats.org/officeDocument/2006/relationships/hyperlink" Id="rId87" Target="https://plus.cq.com/doc/committees-20240213522555?19" TargetMode="External" /><Relationship Type="http://schemas.openxmlformats.org/officeDocument/2006/relationships/hyperlink" Id="rId40" Target="https://plus.cq.com/doc/news-7703192?5" TargetMode="External" /><Relationship Type="http://schemas.openxmlformats.org/officeDocument/2006/relationships/hyperlink" Id="rId67" Target="https://plus.cq.com/doc/news-7762666?33" TargetMode="External" /><Relationship Type="http://schemas.openxmlformats.org/officeDocument/2006/relationships/hyperlink" Id="rId57" Target="https://plus.cq.com/doc/news-7769293?28" TargetMode="External" /><Relationship Type="http://schemas.openxmlformats.org/officeDocument/2006/relationships/hyperlink" Id="rId90" Target="https://plus.cq.com/vote/2023/H/167?9" TargetMode="External" /><Relationship Type="http://schemas.openxmlformats.org/officeDocument/2006/relationships/hyperlink" Id="rId51" Target="https://plus.cq.com/vote/2023/H/170?3" TargetMode="External" /><Relationship Type="http://schemas.openxmlformats.org/officeDocument/2006/relationships/hyperlink" Id="rId98" Target="https://plus.cq.com/vote/2023/H/171?4" TargetMode="External" /><Relationship Type="http://schemas.openxmlformats.org/officeDocument/2006/relationships/hyperlink" Id="rId42" Target="https://plus.cq.com/vote/2023/H/172?5" TargetMode="External" /><Relationship Type="http://schemas.openxmlformats.org/officeDocument/2006/relationships/hyperlink" Id="rId38" Target="https://plus.cq.com/vote/2023/H/182?5" TargetMode="External" /><Relationship Type="http://schemas.openxmlformats.org/officeDocument/2006/relationships/hyperlink" Id="rId81" Target="https://plus.cq.com/vote/2023/H/247?8" TargetMode="External" /><Relationship Type="http://schemas.openxmlformats.org/officeDocument/2006/relationships/hyperlink" Id="rId77" Target="https://plus.cq.com/vote/2023/H/248?8" TargetMode="External" /><Relationship Type="http://schemas.openxmlformats.org/officeDocument/2006/relationships/hyperlink" Id="rId75" Target="https://plus.cq.com/vote/2023/H/249?2" TargetMode="External" /><Relationship Type="http://schemas.openxmlformats.org/officeDocument/2006/relationships/hyperlink" Id="rId72" Target="https://plus.cq.com/vote/2023/H/250?3" TargetMode="External" /><Relationship Type="http://schemas.openxmlformats.org/officeDocument/2006/relationships/hyperlink" Id="rId69" Target="https://plus.cq.com/vote/2023/H/254?24" TargetMode="External" /><Relationship Type="http://schemas.openxmlformats.org/officeDocument/2006/relationships/hyperlink" Id="rId65" Target="https://plus.cq.com/vote/2023/H/255?25" TargetMode="External" /><Relationship Type="http://schemas.openxmlformats.org/officeDocument/2006/relationships/hyperlink" Id="rId62" Target="https://plus.cq.com/vote/2023/H/266?5" TargetMode="External" /><Relationship Type="http://schemas.openxmlformats.org/officeDocument/2006/relationships/hyperlink" Id="rId59" Target="https://plus.cq.com/vote/2023/H/267?6" TargetMode="External" /><Relationship Type="http://schemas.openxmlformats.org/officeDocument/2006/relationships/hyperlink" Id="rId55" Target="https://plus.cq.com/vote/2023/H/268?7" TargetMode="External" /><Relationship Type="http://schemas.openxmlformats.org/officeDocument/2006/relationships/hyperlink" Id="rId24" Target="https://plus.cq.com/vote/2023/H/516?20" TargetMode="External" /><Relationship Type="http://schemas.openxmlformats.org/officeDocument/2006/relationships/hyperlink" Id="rId21" Target="https://plus.cq.com/vote/2023/H/517?21" TargetMode="External" /><Relationship Type="http://schemas.openxmlformats.org/officeDocument/2006/relationships/hyperlink" Id="rId30" Target="https://plus.cq.com/vote/2024/H/364?3" TargetMode="External" /><Relationship Type="http://schemas.openxmlformats.org/officeDocument/2006/relationships/hyperlink" Id="rId84" Target="https://plus.cq.com/vote/2024/H/45?16" TargetMode="External" /><Relationship Type="http://schemas.openxmlformats.org/officeDocument/2006/relationships/hyperlink" Id="rId35" Target="https://plus.cq.com/vote/2024/H/93?10" TargetMode="External" /><Relationship Type="http://schemas.openxmlformats.org/officeDocument/2006/relationships/hyperlink" Id="rId27" Target="https://plus.cq.com/vote/2025/H/35?4" TargetMode="External" /><Relationship Type="http://schemas.openxmlformats.org/officeDocument/2006/relationships/hyperlink" Id="rId94" Target="https://plus.cq.com/vote/2025/H/53?4" TargetMode="External" /><Relationship Type="http://schemas.openxmlformats.org/officeDocument/2006/relationships/hyperlink" Id="rId79" Target="https://rollcall.com/2023/06/06/still-steaming-over-debt-deal-conservatives-derail-house-action/" TargetMode="External" /><Relationship Type="http://schemas.openxmlformats.org/officeDocument/2006/relationships/hyperlink" Id="rId48" Target="https://rsc-walker.house.gov/files/Initiatives/SecuringAmericasFutureEconomyRSCFY2018Budget.pdf" TargetMode="External" /><Relationship Type="http://schemas.openxmlformats.org/officeDocument/2006/relationships/hyperlink" Id="rId33" Target="https://stateimpact.npr.org/pennsylvania/2022/12/07/fracking-wastewater-banned-from-watershed-by-delaware-river-basin-commission/https:/plus.cq.com/vote/2024/H/399?3" TargetMode="External" /><Relationship Type="http://schemas.openxmlformats.org/officeDocument/2006/relationships/hyperlink" Id="rId116" Target="https://www.congress.gov/amendment/115th-congress/house-amendment/201/actions" TargetMode="External" /><Relationship Type="http://schemas.openxmlformats.org/officeDocument/2006/relationships/hyperlink" Id="rId107" Target="https://www.congress.gov/amendment/115th-congress/house-amendment/361/actions" TargetMode="External" /><Relationship Type="http://schemas.openxmlformats.org/officeDocument/2006/relationships/hyperlink" Id="rId103" Target="https://www.congress.gov/amendment/115th-congress/house-amendment/368/actions" TargetMode="External" /><Relationship Type="http://schemas.openxmlformats.org/officeDocument/2006/relationships/hyperlink" Id="rId46" Target="https://www.congress.gov/amendment/115th-congress/house-amendment/455/actions" TargetMode="External" /><Relationship Type="http://schemas.openxmlformats.org/officeDocument/2006/relationships/hyperlink" Id="rId31" Target="https://www.congress.gov/amendment/118th-congress/house-amendment/1104/actions?s=a&amp;r=19" TargetMode="External" /><Relationship Type="http://schemas.openxmlformats.org/officeDocument/2006/relationships/hyperlink" Id="rId91" Target="https://www.congress.gov/amendment/118th-congress/house-amendment/134/actions?s=a&amp;r=14" TargetMode="External" /><Relationship Type="http://schemas.openxmlformats.org/officeDocument/2006/relationships/hyperlink" Id="rId52" Target="https://www.congress.gov/amendment/118th-congress/house-amendment/141/actions?s=a&amp;r=11" TargetMode="External" /><Relationship Type="http://schemas.openxmlformats.org/officeDocument/2006/relationships/hyperlink" Id="rId99" Target="https://www.congress.gov/amendment/118th-congress/house-amendment/142/actions?s=a&amp;r=10" TargetMode="External" /><Relationship Type="http://schemas.openxmlformats.org/officeDocument/2006/relationships/hyperlink" Id="rId43" Target="https://www.congress.gov/amendment/118th-congress/house-amendment/143/actions?s=a&amp;r=9" TargetMode="External" /><Relationship Type="http://schemas.openxmlformats.org/officeDocument/2006/relationships/hyperlink" Id="rId70" Target="https://www.congress.gov/amendment/118th-congress/house-amendment/186/actions?s=a&amp;r=1" TargetMode="External" /><Relationship Type="http://schemas.openxmlformats.org/officeDocument/2006/relationships/hyperlink" Id="rId63" Target="https://www.congress.gov/amendment/118th-congress/house-amendment/188/actions?s=a&amp;r=2" TargetMode="External" /><Relationship Type="http://schemas.openxmlformats.org/officeDocument/2006/relationships/hyperlink" Id="rId60" Target="https://www.congress.gov/amendment/118th-congress/house-amendment/189/actions?s=a&amp;r=1" TargetMode="External" /><Relationship Type="http://schemas.openxmlformats.org/officeDocument/2006/relationships/hyperlink" Id="rId104" Target="https://www.congress.gov/bill/115th-congress/house-bill/3354/all-actions" TargetMode="External" /><Relationship Type="http://schemas.openxmlformats.org/officeDocument/2006/relationships/hyperlink" Id="rId117" Target="https://www.congress.gov/bill/115th-congress/house-bill/806/all-actions" TargetMode="External" /><Relationship Type="http://schemas.openxmlformats.org/officeDocument/2006/relationships/hyperlink" Id="rId47" Target="https://www.congress.gov/bill/115th-congress/house-concurrent-resolution/71/all-actions" TargetMode="External" /><Relationship Type="http://schemas.openxmlformats.org/officeDocument/2006/relationships/hyperlink" Id="rId110" Target="https://www.congress.gov/bill/115th-congress/house-joint-resolution/36/all-actions" TargetMode="External" /><Relationship Type="http://schemas.openxmlformats.org/officeDocument/2006/relationships/hyperlink" Id="rId39" Target="https://www.congress.gov/bill/118th-congress/house-bill/1/all-actions" TargetMode="External" /><Relationship Type="http://schemas.openxmlformats.org/officeDocument/2006/relationships/hyperlink" Id="rId36" Target="https://www.congress.gov/bill/118th-congress/house-bill/1121/all-actions" TargetMode="External" /><Relationship Type="http://schemas.openxmlformats.org/officeDocument/2006/relationships/hyperlink" Id="rId66" Target="https://www.congress.gov/bill/118th-congress/house-bill/1615/all-actions" TargetMode="External" /><Relationship Type="http://schemas.openxmlformats.org/officeDocument/2006/relationships/hyperlink" Id="rId56" Target="https://www.congress.gov/bill/118th-congress/house-bill/1640/all-actions" TargetMode="External" /><Relationship Type="http://schemas.openxmlformats.org/officeDocument/2006/relationships/hyperlink" Id="rId86" Target="https://www.congress.gov/bill/118th-congress/house-bill/7176/all-actions" TargetMode="External" /><Relationship Type="http://schemas.openxmlformats.org/officeDocument/2006/relationships/hyperlink" Id="rId32" Target="https://www.congress.gov/bill/118th-congress/house-bill/8997/all-actions" TargetMode="External" /><Relationship Type="http://schemas.openxmlformats.org/officeDocument/2006/relationships/hyperlink" Id="rId85" Target="https://www.congress.gov/bill/118th-congress/house-resolution/1009/all-actions" TargetMode="External" /><Relationship Type="http://schemas.openxmlformats.org/officeDocument/2006/relationships/hyperlink" Id="rId78" Target="https://www.congress.gov/bill/118th-congress/house-resolution/463/all-actions" TargetMode="External" /><Relationship Type="http://schemas.openxmlformats.org/officeDocument/2006/relationships/hyperlink" Id="rId73" Target="https://www.congress.gov/bill/118th-congress/house-resolution/495/all-actions" TargetMode="External" /><Relationship Type="http://schemas.openxmlformats.org/officeDocument/2006/relationships/hyperlink" Id="rId22" Target="https://www.congress.gov/bill/118th-congress/house-resolution/756/all-actions" TargetMode="External" /><Relationship Type="http://schemas.openxmlformats.org/officeDocument/2006/relationships/hyperlink" Id="rId28" Target="https://www.congress.gov/bill/119th-congress/house-bill/26/all-actions" TargetMode="External" /><Relationship Type="http://schemas.openxmlformats.org/officeDocument/2006/relationships/hyperlink" Id="rId95" Target="https://www.congress.gov/bill/119th-congress/house-joint-resolution/20/all-actions" TargetMode="External" /><Relationship Type="http://schemas.openxmlformats.org/officeDocument/2006/relationships/hyperlink" Id="rId118" Target="https://www.osha.gov/Publications/hydrogen_sulfid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1" Target="file://americanbridge.local/fileservices/Users/TZubatkin/Desktop/Opponents%20of%20the%20resolution,%20mainly%20Democrats,%20say%20that%20even%20though%20the%20United%20States%20is%20the%20largest%20producer%20of%20natural%20gas%20in%20the%20world,%20Americans%20have%20not%20benefited%20from%20the%20full%20potential%20of%20this%20energy%20resource%20because%20of%20venting,%20flaring%20and%20leaks%20of%20significant%20quantities%20of%20gas%20during%20the%20production%20process.%20They%20say%20that%20enough%20natural%20gas%20was%20lost%20between%202009%20and%202015%20to%20serve%20more%20than%206%20million%20households%20a%20year,%20which,%20according%20to%20the%20Government%20Accountability%20Office%20(GAO),%20means%20states,%20tribes%20and%20federal%20taxpayers%20lose%20millions%20of%20dollars%20annually%20in%20royalty%20revenue%20due%20the%20federal%20government%20and%20the%20states%20that%20share%20it.%20The%20rule%20is%20an%20important%20step%20in%20both%20protecting%20the%20environment%20and%20in%20reducing%20associated%20problems%20caused%20by%20global%20warming." TargetMode="External" /><Relationship Type="http://schemas.openxmlformats.org/officeDocument/2006/relationships/hyperlink" Id="rId108" Target="http://clerk.house.gov/evs/2017/roll078.xml" TargetMode="External" /><Relationship Type="http://schemas.openxmlformats.org/officeDocument/2006/relationships/hyperlink" Id="rId113" Target="http://clerk.house.gov/evs/2017/roll388.xml" TargetMode="External" /><Relationship Type="http://schemas.openxmlformats.org/officeDocument/2006/relationships/hyperlink" Id="rId105" Target="http://clerk.house.gov/evs/2017/roll484.xml" TargetMode="External" /><Relationship Type="http://schemas.openxmlformats.org/officeDocument/2006/relationships/hyperlink" Id="rId101" Target="http://clerk.house.gov/evs/2017/roll488.xml" TargetMode="External" /><Relationship Type="http://schemas.openxmlformats.org/officeDocument/2006/relationships/hyperlink" Id="rId44" Target="http://clerk.house.gov/evs/2017/roll555.xml" TargetMode="External" /><Relationship Type="http://schemas.openxmlformats.org/officeDocument/2006/relationships/hyperlink" Id="rId89" Target="http://clerk.house.gov/evs/2023/roll167.xml" TargetMode="External" /><Relationship Type="http://schemas.openxmlformats.org/officeDocument/2006/relationships/hyperlink" Id="rId50" Target="http://clerk.house.gov/evs/2023/roll170.xml" TargetMode="External" /><Relationship Type="http://schemas.openxmlformats.org/officeDocument/2006/relationships/hyperlink" Id="rId97" Target="http://clerk.house.gov/evs/2023/roll171.xml" TargetMode="External" /><Relationship Type="http://schemas.openxmlformats.org/officeDocument/2006/relationships/hyperlink" Id="rId41" Target="http://clerk.house.gov/evs/2023/roll172.xml" TargetMode="External" /><Relationship Type="http://schemas.openxmlformats.org/officeDocument/2006/relationships/hyperlink" Id="rId37" Target="http://clerk.house.gov/evs/2023/roll182.xml" TargetMode="External" /><Relationship Type="http://schemas.openxmlformats.org/officeDocument/2006/relationships/hyperlink" Id="rId80" Target="http://clerk.house.gov/evs/2023/roll247.xml" TargetMode="External" /><Relationship Type="http://schemas.openxmlformats.org/officeDocument/2006/relationships/hyperlink" Id="rId76" Target="http://clerk.house.gov/evs/2023/roll248.xml" TargetMode="External" /><Relationship Type="http://schemas.openxmlformats.org/officeDocument/2006/relationships/hyperlink" Id="rId74" Target="http://clerk.house.gov/evs/2023/roll249.xml" TargetMode="External" /><Relationship Type="http://schemas.openxmlformats.org/officeDocument/2006/relationships/hyperlink" Id="rId71" Target="http://clerk.house.gov/evs/2023/roll250.xml" TargetMode="External" /><Relationship Type="http://schemas.openxmlformats.org/officeDocument/2006/relationships/hyperlink" Id="rId68" Target="http://clerk.house.gov/evs/2023/roll254.xml" TargetMode="External" /><Relationship Type="http://schemas.openxmlformats.org/officeDocument/2006/relationships/hyperlink" Id="rId64" Target="http://clerk.house.gov/evs/2023/roll255.xml" TargetMode="External" /><Relationship Type="http://schemas.openxmlformats.org/officeDocument/2006/relationships/hyperlink" Id="rId61" Target="http://clerk.house.gov/evs/2023/roll266.xml" TargetMode="External" /><Relationship Type="http://schemas.openxmlformats.org/officeDocument/2006/relationships/hyperlink" Id="rId58" Target="http://clerk.house.gov/evs/2023/roll267.xml" TargetMode="External" /><Relationship Type="http://schemas.openxmlformats.org/officeDocument/2006/relationships/hyperlink" Id="rId54" Target="http://clerk.house.gov/evs/2023/roll268.xml" TargetMode="External" /><Relationship Type="http://schemas.openxmlformats.org/officeDocument/2006/relationships/hyperlink" Id="rId23" Target="http://clerk.house.gov/evs/2023/roll516.xml" TargetMode="External" /><Relationship Type="http://schemas.openxmlformats.org/officeDocument/2006/relationships/hyperlink" Id="rId20" Target="http://clerk.house.gov/evs/2023/roll517.xml" TargetMode="External" /><Relationship Type="http://schemas.openxmlformats.org/officeDocument/2006/relationships/hyperlink" Id="rId83" Target="http://clerk.house.gov/evs/2024/roll045.xml" TargetMode="External" /><Relationship Type="http://schemas.openxmlformats.org/officeDocument/2006/relationships/hyperlink" Id="rId34" Target="http://clerk.house.gov/evs/2024/roll093.xml" TargetMode="External" /><Relationship Type="http://schemas.openxmlformats.org/officeDocument/2006/relationships/hyperlink" Id="rId29" Target="http://clerk.house.gov/evs/2024/roll364.xml" TargetMode="External" /><Relationship Type="http://schemas.openxmlformats.org/officeDocument/2006/relationships/hyperlink" Id="rId26" Target="http://clerk.house.gov/evs/2025/roll035.xml" TargetMode="External" /><Relationship Type="http://schemas.openxmlformats.org/officeDocument/2006/relationships/hyperlink" Id="rId93" Target="http://clerk.house.gov/evs/2025/roll053.xml" TargetMode="External" /><Relationship Type="http://schemas.openxmlformats.org/officeDocument/2006/relationships/hyperlink" Id="rId114" Target="http://cq.com/vote/2017/H/388?3" TargetMode="External" /><Relationship Type="http://schemas.openxmlformats.org/officeDocument/2006/relationships/hyperlink" Id="rId115" Target="http://cq.com/vote/2017/H/391?2" TargetMode="External" /><Relationship Type="http://schemas.openxmlformats.org/officeDocument/2006/relationships/hyperlink" Id="rId106" Target="http://cq.com/vote/2017/H/484?10" TargetMode="External" /><Relationship Type="http://schemas.openxmlformats.org/officeDocument/2006/relationships/hyperlink" Id="rId102" Target="http://cq.com/vote/2017/H/488?0" TargetMode="External" /><Relationship Type="http://schemas.openxmlformats.org/officeDocument/2006/relationships/hyperlink" Id="rId45" Target="http://cq.com/vote/2017/H/555?2" TargetMode="External" /><Relationship Type="http://schemas.openxmlformats.org/officeDocument/2006/relationships/hyperlink" Id="rId109" Target="http://www.cq.com/doc/har-5029348/32?24" TargetMode="External" /><Relationship Type="http://schemas.openxmlformats.org/officeDocument/2006/relationships/hyperlink" Id="rId87" Target="https://plus.cq.com/doc/committees-20240213522555?19" TargetMode="External" /><Relationship Type="http://schemas.openxmlformats.org/officeDocument/2006/relationships/hyperlink" Id="rId40" Target="https://plus.cq.com/doc/news-7703192?5" TargetMode="External" /><Relationship Type="http://schemas.openxmlformats.org/officeDocument/2006/relationships/hyperlink" Id="rId67" Target="https://plus.cq.com/doc/news-7762666?33" TargetMode="External" /><Relationship Type="http://schemas.openxmlformats.org/officeDocument/2006/relationships/hyperlink" Id="rId57" Target="https://plus.cq.com/doc/news-7769293?28" TargetMode="External" /><Relationship Type="http://schemas.openxmlformats.org/officeDocument/2006/relationships/hyperlink" Id="rId90" Target="https://plus.cq.com/vote/2023/H/167?9" TargetMode="External" /><Relationship Type="http://schemas.openxmlformats.org/officeDocument/2006/relationships/hyperlink" Id="rId51" Target="https://plus.cq.com/vote/2023/H/170?3" TargetMode="External" /><Relationship Type="http://schemas.openxmlformats.org/officeDocument/2006/relationships/hyperlink" Id="rId98" Target="https://plus.cq.com/vote/2023/H/171?4" TargetMode="External" /><Relationship Type="http://schemas.openxmlformats.org/officeDocument/2006/relationships/hyperlink" Id="rId42" Target="https://plus.cq.com/vote/2023/H/172?5" TargetMode="External" /><Relationship Type="http://schemas.openxmlformats.org/officeDocument/2006/relationships/hyperlink" Id="rId38" Target="https://plus.cq.com/vote/2023/H/182?5" TargetMode="External" /><Relationship Type="http://schemas.openxmlformats.org/officeDocument/2006/relationships/hyperlink" Id="rId81" Target="https://plus.cq.com/vote/2023/H/247?8" TargetMode="External" /><Relationship Type="http://schemas.openxmlformats.org/officeDocument/2006/relationships/hyperlink" Id="rId77" Target="https://plus.cq.com/vote/2023/H/248?8" TargetMode="External" /><Relationship Type="http://schemas.openxmlformats.org/officeDocument/2006/relationships/hyperlink" Id="rId75" Target="https://plus.cq.com/vote/2023/H/249?2" TargetMode="External" /><Relationship Type="http://schemas.openxmlformats.org/officeDocument/2006/relationships/hyperlink" Id="rId72" Target="https://plus.cq.com/vote/2023/H/250?3" TargetMode="External" /><Relationship Type="http://schemas.openxmlformats.org/officeDocument/2006/relationships/hyperlink" Id="rId69" Target="https://plus.cq.com/vote/2023/H/254?24" TargetMode="External" /><Relationship Type="http://schemas.openxmlformats.org/officeDocument/2006/relationships/hyperlink" Id="rId65" Target="https://plus.cq.com/vote/2023/H/255?25" TargetMode="External" /><Relationship Type="http://schemas.openxmlformats.org/officeDocument/2006/relationships/hyperlink" Id="rId62" Target="https://plus.cq.com/vote/2023/H/266?5" TargetMode="External" /><Relationship Type="http://schemas.openxmlformats.org/officeDocument/2006/relationships/hyperlink" Id="rId59" Target="https://plus.cq.com/vote/2023/H/267?6" TargetMode="External" /><Relationship Type="http://schemas.openxmlformats.org/officeDocument/2006/relationships/hyperlink" Id="rId55" Target="https://plus.cq.com/vote/2023/H/268?7" TargetMode="External" /><Relationship Type="http://schemas.openxmlformats.org/officeDocument/2006/relationships/hyperlink" Id="rId24" Target="https://plus.cq.com/vote/2023/H/516?20" TargetMode="External" /><Relationship Type="http://schemas.openxmlformats.org/officeDocument/2006/relationships/hyperlink" Id="rId21" Target="https://plus.cq.com/vote/2023/H/517?21" TargetMode="External" /><Relationship Type="http://schemas.openxmlformats.org/officeDocument/2006/relationships/hyperlink" Id="rId30" Target="https://plus.cq.com/vote/2024/H/364?3" TargetMode="External" /><Relationship Type="http://schemas.openxmlformats.org/officeDocument/2006/relationships/hyperlink" Id="rId84" Target="https://plus.cq.com/vote/2024/H/45?16" TargetMode="External" /><Relationship Type="http://schemas.openxmlformats.org/officeDocument/2006/relationships/hyperlink" Id="rId35" Target="https://plus.cq.com/vote/2024/H/93?10" TargetMode="External" /><Relationship Type="http://schemas.openxmlformats.org/officeDocument/2006/relationships/hyperlink" Id="rId27" Target="https://plus.cq.com/vote/2025/H/35?4" TargetMode="External" /><Relationship Type="http://schemas.openxmlformats.org/officeDocument/2006/relationships/hyperlink" Id="rId94" Target="https://plus.cq.com/vote/2025/H/53?4" TargetMode="External" /><Relationship Type="http://schemas.openxmlformats.org/officeDocument/2006/relationships/hyperlink" Id="rId79" Target="https://rollcall.com/2023/06/06/still-steaming-over-debt-deal-conservatives-derail-house-action/" TargetMode="External" /><Relationship Type="http://schemas.openxmlformats.org/officeDocument/2006/relationships/hyperlink" Id="rId48" Target="https://rsc-walker.house.gov/files/Initiatives/SecuringAmericasFutureEconomyRSCFY2018Budget.pdf" TargetMode="External" /><Relationship Type="http://schemas.openxmlformats.org/officeDocument/2006/relationships/hyperlink" Id="rId33" Target="https://stateimpact.npr.org/pennsylvania/2022/12/07/fracking-wastewater-banned-from-watershed-by-delaware-river-basin-commission/https:/plus.cq.com/vote/2024/H/399?3" TargetMode="External" /><Relationship Type="http://schemas.openxmlformats.org/officeDocument/2006/relationships/hyperlink" Id="rId116" Target="https://www.congress.gov/amendment/115th-congress/house-amendment/201/actions" TargetMode="External" /><Relationship Type="http://schemas.openxmlformats.org/officeDocument/2006/relationships/hyperlink" Id="rId107" Target="https://www.congress.gov/amendment/115th-congress/house-amendment/361/actions" TargetMode="External" /><Relationship Type="http://schemas.openxmlformats.org/officeDocument/2006/relationships/hyperlink" Id="rId103" Target="https://www.congress.gov/amendment/115th-congress/house-amendment/368/actions" TargetMode="External" /><Relationship Type="http://schemas.openxmlformats.org/officeDocument/2006/relationships/hyperlink" Id="rId46" Target="https://www.congress.gov/amendment/115th-congress/house-amendment/455/actions" TargetMode="External" /><Relationship Type="http://schemas.openxmlformats.org/officeDocument/2006/relationships/hyperlink" Id="rId31" Target="https://www.congress.gov/amendment/118th-congress/house-amendment/1104/actions?s=a&amp;r=19" TargetMode="External" /><Relationship Type="http://schemas.openxmlformats.org/officeDocument/2006/relationships/hyperlink" Id="rId91" Target="https://www.congress.gov/amendment/118th-congress/house-amendment/134/actions?s=a&amp;r=14" TargetMode="External" /><Relationship Type="http://schemas.openxmlformats.org/officeDocument/2006/relationships/hyperlink" Id="rId52" Target="https://www.congress.gov/amendment/118th-congress/house-amendment/141/actions?s=a&amp;r=11" TargetMode="External" /><Relationship Type="http://schemas.openxmlformats.org/officeDocument/2006/relationships/hyperlink" Id="rId99" Target="https://www.congress.gov/amendment/118th-congress/house-amendment/142/actions?s=a&amp;r=10" TargetMode="External" /><Relationship Type="http://schemas.openxmlformats.org/officeDocument/2006/relationships/hyperlink" Id="rId43" Target="https://www.congress.gov/amendment/118th-congress/house-amendment/143/actions?s=a&amp;r=9" TargetMode="External" /><Relationship Type="http://schemas.openxmlformats.org/officeDocument/2006/relationships/hyperlink" Id="rId70" Target="https://www.congress.gov/amendment/118th-congress/house-amendment/186/actions?s=a&amp;r=1" TargetMode="External" /><Relationship Type="http://schemas.openxmlformats.org/officeDocument/2006/relationships/hyperlink" Id="rId63" Target="https://www.congress.gov/amendment/118th-congress/house-amendment/188/actions?s=a&amp;r=2" TargetMode="External" /><Relationship Type="http://schemas.openxmlformats.org/officeDocument/2006/relationships/hyperlink" Id="rId60" Target="https://www.congress.gov/amendment/118th-congress/house-amendment/189/actions?s=a&amp;r=1" TargetMode="External" /><Relationship Type="http://schemas.openxmlformats.org/officeDocument/2006/relationships/hyperlink" Id="rId104" Target="https://www.congress.gov/bill/115th-congress/house-bill/3354/all-actions" TargetMode="External" /><Relationship Type="http://schemas.openxmlformats.org/officeDocument/2006/relationships/hyperlink" Id="rId117" Target="https://www.congress.gov/bill/115th-congress/house-bill/806/all-actions" TargetMode="External" /><Relationship Type="http://schemas.openxmlformats.org/officeDocument/2006/relationships/hyperlink" Id="rId47" Target="https://www.congress.gov/bill/115th-congress/house-concurrent-resolution/71/all-actions" TargetMode="External" /><Relationship Type="http://schemas.openxmlformats.org/officeDocument/2006/relationships/hyperlink" Id="rId110" Target="https://www.congress.gov/bill/115th-congress/house-joint-resolution/36/all-actions" TargetMode="External" /><Relationship Type="http://schemas.openxmlformats.org/officeDocument/2006/relationships/hyperlink" Id="rId39" Target="https://www.congress.gov/bill/118th-congress/house-bill/1/all-actions" TargetMode="External" /><Relationship Type="http://schemas.openxmlformats.org/officeDocument/2006/relationships/hyperlink" Id="rId36" Target="https://www.congress.gov/bill/118th-congress/house-bill/1121/all-actions" TargetMode="External" /><Relationship Type="http://schemas.openxmlformats.org/officeDocument/2006/relationships/hyperlink" Id="rId66" Target="https://www.congress.gov/bill/118th-congress/house-bill/1615/all-actions" TargetMode="External" /><Relationship Type="http://schemas.openxmlformats.org/officeDocument/2006/relationships/hyperlink" Id="rId56" Target="https://www.congress.gov/bill/118th-congress/house-bill/1640/all-actions" TargetMode="External" /><Relationship Type="http://schemas.openxmlformats.org/officeDocument/2006/relationships/hyperlink" Id="rId86" Target="https://www.congress.gov/bill/118th-congress/house-bill/7176/all-actions" TargetMode="External" /><Relationship Type="http://schemas.openxmlformats.org/officeDocument/2006/relationships/hyperlink" Id="rId32" Target="https://www.congress.gov/bill/118th-congress/house-bill/8997/all-actions" TargetMode="External" /><Relationship Type="http://schemas.openxmlformats.org/officeDocument/2006/relationships/hyperlink" Id="rId85" Target="https://www.congress.gov/bill/118th-congress/house-resolution/1009/all-actions" TargetMode="External" /><Relationship Type="http://schemas.openxmlformats.org/officeDocument/2006/relationships/hyperlink" Id="rId78" Target="https://www.congress.gov/bill/118th-congress/house-resolution/463/all-actions" TargetMode="External" /><Relationship Type="http://schemas.openxmlformats.org/officeDocument/2006/relationships/hyperlink" Id="rId73" Target="https://www.congress.gov/bill/118th-congress/house-resolution/495/all-actions" TargetMode="External" /><Relationship Type="http://schemas.openxmlformats.org/officeDocument/2006/relationships/hyperlink" Id="rId22" Target="https://www.congress.gov/bill/118th-congress/house-resolution/756/all-actions" TargetMode="External" /><Relationship Type="http://schemas.openxmlformats.org/officeDocument/2006/relationships/hyperlink" Id="rId28" Target="https://www.congress.gov/bill/119th-congress/house-bill/26/all-actions" TargetMode="External" /><Relationship Type="http://schemas.openxmlformats.org/officeDocument/2006/relationships/hyperlink" Id="rId95" Target="https://www.congress.gov/bill/119th-congress/house-joint-resolution/20/all-actions" TargetMode="External" /><Relationship Type="http://schemas.openxmlformats.org/officeDocument/2006/relationships/hyperlink" Id="rId118" Target="https://www.osha.gov/Publications/hydrogen_sulfid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