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nvironmental-technology"/>
    <w:p>
      <w:pPr>
        <w:pStyle w:val="Heading1"/>
      </w:pPr>
      <w:r>
        <w:t xml:space="preserve">Environmental Technology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Fitzpatrick Voted Against Providing $29 Billion To Distribute</w:t>
      </w:r>
      <w:r>
        <w:rPr>
          <w:bCs/>
          <w:b/>
        </w:rPr>
        <w:t xml:space="preserve"> </w:t>
      </w:r>
      <w:r>
        <w:rPr>
          <w:bCs/>
          <w:b/>
        </w:rPr>
        <w:t xml:space="preserve">Low- And Zero-Emission Technologies, Over $20 Billion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Climate Resiliency And Environmental Conservation And $9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Acquisition Of Electric Vehicles And Similar Infrastructure.</w:t>
      </w:r>
      <w:r>
        <w:t xml:space="preserve"> </w:t>
      </w:r>
      <w:r>
        <w:t xml:space="preserve">In November 2021, Fitzpatrick voted against the Build Back Better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 $29 billion</w:t>
      </w:r>
      <w:r>
        <w:t xml:space="preserve"> </w:t>
      </w:r>
      <w:r>
        <w:t xml:space="preserve">to support the deployment of low- and zero-emission technologies, more</w:t>
      </w:r>
      <w:r>
        <w:t xml:space="preserve"> </w:t>
      </w:r>
      <w:r>
        <w:t xml:space="preserve">than $20 billion for federal climate resiliency and environmental</w:t>
      </w:r>
      <w:r>
        <w:t xml:space="preserve"> </w:t>
      </w:r>
      <w:r>
        <w:t xml:space="preserve">conservation activities and $9 billion for federal procurement of</w:t>
      </w:r>
      <w:r>
        <w:t xml:space="preserve"> </w:t>
      </w:r>
      <w:r>
        <w:t xml:space="preserve">electric vehicles and related infrastructure.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