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conservation-lands"/>
    <w:p>
      <w:pPr>
        <w:pStyle w:val="Heading1"/>
      </w:pPr>
      <w:r>
        <w:t xml:space="preserve">Conservation Lands</w:t>
      </w:r>
    </w:p>
    <w:bookmarkStart w:id="23" w:name="forest-and-reef-conversation"/>
    <w:p>
      <w:pPr>
        <w:pStyle w:val="Heading3"/>
      </w:pPr>
      <w:r>
        <w:t xml:space="preserve">Forest And Reef Conversation</w:t>
      </w:r>
    </w:p>
    <w:p>
      <w:pPr>
        <w:pStyle w:val="FirstParagraph"/>
      </w:pPr>
      <w:r>
        <w:rPr>
          <w:bCs/>
          <w:b/>
        </w:rPr>
        <w:t xml:space="preserve">2018: Fitzpatrick Voted To Reauthorize A 1998 Bill That Conserved</w:t>
      </w:r>
      <w:r>
        <w:rPr>
          <w:bCs/>
          <w:b/>
        </w:rPr>
        <w:t xml:space="preserve"> </w:t>
      </w:r>
      <w:r>
        <w:rPr>
          <w:bCs/>
          <w:b/>
        </w:rPr>
        <w:t xml:space="preserve">Tropical Forests And Also Expanded Coral Reef Conservation.</w:t>
      </w:r>
      <w:r>
        <w:t xml:space="preserve"> </w:t>
      </w:r>
      <w:r>
        <w:t xml:space="preserve">In</w:t>
      </w:r>
      <w:r>
        <w:t xml:space="preserve"> </w:t>
      </w:r>
      <w:r>
        <w:t xml:space="preserve">December 2018, Fitzpatrick voted for a bill that,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reauthorize[d] a 1998 act to conserve</w:t>
      </w:r>
      <w:r>
        <w:t xml:space="preserve"> </w:t>
      </w:r>
      <w:r>
        <w:t xml:space="preserve">tropical forests internationally, and expand[ed] its scope to also</w:t>
      </w:r>
      <w:r>
        <w:t xml:space="preserve"> </w:t>
      </w:r>
      <w:r>
        <w:t xml:space="preserve">focus on coral reef conservation. It would [have] authorize[d] $20</w:t>
      </w:r>
      <w:r>
        <w:t xml:space="preserve"> </w:t>
      </w:r>
      <w:r>
        <w:t xml:space="preserve">million annually through fiscal 2020 for conservation programs,</w:t>
      </w:r>
      <w:r>
        <w:t xml:space="preserve"> </w:t>
      </w:r>
      <w:r>
        <w:t xml:space="preserve">including grants to other countries for maintaining coral reef</w:t>
      </w:r>
      <w:r>
        <w:t xml:space="preserve"> </w:t>
      </w:r>
      <w:r>
        <w:t xml:space="preserve">ecosystems.</w:t>
      </w:r>
      <w:r>
        <w:t xml:space="preserve">”</w:t>
      </w:r>
      <w:r>
        <w:t xml:space="preserve"> </w:t>
      </w:r>
      <w:r>
        <w:t xml:space="preserve">The vote was on a motion to suspend the rules and pass the</w:t>
      </w:r>
      <w:r>
        <w:t xml:space="preserve"> </w:t>
      </w:r>
      <w:r>
        <w:t xml:space="preserve">bill. The House agreed to the motion, thereby passing the bill, by a</w:t>
      </w:r>
      <w:r>
        <w:t xml:space="preserve"> </w:t>
      </w:r>
      <w:r>
        <w:t xml:space="preserve">vote of 332 to 43. The Senate had already passed the bill, thus sending</w:t>
      </w:r>
      <w:r>
        <w:t xml:space="preserve"> </w:t>
      </w:r>
      <w:r>
        <w:t xml:space="preserve">it to the president, who signed it into law. [House Vote 488,</w:t>
      </w:r>
      <w:r>
        <w:t xml:space="preserve"> </w:t>
      </w:r>
      <w:hyperlink r:id="rId20">
        <w:r>
          <w:rPr>
            <w:rStyle w:val="Hyperlink"/>
          </w:rPr>
          <w:t xml:space="preserve">12/21/18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1/21/18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1023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8/roll488.xml" TargetMode="External" /><Relationship Type="http://schemas.openxmlformats.org/officeDocument/2006/relationships/hyperlink" Id="rId21" Target="http://cq.com/vote/2018/H/488?0" TargetMode="External" /><Relationship Type="http://schemas.openxmlformats.org/officeDocument/2006/relationships/hyperlink" Id="rId22" Target="https://www.congress.gov/bill/115th-congress/senate-bill/1023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8/roll488.xml" TargetMode="External" /><Relationship Type="http://schemas.openxmlformats.org/officeDocument/2006/relationships/hyperlink" Id="rId21" Target="http://cq.com/vote/2018/H/488?0" TargetMode="External" /><Relationship Type="http://schemas.openxmlformats.org/officeDocument/2006/relationships/hyperlink" Id="rId22" Target="https://www.congress.gov/bill/115th-congress/senate-bill/1023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2026-01-27T02:08:47Z</dcterms:created>
  <dcterms:modified xsi:type="dcterms:W3CDTF">2026-01-27T02:08:47Z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