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pell-grants"/>
    <w:p>
      <w:pPr>
        <w:pStyle w:val="Heading1"/>
      </w:pPr>
      <w:r>
        <w:t xml:space="preserve">Pell Grants</w:t>
      </w:r>
    </w:p>
    <w:p>
      <w:pPr>
        <w:pStyle w:val="FirstParagraph"/>
      </w:pPr>
      <w:r>
        <w:rPr>
          <w:bCs/>
          <w:b/>
        </w:rPr>
        <w:t xml:space="preserve">2018: Fitzpatrick Voted For The $1.3 Trillion FY 2018 Omnibus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Deal Which Raised Spending By $138 Billion Over FY 2017</w:t>
      </w:r>
      <w:r>
        <w:rPr>
          <w:bCs/>
          <w:b/>
        </w:rPr>
        <w:t xml:space="preserve"> </w:t>
      </w:r>
      <w:r>
        <w:rPr>
          <w:bCs/>
          <w:b/>
        </w:rPr>
        <w:t xml:space="preserve">Levels, Including Raising Pell Grants To $6,095 For FY 2018.</w:t>
      </w:r>
      <w:r>
        <w:t xml:space="preserve"> </w:t>
      </w:r>
      <w:r>
        <w:t xml:space="preserve">In March</w:t>
      </w:r>
      <w:r>
        <w:t xml:space="preserve"> </w:t>
      </w:r>
      <w:r>
        <w:t xml:space="preserve">2018, Fitzpatrick voted for the FY 2018 Omnibus spending bill.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Combined, the spending measures would</w:t>
      </w:r>
      <w:r>
        <w:t xml:space="preserve"> </w:t>
      </w:r>
      <w:r>
        <w:t xml:space="preserve">provide about $1.3 trillion in discretionary spending, with $1.2</w:t>
      </w:r>
      <w:r>
        <w:t xml:space="preserve"> </w:t>
      </w:r>
      <w:r>
        <w:t xml:space="preserve">trillion subject to discretionary spending caps, and $78.1 billion</w:t>
      </w:r>
      <w:r>
        <w:t xml:space="preserve"> </w:t>
      </w:r>
      <w:r>
        <w:t xml:space="preserve">designated as Overseas Contingency Operations funds. The measure's</w:t>
      </w:r>
      <w:r>
        <w:t xml:space="preserve"> </w:t>
      </w:r>
      <w:r>
        <w:t xml:space="preserve">spending levels are consistent with the increased defense and</w:t>
      </w:r>
      <w:r>
        <w:t xml:space="preserve"> </w:t>
      </w:r>
      <w:r>
        <w:t xml:space="preserve">non-defense budget caps set by the two-year budget deal agreed to last</w:t>
      </w:r>
      <w:r>
        <w:t xml:space="preserve"> </w:t>
      </w:r>
      <w:r>
        <w:t xml:space="preserve">month. That agreement increased the FY 2018 defense cap by $80 billion</w:t>
      </w:r>
      <w:r>
        <w:t xml:space="preserve"> </w:t>
      </w:r>
      <w:r>
        <w:t xml:space="preserve">and the non-defense cap by $63 billion. Given that the previous caps</w:t>
      </w:r>
      <w:r>
        <w:t xml:space="preserve"> </w:t>
      </w:r>
      <w:r>
        <w:t xml:space="preserve">were set to reduce overall discretionary spending by $5 billion, the</w:t>
      </w:r>
      <w:r>
        <w:t xml:space="preserve"> </w:t>
      </w:r>
      <w:r>
        <w:t xml:space="preserve">net increase provided by the omnibus is $138 billion over the FY 2017</w:t>
      </w:r>
      <w:r>
        <w:t xml:space="preserve"> </w:t>
      </w:r>
      <w:r>
        <w:t xml:space="preserve">level.</w:t>
      </w:r>
      <w:r>
        <w:t xml:space="preserve">”</w:t>
      </w:r>
      <w:r>
        <w:t xml:space="preserve"> </w:t>
      </w:r>
      <w:r>
        <w:t xml:space="preserve">The vote was on the motion to concur in the Senate Amendment</w:t>
      </w:r>
      <w:r>
        <w:t xml:space="preserve"> </w:t>
      </w:r>
      <w:r>
        <w:t xml:space="preserve">with an Amendment. The House agreed to the motion, thereby passing the</w:t>
      </w:r>
      <w:r>
        <w:t xml:space="preserve"> </w:t>
      </w:r>
      <w:r>
        <w:t xml:space="preserve">bill, by a vote of 256 to 167. The Senate later agreed to the</w:t>
      </w:r>
      <w:r>
        <w:t xml:space="preserve"> </w:t>
      </w:r>
      <w:r>
        <w:t xml:space="preserve">legislation, sending it to the president, who signed it into law.</w:t>
      </w:r>
      <w:r>
        <w:t xml:space="preserve"> </w:t>
      </w:r>
      <w:r>
        <w:t xml:space="preserve">[House Vote 127,</w:t>
      </w:r>
      <w:r>
        <w:t xml:space="preserve"> </w:t>
      </w:r>
      <w:hyperlink r:id="rId20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3/22/18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1625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Bill Provided $22.5 Billion In Pell Grant Funding And Increased</w:t>
      </w:r>
      <w:r>
        <w:rPr>
          <w:bCs/>
          <w:b/>
        </w:rPr>
        <w:t xml:space="preserve"> </w:t>
      </w:r>
      <w:r>
        <w:rPr>
          <w:bCs/>
          <w:b/>
        </w:rPr>
        <w:t xml:space="preserve">The Reward To $6,095.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agreement provides the requested $24.4 billion for student</w:t>
      </w:r>
      <w:r>
        <w:t xml:space="preserve"> </w:t>
      </w:r>
      <w:r>
        <w:t xml:space="preserve">financial aid programs, primarily for Pell Grants. The total is</w:t>
      </w:r>
      <w:r>
        <w:t xml:space="preserve"> </w:t>
      </w:r>
      <w:r>
        <w:t xml:space="preserve">$247 million more than FY 2017 levels and $1.5 billion more than</w:t>
      </w:r>
      <w:r>
        <w:t xml:space="preserve"> </w:t>
      </w:r>
      <w:r>
        <w:t xml:space="preserve">requested. Specifically, it provides $22.5 billion in discretionary</w:t>
      </w:r>
      <w:r>
        <w:t xml:space="preserve"> </w:t>
      </w:r>
      <w:r>
        <w:t xml:space="preserve">funding for Pell Grants, equal to FY 2017 but $43 million more than</w:t>
      </w:r>
      <w:r>
        <w:t xml:space="preserve"> </w:t>
      </w:r>
      <w:r>
        <w:t xml:space="preserve">requested. The maximum Pell Grant is increased in FY 2018 to</w:t>
      </w:r>
      <w:r>
        <w:t xml:space="preserve"> </w:t>
      </w:r>
      <w:r>
        <w:t xml:space="preserve">$6,095. The agreement also rescinds $2 billion from the Pell</w:t>
      </w:r>
      <w:r>
        <w:t xml:space="preserve"> </w:t>
      </w:r>
      <w:r>
        <w:t xml:space="preserve">surplus of $8.5 billion.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3/22/18</w:t>
        </w:r>
      </w:hyperlink>
      <w:r>
        <w:t xml:space="preserve">]</w:t>
      </w:r>
    </w:p>
    <w:bookmarkStart w:id="31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Increased The Maximum Pell Grant Award By $150.</w:t>
      </w:r>
      <w:r>
        <w:t xml:space="preserve"> </w:t>
      </w:r>
      <w:r>
        <w:t xml:space="preserve">In December</w:t>
      </w:r>
      <w:r>
        <w:t xml:space="preserve"> </w:t>
      </w:r>
      <w:r>
        <w:t xml:space="preserve">2019, Fitzpatrick voted for the FY 2020 minibus spending bill, which</w:t>
      </w:r>
      <w:r>
        <w:t xml:space="preserve"> </w:t>
      </w:r>
      <w:r>
        <w:t xml:space="preserve">represented 8 of the 12 appropriations bills. According to Congressional</w:t>
      </w:r>
      <w:r>
        <w:t xml:space="preserve"> </w:t>
      </w:r>
      <w:r>
        <w:t xml:space="preserve">Quarterly, the bill</w:t>
      </w:r>
      <w:r>
        <w:t xml:space="preserve"> </w:t>
      </w:r>
      <w:r>
        <w:t xml:space="preserve">“</w:t>
      </w:r>
      <w:r>
        <w:t xml:space="preserve">provides $24.5 billion for federal student aid</w:t>
      </w:r>
      <w:r>
        <w:t xml:space="preserve"> </w:t>
      </w:r>
      <w:r>
        <w:t xml:space="preserve">programs ($75 million more than FY 2019 and $1.5 billion more than</w:t>
      </w:r>
      <w:r>
        <w:t xml:space="preserve"> </w:t>
      </w:r>
      <w:r>
        <w:t xml:space="preserve">requested), which would allow for an increase of $150 in the maximum</w:t>
      </w:r>
      <w:r>
        <w:t xml:space="preserve"> </w:t>
      </w:r>
      <w:r>
        <w:t xml:space="preserve">Pell Grant, to $6,345.</w:t>
      </w:r>
      <w:r>
        <w:t xml:space="preserve">”</w:t>
      </w:r>
      <w:r>
        <w:t xml:space="preserve"> </w:t>
      </w:r>
      <w:r>
        <w:t xml:space="preserve">The vote was a motion to concur in the Senate</w:t>
      </w:r>
      <w:r>
        <w:t xml:space="preserve"> </w:t>
      </w:r>
      <w:r>
        <w:t xml:space="preserve">amendment. The House agreed to the motion by a vote of 297-120. The</w:t>
      </w:r>
      <w:r>
        <w:t xml:space="preserve"> </w:t>
      </w:r>
      <w:r>
        <w:t xml:space="preserve">Senate later passed the bill and the President signed the bill into law.</w:t>
      </w:r>
      <w:r>
        <w:t xml:space="preserve"> </w:t>
      </w:r>
      <w:r>
        <w:t xml:space="preserve">[House Vote 689,</w:t>
      </w:r>
      <w:r>
        <w:t xml:space="preserve"> </w:t>
      </w:r>
      <w:hyperlink r:id="rId23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H.R.1865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Increase To Pell Grants Was Needed Because Its Automatic Increases</w:t>
      </w:r>
      <w:r>
        <w:rPr>
          <w:bCs/>
          <w:b/>
        </w:rPr>
        <w:t xml:space="preserve"> </w:t>
      </w:r>
      <w:r>
        <w:rPr>
          <w:bCs/>
          <w:b/>
        </w:rPr>
        <w:t xml:space="preserve">Had Expired And Had Not Been Renewed By Congress.</w:t>
      </w:r>
      <w:r>
        <w:t xml:space="preserve"> </w:t>
      </w:r>
      <w:r>
        <w:t xml:space="preserve">According to New</w:t>
      </w:r>
      <w:r>
        <w:t xml:space="preserve"> </w:t>
      </w:r>
      <w:r>
        <w:t xml:space="preserve">America,</w:t>
      </w:r>
      <w:r>
        <w:t xml:space="preserve"> </w:t>
      </w:r>
      <w:r>
        <w:t xml:space="preserve">“</w:t>
      </w:r>
      <w:r>
        <w:t xml:space="preserve">Congress poured some new money into the Pell Grant Program</w:t>
      </w:r>
      <w:r>
        <w:t xml:space="preserve"> </w:t>
      </w:r>
      <w:r>
        <w:t xml:space="preserve">to increase the size of the maximum award by $150 over last year,</w:t>
      </w:r>
      <w:r>
        <w:t xml:space="preserve"> </w:t>
      </w:r>
      <w:r>
        <w:t xml:space="preserve">from $6,195 to $6,345. That increase was particularly necessary</w:t>
      </w:r>
      <w:r>
        <w:t xml:space="preserve"> </w:t>
      </w:r>
      <w:r>
        <w:t xml:space="preserve">given that an automatic annual increase to the Pell Grant expired a</w:t>
      </w:r>
      <w:r>
        <w:t xml:space="preserve"> </w:t>
      </w:r>
      <w:r>
        <w:t xml:space="preserve">few years ago and hasn’t been renewed by Congress.</w:t>
      </w:r>
      <w:r>
        <w:t xml:space="preserve">”</w:t>
      </w:r>
      <w:r>
        <w:t xml:space="preserve"> </w:t>
      </w:r>
      <w:r>
        <w:t xml:space="preserve">[New America,</w:t>
      </w:r>
      <w:r>
        <w:t xml:space="preserve"> </w:t>
      </w:r>
      <w:hyperlink r:id="rId26">
        <w:r>
          <w:rPr>
            <w:rStyle w:val="Hyperlink"/>
          </w:rPr>
          <w:t xml:space="preserve">12/17/19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Voted For An FY 2019 Conference Report Minibus</w:t>
      </w:r>
      <w:r>
        <w:rPr>
          <w:bCs/>
          <w:b/>
        </w:rPr>
        <w:t xml:space="preserve"> </w:t>
      </w:r>
      <w:r>
        <w:rPr>
          <w:bCs/>
          <w:b/>
        </w:rPr>
        <w:t xml:space="preserve">Spending Bill And Continuing Resolution That Appropriated $22.4 Billion</w:t>
      </w:r>
      <w:r>
        <w:rPr>
          <w:bCs/>
          <w:b/>
        </w:rPr>
        <w:t xml:space="preserve"> </w:t>
      </w:r>
      <w:r>
        <w:rPr>
          <w:bCs/>
          <w:b/>
        </w:rPr>
        <w:t xml:space="preserve">For Pell Grants.</w:t>
      </w:r>
      <w:r>
        <w:t xml:space="preserve"> </w:t>
      </w:r>
      <w:r>
        <w:t xml:space="preserve">In September 2018, Fitzpatrick voted for an FY 2019</w:t>
      </w:r>
      <w:r>
        <w:t xml:space="preserve"> </w:t>
      </w:r>
      <w:r>
        <w:t xml:space="preserve">Labor, HHS, Education, and Defense minibus spending bill conference</w:t>
      </w:r>
      <w:r>
        <w:t xml:space="preserve"> </w:t>
      </w:r>
      <w:r>
        <w:t xml:space="preserve">report. According to Congressional Quarterly,</w:t>
      </w:r>
      <w:r>
        <w:t xml:space="preserve"> </w:t>
      </w:r>
      <w:r>
        <w:t xml:space="preserve">“</w:t>
      </w:r>
      <w:r>
        <w:t xml:space="preserve">Adoption of the</w:t>
      </w:r>
      <w:r>
        <w:t xml:space="preserve"> </w:t>
      </w:r>
      <w:r>
        <w:t xml:space="preserve">conference report on the bill that would provide $855.1 billion in</w:t>
      </w:r>
      <w:r>
        <w:t xml:space="preserve"> </w:t>
      </w:r>
      <w:r>
        <w:t xml:space="preserve">discretionary funding for fiscal 2019 to various departments and</w:t>
      </w:r>
      <w:r>
        <w:t xml:space="preserve"> </w:t>
      </w:r>
      <w:r>
        <w:t xml:space="preserve">agencies, including $674.4 billion for the Defense Department and</w:t>
      </w:r>
      <w:r>
        <w:t xml:space="preserve"> </w:t>
      </w:r>
      <w:r>
        <w:t xml:space="preserve">$178.1 billion for the Labor, Health and Human Services and Education</w:t>
      </w:r>
      <w:r>
        <w:t xml:space="preserve"> </w:t>
      </w:r>
      <w:r>
        <w:t xml:space="preserve">departments. The Defense Department total would include $606.5 billion</w:t>
      </w:r>
      <w:r>
        <w:t xml:space="preserve"> </w:t>
      </w:r>
      <w:r>
        <w:t xml:space="preserve">in base Defense Department funding subject to spending caps, and would</w:t>
      </w:r>
      <w:r>
        <w:t xml:space="preserve"> </w:t>
      </w:r>
      <w:r>
        <w:t xml:space="preserve">include $67.9 billion in overseas contingency operations funding. The</w:t>
      </w:r>
      <w:r>
        <w:t xml:space="preserve"> </w:t>
      </w:r>
      <w:r>
        <w:t xml:space="preserve">bill would provide $90.3 billion in discretionary spending for the</w:t>
      </w:r>
      <w:r>
        <w:t xml:space="preserve"> </w:t>
      </w:r>
      <w:r>
        <w:t xml:space="preserve">Health and Human Services Department, $71.4 billion for the Education</w:t>
      </w:r>
      <w:r>
        <w:t xml:space="preserve"> </w:t>
      </w:r>
      <w:r>
        <w:t xml:space="preserve">Department and $12.1 billion for the Labor Department. The measure</w:t>
      </w:r>
      <w:r>
        <w:t xml:space="preserve"> </w:t>
      </w:r>
      <w:r>
        <w:t xml:space="preserve">would also provide funding for federal government operations until Dec.</w:t>
      </w:r>
      <w:r>
        <w:t xml:space="preserve"> </w:t>
      </w:r>
      <w:r>
        <w:t xml:space="preserve">7, 2018, at an annualized rate of approximately $1.3 trillion.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361 to 61.</w:t>
      </w:r>
      <w:r>
        <w:t xml:space="preserve"> </w:t>
      </w:r>
      <w:r>
        <w:t xml:space="preserve">The president later signed the bill into law. [House Vote 405,</w:t>
      </w:r>
      <w:r>
        <w:t xml:space="preserve"> </w:t>
      </w:r>
      <w:hyperlink r:id="rId27">
        <w:r>
          <w:rPr>
            <w:rStyle w:val="Hyperlink"/>
          </w:rPr>
          <w:t xml:space="preserve">9/26/18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9/26/18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6157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Conference Report Appropriated $24.4 Billion For Student</w:t>
      </w:r>
      <w:r>
        <w:rPr>
          <w:bCs/>
          <w:b/>
        </w:rPr>
        <w:t xml:space="preserve"> </w:t>
      </w:r>
      <w:r>
        <w:rPr>
          <w:bCs/>
          <w:b/>
        </w:rPr>
        <w:t xml:space="preserve">Financial Aid Programs With $22.5 Billion For Pell Grants.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agreement provides the</w:t>
      </w:r>
      <w:r>
        <w:t xml:space="preserve"> </w:t>
      </w:r>
      <w:r>
        <w:t xml:space="preserve">requested $24.4 billion for student financial aid programs,</w:t>
      </w:r>
      <w:r>
        <w:t xml:space="preserve"> </w:t>
      </w:r>
      <w:r>
        <w:t xml:space="preserve">primarily for Pell Grants. The total is equal to FY 2018 levels and</w:t>
      </w:r>
      <w:r>
        <w:t xml:space="preserve"> </w:t>
      </w:r>
      <w:r>
        <w:t xml:space="preserve">$1.5 billion more than requested. Specifically, it provides $22.5</w:t>
      </w:r>
      <w:r>
        <w:t xml:space="preserve"> </w:t>
      </w:r>
      <w:r>
        <w:t xml:space="preserve">billion in discretionary funding for Pell Grants, equal to FY 2018</w:t>
      </w:r>
      <w:r>
        <w:t xml:space="preserve"> </w:t>
      </w:r>
      <w:r>
        <w:t xml:space="preserve">and the request. The maximum Pell Grant is increased by $100 in FY</w:t>
      </w:r>
      <w:r>
        <w:t xml:space="preserve"> </w:t>
      </w:r>
      <w:r>
        <w:t xml:space="preserve">2019 to $6,195. The measure also rescinds $600 million of</w:t>
      </w:r>
      <w:r>
        <w:t xml:space="preserve"> </w:t>
      </w:r>
      <w:r>
        <w:t xml:space="preserve">unobligated Pell balances and $39 million of mandatory Pell</w:t>
      </w:r>
      <w:r>
        <w:t xml:space="preserve"> </w:t>
      </w:r>
      <w:r>
        <w:t xml:space="preserve">funding.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0">
        <w:r>
          <w:rPr>
            <w:rStyle w:val="Hyperlink"/>
          </w:rPr>
          <w:t xml:space="preserve">9/25/18</w:t>
        </w:r>
      </w:hyperlink>
      <w:r>
        <w:t xml:space="preserve">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8/roll127.xml" TargetMode="External" /><Relationship Type="http://schemas.openxmlformats.org/officeDocument/2006/relationships/hyperlink" Id="rId27" Target="http://clerk.house.gov/evs/2018/roll405.xml" TargetMode="External" /><Relationship Type="http://schemas.openxmlformats.org/officeDocument/2006/relationships/hyperlink" Id="rId23" Target="http://clerk.house.gov/evs/2019/roll689.xml" TargetMode="External" /><Relationship Type="http://schemas.openxmlformats.org/officeDocument/2006/relationships/hyperlink" Id="rId21" Target="http://www.cq.com/doc/har-5287294?5" TargetMode="External" /><Relationship Type="http://schemas.openxmlformats.org/officeDocument/2006/relationships/hyperlink" Id="rId30" Target="http://www.cq.com/doc/har-5393543?0" TargetMode="External" /><Relationship Type="http://schemas.openxmlformats.org/officeDocument/2006/relationships/hyperlink" Id="rId28" Target="https://plus.cq.com/vote/2018/H/405?2" TargetMode="External" /><Relationship Type="http://schemas.openxmlformats.org/officeDocument/2006/relationships/hyperlink" Id="rId24" Target="https://plus.cq.com/vote/2019/H/689?8" TargetMode="External" /><Relationship Type="http://schemas.openxmlformats.org/officeDocument/2006/relationships/hyperlink" Id="rId22" Target="https://www.congress.gov/bill/115th-congress/house-bill/1625/all-actions" TargetMode="External" /><Relationship Type="http://schemas.openxmlformats.org/officeDocument/2006/relationships/hyperlink" Id="rId29" Target="https://www.congress.gov/bill/115th-congress/house-bill/6157/all-actions" TargetMode="External" /><Relationship Type="http://schemas.openxmlformats.org/officeDocument/2006/relationships/hyperlink" Id="rId25" Target="https://www.congress.gov/bill/116th-congress/house-bill/1865/all-actions?q=%7b%22search%22%3A%5B%22hr+1865%22%5D%7d&amp;s=4&amp;r=1" TargetMode="External" /><Relationship Type="http://schemas.openxmlformats.org/officeDocument/2006/relationships/hyperlink" Id="rId26" Target="https://www.newamerica.org/education-policy/edcentral/appropriations-bill-brings-holiday-gift-federal-education-programs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8/roll127.xml" TargetMode="External" /><Relationship Type="http://schemas.openxmlformats.org/officeDocument/2006/relationships/hyperlink" Id="rId27" Target="http://clerk.house.gov/evs/2018/roll405.xml" TargetMode="External" /><Relationship Type="http://schemas.openxmlformats.org/officeDocument/2006/relationships/hyperlink" Id="rId23" Target="http://clerk.house.gov/evs/2019/roll689.xml" TargetMode="External" /><Relationship Type="http://schemas.openxmlformats.org/officeDocument/2006/relationships/hyperlink" Id="rId21" Target="http://www.cq.com/doc/har-5287294?5" TargetMode="External" /><Relationship Type="http://schemas.openxmlformats.org/officeDocument/2006/relationships/hyperlink" Id="rId30" Target="http://www.cq.com/doc/har-5393543?0" TargetMode="External" /><Relationship Type="http://schemas.openxmlformats.org/officeDocument/2006/relationships/hyperlink" Id="rId28" Target="https://plus.cq.com/vote/2018/H/405?2" TargetMode="External" /><Relationship Type="http://schemas.openxmlformats.org/officeDocument/2006/relationships/hyperlink" Id="rId24" Target="https://plus.cq.com/vote/2019/H/689?8" TargetMode="External" /><Relationship Type="http://schemas.openxmlformats.org/officeDocument/2006/relationships/hyperlink" Id="rId22" Target="https://www.congress.gov/bill/115th-congress/house-bill/1625/all-actions" TargetMode="External" /><Relationship Type="http://schemas.openxmlformats.org/officeDocument/2006/relationships/hyperlink" Id="rId29" Target="https://www.congress.gov/bill/115th-congress/house-bill/6157/all-actions" TargetMode="External" /><Relationship Type="http://schemas.openxmlformats.org/officeDocument/2006/relationships/hyperlink" Id="rId25" Target="https://www.congress.gov/bill/116th-congress/house-bill/1865/all-actions?q=%7b%22search%22%3A%5B%22hr+1865%22%5D%7d&amp;s=4&amp;r=1" TargetMode="External" /><Relationship Type="http://schemas.openxmlformats.org/officeDocument/2006/relationships/hyperlink" Id="rId26" Target="https://www.newamerica.org/education-policy/edcentral/appropriations-bill-brings-holiday-gift-federal-education-program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