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ecretary-of-defense"/>
    <w:p>
      <w:pPr>
        <w:pStyle w:val="Heading1"/>
      </w:pPr>
      <w:r>
        <w:t xml:space="preserve">Secretary Of Defense</w:t>
      </w:r>
    </w:p>
    <w:bookmarkStart w:id="24" w:name="defense-secretary-waiver"/>
    <w:p>
      <w:pPr>
        <w:pStyle w:val="Heading3"/>
      </w:pPr>
      <w:r>
        <w:t xml:space="preserve">Defense Secretary Waiver</w:t>
      </w:r>
    </w:p>
    <w:p>
      <w:pPr>
        <w:pStyle w:val="FirstParagraph"/>
      </w:pPr>
      <w:r>
        <w:rPr>
          <w:bCs/>
          <w:b/>
        </w:rPr>
        <w:t xml:space="preserve">2021: Fitzpatrick Voted For Waiving A Statutory Requirement Of 7 Years</w:t>
      </w:r>
      <w:r>
        <w:rPr>
          <w:bCs/>
          <w:b/>
        </w:rPr>
        <w:t xml:space="preserve"> </w:t>
      </w:r>
      <w:r>
        <w:rPr>
          <w:bCs/>
          <w:b/>
        </w:rPr>
        <w:t xml:space="preserve">Of Retirement And Allowing For The Confirmation Of Retired Army Gen.</w:t>
      </w:r>
      <w:r>
        <w:rPr>
          <w:bCs/>
          <w:b/>
        </w:rPr>
        <w:t xml:space="preserve"> </w:t>
      </w:r>
      <w:r>
        <w:rPr>
          <w:bCs/>
          <w:b/>
        </w:rPr>
        <w:t xml:space="preserve">Lloyd J. Austin III As Defense Secretary.</w:t>
      </w:r>
      <w:r>
        <w:t xml:space="preserve"> </w:t>
      </w:r>
      <w:r>
        <w:t xml:space="preserve">In January 2021, Fitzpatrick</w:t>
      </w:r>
      <w:r>
        <w:t xml:space="preserve"> </w:t>
      </w:r>
      <w:r>
        <w:t xml:space="preserve">voted for the Defense Secretary waiver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waive a statutory requirement related to date</w:t>
      </w:r>
      <w:r>
        <w:t xml:space="preserve"> </w:t>
      </w:r>
      <w:r>
        <w:t xml:space="preserve">of retirement from military service for the first individual nominated</w:t>
      </w:r>
      <w:r>
        <w:t xml:space="preserve"> </w:t>
      </w:r>
      <w:r>
        <w:t xml:space="preserve">by the president and confirmed by the Senate as Defense secretary on or</w:t>
      </w:r>
      <w:r>
        <w:t xml:space="preserve"> </w:t>
      </w:r>
      <w:r>
        <w:t xml:space="preserve">after Jan. 20, 2021. Specifically, it would make eligible such an</w:t>
      </w:r>
      <w:r>
        <w:t xml:space="preserve"> </w:t>
      </w:r>
      <w:r>
        <w:t xml:space="preserve">individual who retired from active duty in the armed forces within seven</w:t>
      </w:r>
      <w:r>
        <w:t xml:space="preserve"> </w:t>
      </w:r>
      <w:r>
        <w:t xml:space="preserve">years of their appointment, but not within four years. It would thus</w:t>
      </w:r>
      <w:r>
        <w:t xml:space="preserve"> </w:t>
      </w:r>
      <w:r>
        <w:t xml:space="preserve">allow for the confirmation of President Joe Biden's Defense secretary</w:t>
      </w:r>
      <w:r>
        <w:t xml:space="preserve"> </w:t>
      </w:r>
      <w:r>
        <w:t xml:space="preserve">nominee, retired Army Gen. Lloyd J. Austin III.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326-78 and sent to the</w:t>
      </w:r>
      <w:r>
        <w:t xml:space="preserve"> </w:t>
      </w:r>
      <w:r>
        <w:t xml:space="preserve">Senate and President and ultimately became law. [House Vote 18,</w:t>
      </w:r>
      <w:r>
        <w:t xml:space="preserve"> </w:t>
      </w:r>
      <w:hyperlink r:id="rId20">
        <w:r>
          <w:rPr>
            <w:rStyle w:val="Hyperlink"/>
          </w:rPr>
          <w:t xml:space="preserve">1/21/21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1/21/21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Retired Army Gen. Lloyd J. Austin III Would Become The Country’s</w:t>
      </w:r>
      <w:r>
        <w:rPr>
          <w:bCs/>
          <w:b/>
        </w:rPr>
        <w:t xml:space="preserve"> </w:t>
      </w:r>
      <w:r>
        <w:rPr>
          <w:bCs/>
          <w:b/>
        </w:rPr>
        <w:t xml:space="preserve">First Black Defense Secretary To Lead The Pentagon.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If confirmed by the Senate, Austin would</w:t>
      </w:r>
      <w:r>
        <w:t xml:space="preserve"> </w:t>
      </w:r>
      <w:r>
        <w:t xml:space="preserve">be the nation’s first Black Defense secretary.</w:t>
      </w:r>
      <w:r>
        <w:t xml:space="preserve"> </w:t>
      </w:r>
      <w:r>
        <w:t xml:space="preserve">‘</w:t>
      </w:r>
      <w:r>
        <w:t xml:space="preserve">Mr. Austin will be</w:t>
      </w:r>
      <w:r>
        <w:t xml:space="preserve"> </w:t>
      </w:r>
      <w:r>
        <w:t xml:space="preserve">the first Black person to lead the Pentagon, which is enormously</w:t>
      </w:r>
      <w:r>
        <w:t xml:space="preserve"> </w:t>
      </w:r>
      <w:r>
        <w:t xml:space="preserve">important,</w:t>
      </w:r>
      <w:r>
        <w:t xml:space="preserve">’</w:t>
      </w:r>
      <w:r>
        <w:t xml:space="preserve"> </w:t>
      </w:r>
      <w:r>
        <w:t xml:space="preserve">said House Armed Services Chairman Adam Smith on the</w:t>
      </w:r>
      <w:r>
        <w:t xml:space="preserve"> </w:t>
      </w:r>
      <w:r>
        <w:t xml:space="preserve">House floor,</w:t>
      </w:r>
      <w:r>
        <w:t xml:space="preserve"> </w:t>
      </w:r>
      <w:r>
        <w:t xml:space="preserve">‘</w:t>
      </w:r>
      <w:r>
        <w:t xml:space="preserve">The military has a problem with diversity, and in</w:t>
      </w:r>
      <w:r>
        <w:t xml:space="preserve"> </w:t>
      </w:r>
      <w:r>
        <w:t xml:space="preserve">addition we have a problem with white supremacy in this country.</w:t>
      </w:r>
      <w:r>
        <w:t xml:space="preserve"> </w:t>
      </w:r>
      <w:r>
        <w:t xml:space="preserve">Austin is in a unique position to address these problems.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Lawmakers Raised Concerns Over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Civilian Control Of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Setting A Precarious Precedent By Granting Waivers To</w:t>
      </w:r>
      <w:r>
        <w:rPr>
          <w:bCs/>
          <w:b/>
        </w:rPr>
        <w:t xml:space="preserve"> </w:t>
      </w:r>
      <w:r>
        <w:rPr>
          <w:bCs/>
          <w:b/>
        </w:rPr>
        <w:t xml:space="preserve">Two Continuous Administrations.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waiver has been a point of contention throughout</w:t>
      </w:r>
      <w:r>
        <w:t xml:space="preserve"> </w:t>
      </w:r>
      <w:r>
        <w:t xml:space="preserve">Austin’s nomination process, as some lawmakers raised concerns about</w:t>
      </w:r>
      <w:r>
        <w:t xml:space="preserve"> </w:t>
      </w:r>
      <w:r>
        <w:t xml:space="preserve">civilian control of the military, and that granting it to two</w:t>
      </w:r>
      <w:r>
        <w:t xml:space="preserve"> </w:t>
      </w:r>
      <w:r>
        <w:t xml:space="preserve">administrations in a row would set a dangerous precedent that the</w:t>
      </w:r>
      <w:r>
        <w:t xml:space="preserve"> </w:t>
      </w:r>
      <w:r>
        <w:t xml:space="preserve">current law is somehow optional.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1/21/21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18.xml" TargetMode="External" /><Relationship Type="http://schemas.openxmlformats.org/officeDocument/2006/relationships/hyperlink" Id="rId23" Target="https://plus.cq.com/doc/news-6101282?14" TargetMode="External" /><Relationship Type="http://schemas.openxmlformats.org/officeDocument/2006/relationships/hyperlink" Id="rId21" Target="https://plus.cq.com/vote/2021/H/18?10" TargetMode="External" /><Relationship Type="http://schemas.openxmlformats.org/officeDocument/2006/relationships/hyperlink" Id="rId22" Target="https://www.congress.gov/bill/117th-congress/house-bill/33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18.xml" TargetMode="External" /><Relationship Type="http://schemas.openxmlformats.org/officeDocument/2006/relationships/hyperlink" Id="rId23" Target="https://plus.cq.com/doc/news-6101282?14" TargetMode="External" /><Relationship Type="http://schemas.openxmlformats.org/officeDocument/2006/relationships/hyperlink" Id="rId21" Target="https://plus.cq.com/vote/2021/H/18?10" TargetMode="External" /><Relationship Type="http://schemas.openxmlformats.org/officeDocument/2006/relationships/hyperlink" Id="rId22" Target="https://www.congress.gov/bill/117th-congress/house-bill/33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