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8" w:name="heroin-and-opioid-crisis"/>
    <w:p>
      <w:pPr>
        <w:pStyle w:val="Heading1"/>
      </w:pPr>
      <w:r>
        <w:t xml:space="preserve">Heroin And Opioid Crisis</w:t>
      </w:r>
    </w:p>
    <w:bookmarkStart w:id="25" w:name="aca-navigators"/>
    <w:p>
      <w:pPr>
        <w:pStyle w:val="Heading3"/>
      </w:pPr>
      <w:r>
        <w:t xml:space="preserve">ACA Navigators</w:t>
      </w:r>
    </w:p>
    <w:p>
      <w:pPr>
        <w:pStyle w:val="FirstParagraph"/>
      </w:pPr>
      <w:r>
        <w:rPr>
          <w:bCs/>
          <w:b/>
        </w:rPr>
        <w:t xml:space="preserve">2019: Fitzpatrick Voted To Require ACA Navigators Get Opioid-Specific</w:t>
      </w:r>
      <w:r>
        <w:rPr>
          <w:bCs/>
          <w:b/>
        </w:rPr>
        <w:t xml:space="preserve"> </w:t>
      </w:r>
      <w:r>
        <w:rPr>
          <w:bCs/>
          <w:b/>
        </w:rPr>
        <w:t xml:space="preserve">Training For Coverage Of Opioid-Related Health Treatment.</w:t>
      </w:r>
      <w:r>
        <w:t xml:space="preserve"> </w:t>
      </w:r>
      <w:r>
        <w:t xml:space="preserve">In May 2019,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that</w:t>
      </w:r>
      <w:r>
        <w:t xml:space="preserve"> </w:t>
      </w:r>
      <w:r>
        <w:t xml:space="preserve">‘</w:t>
      </w:r>
      <w:r>
        <w:t xml:space="preserve">navigators</w:t>
      </w:r>
      <w:r>
        <w:t xml:space="preserve">’</w:t>
      </w:r>
      <w:r>
        <w:t xml:space="preserve"> </w:t>
      </w:r>
      <w:r>
        <w:t xml:space="preserve">certified to help</w:t>
      </w:r>
      <w:r>
        <w:t xml:space="preserve"> </w:t>
      </w:r>
      <w:r>
        <w:t xml:space="preserve">individuals enroll in Affordable Care Act marketplace plans receive</w:t>
      </w:r>
      <w:r>
        <w:t xml:space="preserve"> </w:t>
      </w:r>
      <w:r>
        <w:t xml:space="preserve">opioid-specific training on coverage of opioid-related health care</w:t>
      </w:r>
      <w:r>
        <w:t xml:space="preserve"> </w:t>
      </w:r>
      <w:r>
        <w:t xml:space="preserve">treatment under qualified plans.</w:t>
      </w:r>
      <w:r>
        <w:t xml:space="preserve">”</w:t>
      </w:r>
      <w:r>
        <w:t xml:space="preserve"> </w:t>
      </w:r>
      <w:r>
        <w:t xml:space="preserve">The underlying legislation included</w:t>
      </w:r>
      <w:r>
        <w:t xml:space="preserve"> </w:t>
      </w:r>
      <w:r>
        <w:t xml:space="preserve">provisions designed to lower prescription drugs and shored up the ACA.</w:t>
      </w:r>
      <w:r>
        <w:t xml:space="preserve"> </w:t>
      </w:r>
      <w:r>
        <w:t xml:space="preserve">The vote was on the amendment. The House adopted the amendment by a vote</w:t>
      </w:r>
      <w:r>
        <w:t xml:space="preserve"> </w:t>
      </w:r>
      <w:r>
        <w:t xml:space="preserve">of 243 to 174. [House Vote 211,</w:t>
      </w:r>
      <w:r>
        <w:t xml:space="preserve"> </w:t>
      </w:r>
      <w:hyperlink r:id="rId20">
        <w:r>
          <w:rPr>
            <w:rStyle w:val="Hyperlink"/>
          </w:rPr>
          <w:t xml:space="preserve">5/16/19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987</w:t>
        </w:r>
      </w:hyperlink>
      <w:r>
        <w:t xml:space="preserve">]</w:t>
      </w:r>
    </w:p>
    <w:bookmarkEnd w:id="25"/>
    <w:bookmarkStart w:id="29" w:name="border-security"/>
    <w:p>
      <w:pPr>
        <w:pStyle w:val="Heading3"/>
      </w:pPr>
      <w:r>
        <w:t xml:space="preserve">Border Security</w:t>
      </w:r>
    </w:p>
    <w:p>
      <w:pPr>
        <w:pStyle w:val="FirstParagraph"/>
      </w:pPr>
      <w:r>
        <w:rPr>
          <w:bCs/>
          <w:b/>
        </w:rPr>
        <w:t xml:space="preserve">2019: Fitzpatrick Voted For Enhancing Border Security Operations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Prevent Narcotics Such As Fentanyl From Entering The U.S.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the Homeland Security Department to</w:t>
      </w:r>
      <w:r>
        <w:t xml:space="preserve"> </w:t>
      </w:r>
      <w:r>
        <w:t xml:space="preserve">establish a joint task force to enhance border security operations to</w:t>
      </w:r>
      <w:r>
        <w:t xml:space="preserve"> </w:t>
      </w:r>
      <w:r>
        <w:t xml:space="preserve">prevent narcotics such as fentanyl and other synthetic opioids from</w:t>
      </w:r>
      <w:r>
        <w:t xml:space="preserve"> </w:t>
      </w:r>
      <w:r>
        <w:t xml:space="preserve">entering the U.S. Additionally, the bill would expand the authority of</w:t>
      </w:r>
      <w:r>
        <w:t xml:space="preserve"> </w:t>
      </w:r>
      <w:r>
        <w:t xml:space="preserve">DHS joint task forces to collaborate with other federal agencies and</w:t>
      </w:r>
      <w:r>
        <w:t xml:space="preserve"> </w:t>
      </w:r>
      <w:r>
        <w:t xml:space="preserve">private sector organizations.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agreed to the motion and passed the</w:t>
      </w:r>
      <w:r>
        <w:t xml:space="preserve"> </w:t>
      </w:r>
      <w:r>
        <w:t xml:space="preserve">bill by a vote of 403-1. The bill was never taken up in the Senate.</w:t>
      </w:r>
      <w:r>
        <w:t xml:space="preserve"> </w:t>
      </w:r>
      <w:r>
        <w:t xml:space="preserve">[House Vote 554,</w:t>
      </w:r>
      <w:r>
        <w:t xml:space="preserve"> </w:t>
      </w:r>
      <w:hyperlink r:id="rId26">
        <w:r>
          <w:rPr>
            <w:rStyle w:val="Hyperlink"/>
          </w:rPr>
          <w:t xml:space="preserve">9/27/19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9/27/19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3722</w:t>
        </w:r>
      </w:hyperlink>
      <w:r>
        <w:t xml:space="preserve">]</w:t>
      </w:r>
    </w:p>
    <w:bookmarkEnd w:id="29"/>
    <w:bookmarkStart w:id="33" w:name="cooperation-with-mexican-law-enforcement"/>
    <w:p>
      <w:pPr>
        <w:pStyle w:val="Heading3"/>
      </w:pPr>
      <w:r>
        <w:t xml:space="preserve">Cooperation With Mexican Law Enforcement</w:t>
      </w:r>
    </w:p>
    <w:p>
      <w:pPr>
        <w:pStyle w:val="FirstParagraph"/>
      </w:pPr>
      <w:r>
        <w:rPr>
          <w:bCs/>
          <w:b/>
        </w:rPr>
        <w:t xml:space="preserve">2024: Fitzpatrick Voted To Strengthen Cooperation With Mexican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To Counter The Trafficking Of Opioids.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require the State Department, in coordination</w:t>
      </w:r>
      <w:r>
        <w:t xml:space="preserve"> </w:t>
      </w:r>
      <w:r>
        <w:t xml:space="preserve">with the U.S. Agency for International Development, to submit to the</w:t>
      </w:r>
      <w:r>
        <w:t xml:space="preserve"> </w:t>
      </w:r>
      <w:r>
        <w:t xml:space="preserve">congressional foreign issues committees a strategy for strengthening</w:t>
      </w:r>
      <w:r>
        <w:t xml:space="preserve"> </w:t>
      </w:r>
      <w:r>
        <w:t xml:space="preserve">cooperation between U.S. and Mexican law enforcement and other</w:t>
      </w:r>
      <w:r>
        <w:t xml:space="preserve"> </w:t>
      </w:r>
      <w:r>
        <w:t xml:space="preserve">authorities to curb the trafficking of fentanyl and other synthetic</w:t>
      </w:r>
      <w:r>
        <w:t xml:space="preserve"> </w:t>
      </w:r>
      <w:r>
        <w:t xml:space="preserve">opioids. It would require the State Department, before implementing the</w:t>
      </w:r>
      <w:r>
        <w:t xml:space="preserve"> </w:t>
      </w:r>
      <w:r>
        <w:t xml:space="preserve">strategy, to notify the congressional foreign issues, judiciary,</w:t>
      </w:r>
      <w:r>
        <w:t xml:space="preserve"> </w:t>
      </w:r>
      <w:r>
        <w:t xml:space="preserve">intelligence and homeland security committees of any data that would be</w:t>
      </w:r>
      <w:r>
        <w:t xml:space="preserve"> </w:t>
      </w:r>
      <w:r>
        <w:t xml:space="preserve">shared with foreign nations under such a plan. It would require the</w:t>
      </w:r>
      <w:r>
        <w:t xml:space="preserve"> </w:t>
      </w:r>
      <w:r>
        <w:t xml:space="preserve">president, within two years of the strategy submission, to update the</w:t>
      </w:r>
      <w:r>
        <w:t xml:space="preserve"> </w:t>
      </w:r>
      <w:r>
        <w:t xml:space="preserve">congressional foreign issues committees on its implementation and</w:t>
      </w:r>
      <w:r>
        <w:t xml:space="preserve"> </w:t>
      </w:r>
      <w:r>
        <w:t xml:space="preserve">effectiveness. It also would require the State Department, in</w:t>
      </w:r>
      <w:r>
        <w:t xml:space="preserve"> </w:t>
      </w:r>
      <w:r>
        <w:t xml:space="preserve">consultation with the Treasury Department, to report to the</w:t>
      </w:r>
      <w:r>
        <w:t xml:space="preserve"> </w:t>
      </w:r>
      <w:r>
        <w:t xml:space="preserve">congressional foreign issues, House Financial Services and Senate</w:t>
      </w:r>
      <w:r>
        <w:t xml:space="preserve"> </w:t>
      </w:r>
      <w:r>
        <w:t xml:space="preserve">Banking, Housing and Urban Affairs committees on steps the departments</w:t>
      </w:r>
      <w:r>
        <w:t xml:space="preserve"> </w:t>
      </w:r>
      <w:r>
        <w:t xml:space="preserve">could take to expand financial access to Caribbean community member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368 to 19. [House Vote 282,</w:t>
      </w:r>
      <w:r>
        <w:t xml:space="preserve"> </w:t>
      </w:r>
      <w:hyperlink r:id="rId30">
        <w:r>
          <w:rPr>
            <w:rStyle w:val="Hyperlink"/>
          </w:rPr>
          <w:t xml:space="preserve">6/25/24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2789</w:t>
        </w:r>
      </w:hyperlink>
      <w:r>
        <w:t xml:space="preserve">]</w:t>
      </w:r>
    </w:p>
    <w:bookmarkEnd w:id="33"/>
    <w:bookmarkStart w:id="38" w:name="fentanyl"/>
    <w:p>
      <w:pPr>
        <w:pStyle w:val="Heading3"/>
      </w:pPr>
      <w:r>
        <w:t xml:space="preserve">Fentanyl</w:t>
      </w:r>
    </w:p>
    <w:p>
      <w:pPr>
        <w:pStyle w:val="FirstParagraph"/>
      </w:pPr>
      <w:r>
        <w:rPr>
          <w:bCs/>
          <w:b/>
        </w:rPr>
        <w:t xml:space="preserve">2020: Fitzpatrick Voted For Extending A Temporary Ban On Certain</w:t>
      </w:r>
      <w:r>
        <w:rPr>
          <w:bCs/>
          <w:b/>
        </w:rPr>
        <w:t xml:space="preserve"> </w:t>
      </w:r>
      <w:r>
        <w:rPr>
          <w:bCs/>
          <w:b/>
        </w:rPr>
        <w:t xml:space="preserve">Potent Opioids, Allowing Law Enforcement To Prosecute Individuals In</w:t>
      </w:r>
      <w:r>
        <w:rPr>
          <w:bCs/>
          <w:b/>
        </w:rPr>
        <w:t xml:space="preserve"> </w:t>
      </w:r>
      <w:r>
        <w:rPr>
          <w:bCs/>
          <w:b/>
        </w:rPr>
        <w:t xml:space="preserve">Possession Of The Drug.</w:t>
      </w:r>
      <w:r>
        <w:t xml:space="preserve"> </w:t>
      </w:r>
      <w:r>
        <w:t xml:space="preserve">In January 2020, Fitzpatrick voted for a bill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extend, through May</w:t>
      </w:r>
      <w:r>
        <w:t xml:space="preserve"> </w:t>
      </w:r>
      <w:r>
        <w:t xml:space="preserve">6, 2021, the temporary classification of fentanyl-related substances as</w:t>
      </w:r>
      <w:r>
        <w:t xml:space="preserve"> </w:t>
      </w:r>
      <w:r>
        <w:t xml:space="preserve">schedule I controlled substances by the Drug Enforcement Agency, thus</w:t>
      </w:r>
      <w:r>
        <w:t xml:space="preserve"> </w:t>
      </w:r>
      <w:r>
        <w:t xml:space="preserve">extending the prohibition on possession or importation of such drugs.</w:t>
      </w:r>
      <w:r>
        <w:t xml:space="preserve">”</w:t>
      </w:r>
      <w:r>
        <w:t xml:space="preserve"> </w:t>
      </w:r>
      <w:r>
        <w:t xml:space="preserve">The vote was on passage. The House passed the bill by a vote of 320-88,</w:t>
      </w:r>
      <w:r>
        <w:t xml:space="preserve"> </w:t>
      </w:r>
      <w:r>
        <w:t xml:space="preserve">which cleared the bill for the President’s signature. [House Vote 32,</w:t>
      </w:r>
      <w:r>
        <w:t xml:space="preserve"> </w:t>
      </w:r>
      <w:hyperlink r:id="rId34">
        <w:r>
          <w:rPr>
            <w:rStyle w:val="Hyperlink"/>
          </w:rPr>
          <w:t xml:space="preserve">1/29/20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S.3201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Extended The Classification Of Fentanyl As A Schedule I</w:t>
      </w:r>
      <w:r>
        <w:rPr>
          <w:bCs/>
          <w:b/>
        </w:rPr>
        <w:t xml:space="preserve"> </w:t>
      </w:r>
      <w:r>
        <w:rPr>
          <w:bCs/>
          <w:b/>
        </w:rPr>
        <w:t xml:space="preserve">Drug, Allowing Law Enforcement To Prosecute Individuals In</w:t>
      </w:r>
      <w:r>
        <w:rPr>
          <w:bCs/>
          <w:b/>
        </w:rPr>
        <w:t xml:space="preserve"> </w:t>
      </w:r>
      <w:r>
        <w:rPr>
          <w:bCs/>
          <w:b/>
        </w:rPr>
        <w:t xml:space="preserve">Possession Of The Drug.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would extend the classification of fentanyl as a</w:t>
      </w:r>
      <w:r>
        <w:t xml:space="preserve"> </w:t>
      </w:r>
      <w:r>
        <w:t xml:space="preserve">Schedule I drug, or those that have the highest potential for abuse,</w:t>
      </w:r>
      <w:r>
        <w:t xml:space="preserve"> </w:t>
      </w:r>
      <w:r>
        <w:t xml:space="preserve">for 15 months. Scheduling fentanyl allows law enforcement to</w:t>
      </w:r>
      <w:r>
        <w:t xml:space="preserve"> </w:t>
      </w:r>
      <w:r>
        <w:t xml:space="preserve">prosecute individuals who produce or distribute the drug or its</w:t>
      </w:r>
      <w:r>
        <w:t xml:space="preserve"> </w:t>
      </w:r>
      <w:r>
        <w:t xml:space="preserve">analogues.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1/29/20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Democrats Opposed The Bill Due To Possible Unintended Effects</w:t>
      </w:r>
      <w:r>
        <w:rPr>
          <w:bCs/>
          <w:b/>
        </w:rPr>
        <w:t xml:space="preserve"> </w:t>
      </w:r>
      <w:r>
        <w:rPr>
          <w:bCs/>
          <w:b/>
        </w:rPr>
        <w:t xml:space="preserve">On Criminal Justice.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</w:t>
      </w:r>
      <w:r>
        <w:t xml:space="preserve"> </w:t>
      </w:r>
      <w:r>
        <w:t xml:space="preserve">advocates say the ban could also have unintended effects on criminal</w:t>
      </w:r>
      <w:r>
        <w:t xml:space="preserve"> </w:t>
      </w:r>
      <w:r>
        <w:t xml:space="preserve">justice and on limiting scientific research […]</w:t>
      </w:r>
      <w:r>
        <w:t xml:space="preserve"> </w:t>
      </w:r>
      <w:r>
        <w:t xml:space="preserve">‘</w:t>
      </w:r>
      <w:r>
        <w:t xml:space="preserve">We must</w:t>
      </w:r>
      <w:r>
        <w:t xml:space="preserve"> </w:t>
      </w:r>
      <w:r>
        <w:t xml:space="preserve">remember that a criminal justice approach disproportionately affects</w:t>
      </w:r>
      <w:r>
        <w:t xml:space="preserve"> </w:t>
      </w:r>
      <w:r>
        <w:t xml:space="preserve">communities of color, and does not necessarily reduce the crime.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1/29/20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Drug Policy Alliance Compared Efforts To Increase Penalties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Mass Incarceration During The Crack Cocaine Epidemic.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Criminal justice groups have had</w:t>
      </w:r>
      <w:r>
        <w:t xml:space="preserve"> </w:t>
      </w:r>
      <w:r>
        <w:t xml:space="preserve">concerns that language in the bill could expose low-level users to</w:t>
      </w:r>
      <w:r>
        <w:t xml:space="preserve"> </w:t>
      </w:r>
      <w:r>
        <w:t xml:space="preserve">harsh mandatory minimum penalties. Last week, the Drug Policy</w:t>
      </w:r>
      <w:r>
        <w:t xml:space="preserve"> </w:t>
      </w:r>
      <w:r>
        <w:t xml:space="preserve">Alliance released a report warning against congressional efforts to</w:t>
      </w:r>
      <w:r>
        <w:t xml:space="preserve"> </w:t>
      </w:r>
      <w:r>
        <w:t xml:space="preserve">increase penalties related to fentanyl, comparing it to mass</w:t>
      </w:r>
      <w:r>
        <w:t xml:space="preserve"> </w:t>
      </w:r>
      <w:r>
        <w:t xml:space="preserve">incarceration during the crack cocaine epidemic.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Assistant Secretary For Health Brett Giorir Stated That There Were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Significant Administrative Challenges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 Researching Schedule I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Assistant</w:t>
      </w:r>
      <w:r>
        <w:t xml:space="preserve"> </w:t>
      </w:r>
      <w:r>
        <w:t xml:space="preserve">Secretary for Health Brett P. Giroir acknowledged […] that there</w:t>
      </w:r>
      <w:r>
        <w:t xml:space="preserve"> </w:t>
      </w:r>
      <w:r>
        <w:t xml:space="preserve">have been</w:t>
      </w:r>
      <w:r>
        <w:t xml:space="preserve"> </w:t>
      </w:r>
      <w:r>
        <w:t xml:space="preserve">‘</w:t>
      </w:r>
      <w:r>
        <w:t xml:space="preserve">significant administrative challenges</w:t>
      </w:r>
      <w:r>
        <w:t xml:space="preserve">’</w:t>
      </w:r>
      <w:r>
        <w:t xml:space="preserve"> </w:t>
      </w:r>
      <w:r>
        <w:t xml:space="preserve">related to</w:t>
      </w:r>
      <w:r>
        <w:t xml:space="preserve"> </w:t>
      </w:r>
      <w:r>
        <w:t xml:space="preserve">research on Schedule I substances. Researching some opioids may lead</w:t>
      </w:r>
      <w:r>
        <w:t xml:space="preserve"> </w:t>
      </w:r>
      <w:r>
        <w:t xml:space="preserve">to advancements in the development of drugs to treat chronic pain</w:t>
      </w:r>
      <w:r>
        <w:t xml:space="preserve"> </w:t>
      </w:r>
      <w:r>
        <w:t xml:space="preserve">and addiction.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1/29/20</w:t>
        </w:r>
      </w:hyperlink>
      <w:r>
        <w:t xml:space="preserve">]</w:t>
      </w:r>
    </w:p>
    <w:bookmarkEnd w:id="38"/>
    <w:bookmarkStart w:id="43" w:name="fentanyl-classification"/>
    <w:p>
      <w:pPr>
        <w:pStyle w:val="Heading3"/>
      </w:pPr>
      <w:r>
        <w:t xml:space="preserve">Fentanyl Classification</w:t>
      </w:r>
    </w:p>
    <w:p>
      <w:pPr>
        <w:pStyle w:val="FirstParagraph"/>
      </w:pPr>
      <w:r>
        <w:rPr>
          <w:bCs/>
          <w:b/>
        </w:rPr>
        <w:t xml:space="preserve">2025: Fitzpatrick Voted To Permanently Classify All Fentanyl-Related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 As Schedule I Controlled Substances.</w:t>
      </w:r>
      <w:r>
        <w:t xml:space="preserve"> </w:t>
      </w:r>
      <w:r>
        <w:t xml:space="preserve">In February 2025,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that would permanently classify all fentanyl-related substances as</w:t>
      </w:r>
      <w:r>
        <w:t xml:space="preserve"> </w:t>
      </w:r>
      <w:r>
        <w:t xml:space="preserve">Schedule I drugs under the Controlled Substances Act, unless they are</w:t>
      </w:r>
      <w:r>
        <w:t xml:space="preserve"> </w:t>
      </w:r>
      <w:r>
        <w:t xml:space="preserve">specifically exempted or listed in another schedule. It also would</w:t>
      </w:r>
      <w:r>
        <w:t xml:space="preserve"> </w:t>
      </w:r>
      <w:r>
        <w:t xml:space="preserve">establish new expedited registration procedures for the use of</w:t>
      </w:r>
      <w:r>
        <w:t xml:space="preserve"> </w:t>
      </w:r>
      <w:r>
        <w:t xml:space="preserve">controlled substances in research, including Schedule I and II drugs.</w:t>
      </w:r>
      <w:r>
        <w:t xml:space="preserve"> </w:t>
      </w:r>
      <w:r>
        <w:t xml:space="preserve">The measure would define a fentanyl-related substance as one that</w:t>
      </w:r>
      <w:r>
        <w:t xml:space="preserve"> </w:t>
      </w:r>
      <w:r>
        <w:t xml:space="preserve">contains salts, isomers and salts of isomers of fentanyl with a specific</w:t>
      </w:r>
      <w:r>
        <w:t xml:space="preserve"> </w:t>
      </w:r>
      <w:r>
        <w:t xml:space="preserve">chemical designation. It would allow the attorney general to publish a</w:t>
      </w:r>
      <w:r>
        <w:t xml:space="preserve"> </w:t>
      </w:r>
      <w:r>
        <w:t xml:space="preserve">list of fentanyl-related substances, though a drug not included in the</w:t>
      </w:r>
      <w:r>
        <w:t xml:space="preserve"> </w:t>
      </w:r>
      <w:r>
        <w:t xml:space="preserve">list could still be restricted as a Schedule I drug if it meets the</w:t>
      </w:r>
      <w:r>
        <w:t xml:space="preserve"> </w:t>
      </w:r>
      <w:r>
        <w:t xml:space="preserve">bill’s chemical definition. The measure also would extend to those drugs</w:t>
      </w:r>
      <w:r>
        <w:t xml:space="preserve"> </w:t>
      </w:r>
      <w:r>
        <w:t xml:space="preserve">the mandatory minimum sentencing requirements under current law for</w:t>
      </w:r>
      <w:r>
        <w:t xml:space="preserve"> </w:t>
      </w:r>
      <w:r>
        <w:t xml:space="preserve">certain illegal substances.</w:t>
      </w:r>
      <w:r>
        <w:t xml:space="preserve">”</w:t>
      </w:r>
      <w:r>
        <w:t xml:space="preserve"> </w:t>
      </w:r>
      <w:r>
        <w:t xml:space="preserve">The House passed the bill by a vote of 312</w:t>
      </w:r>
      <w:r>
        <w:t xml:space="preserve"> </w:t>
      </w:r>
      <w:r>
        <w:t xml:space="preserve">to 108. [House Vote 33,</w:t>
      </w:r>
      <w:r>
        <w:t xml:space="preserve"> </w:t>
      </w:r>
      <w:hyperlink r:id="rId39">
        <w:r>
          <w:rPr>
            <w:rStyle w:val="Hyperlink"/>
          </w:rPr>
          <w:t xml:space="preserve">2/6/25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2/6/25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Some Democrats Opposed The Bill Out Of Concern For Increased Mass</w:t>
      </w:r>
      <w:r>
        <w:rPr>
          <w:bCs/>
          <w:b/>
        </w:rPr>
        <w:t xml:space="preserve"> </w:t>
      </w:r>
      <w:r>
        <w:rPr>
          <w:bCs/>
          <w:b/>
        </w:rPr>
        <w:t xml:space="preserve">Incarceration.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While the</w:t>
      </w:r>
      <w:r>
        <w:t xml:space="preserve"> </w:t>
      </w:r>
      <w:r>
        <w:t xml:space="preserve">bill was bipartisan, some Democrats expressed dismay that it could</w:t>
      </w:r>
      <w:r>
        <w:t xml:space="preserve"> </w:t>
      </w:r>
      <w:r>
        <w:t xml:space="preserve">result in more mass incarcerations.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3/14/25</w:t>
        </w:r>
      </w:hyperlink>
      <w:r>
        <w:t xml:space="preserve">]</w:t>
      </w:r>
    </w:p>
    <w:bookmarkEnd w:id="43"/>
    <w:bookmarkStart w:id="56" w:name="X7950822be494ba1dc47831b632bc6b1dc0dcf00"/>
    <w:p>
      <w:pPr>
        <w:pStyle w:val="Heading3"/>
      </w:pPr>
      <w:r>
        <w:t xml:space="preserve">Fentanyl-Related Substances Classification</w:t>
      </w:r>
    </w:p>
    <w:p>
      <w:pPr>
        <w:pStyle w:val="FirstParagraph"/>
      </w:pPr>
      <w:r>
        <w:rPr>
          <w:bCs/>
          <w:b/>
        </w:rPr>
        <w:t xml:space="preserve">2023: Fitzpatrick Voted To Classify Fentanyl-Related Substances As</w:t>
      </w:r>
      <w:r>
        <w:rPr>
          <w:bCs/>
          <w:b/>
        </w:rPr>
        <w:t xml:space="preserve"> </w:t>
      </w:r>
      <w:r>
        <w:rPr>
          <w:bCs/>
          <w:b/>
        </w:rPr>
        <w:t xml:space="preserve">Schedule I Substances And Ease Restrictions On Government-Funded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Of Schedule I And Schedule II Substances.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the Halt All</w:t>
      </w:r>
      <w:r>
        <w:t xml:space="preserve"> </w:t>
      </w:r>
      <w:r>
        <w:t xml:space="preserve">Lethal Trafficking of (HALT) Fentanyl Act, which would</w:t>
      </w:r>
      <w:r>
        <w:t xml:space="preserve"> </w:t>
      </w:r>
      <w:r>
        <w:t xml:space="preserve">“</w:t>
      </w:r>
      <w:r>
        <w:t xml:space="preserve">permanently</w:t>
      </w:r>
      <w:r>
        <w:t xml:space="preserve"> </w:t>
      </w:r>
      <w:r>
        <w:t xml:space="preserve">classify all fentanyl-related substances as Schedule I drugs under the</w:t>
      </w:r>
      <w:r>
        <w:t xml:space="preserve"> </w:t>
      </w:r>
      <w:r>
        <w:t xml:space="preserve">Controlled Substances Act - unless they are specifically exempted or</w:t>
      </w:r>
      <w:r>
        <w:t xml:space="preserve"> </w:t>
      </w:r>
      <w:r>
        <w:t xml:space="preserve">listed in another schedule - thereby extending to those drugs mandatory</w:t>
      </w:r>
      <w:r>
        <w:t xml:space="preserve"> </w:t>
      </w:r>
      <w:r>
        <w:t xml:space="preserve">minimum sentencing requirements. It would also establish expedited</w:t>
      </w:r>
      <w:r>
        <w:t xml:space="preserve"> </w:t>
      </w:r>
      <w:r>
        <w:t xml:space="preserve">procedures for the use of Schedule I and Schedule II controlled</w:t>
      </w:r>
      <w:r>
        <w:t xml:space="preserve"> </w:t>
      </w:r>
      <w:r>
        <w:t xml:space="preserve">substances in research. The bill would permit researchers who are</w:t>
      </w:r>
      <w:r>
        <w:t xml:space="preserve"> </w:t>
      </w:r>
      <w:r>
        <w:t xml:space="preserve">currently registered to study Schedule I and Schedule II to begin</w:t>
      </w:r>
      <w:r>
        <w:t xml:space="preserve"> </w:t>
      </w:r>
      <w:r>
        <w:t xml:space="preserve">research on additional substances beginning 30 days after they notify</w:t>
      </w:r>
      <w:r>
        <w:t xml:space="preserve"> </w:t>
      </w:r>
      <w:r>
        <w:t xml:space="preserve">the Justice Department, if the research is part of an investigational</w:t>
      </w:r>
      <w:r>
        <w:t xml:space="preserve"> </w:t>
      </w:r>
      <w:r>
        <w:t xml:space="preserve">use exemption; conducted or funded by the Health and Human Services,</w:t>
      </w:r>
      <w:r>
        <w:t xml:space="preserve"> </w:t>
      </w:r>
      <w:r>
        <w:t xml:space="preserve">Veterans Affairs or Defense departments; and the researcher provides</w:t>
      </w:r>
      <w:r>
        <w:t xml:space="preserve"> </w:t>
      </w:r>
      <w:r>
        <w:t xml:space="preserve">certain information on the substances to be used and demonstrates they</w:t>
      </w:r>
      <w:r>
        <w:t xml:space="preserve"> </w:t>
      </w:r>
      <w:r>
        <w:t xml:space="preserve">are authorized by state law to conduct such research. It would require</w:t>
      </w:r>
      <w:r>
        <w:t xml:space="preserve"> </w:t>
      </w:r>
      <w:r>
        <w:t xml:space="preserve">the Justice Department to approve or deny the registration status of a</w:t>
      </w:r>
      <w:r>
        <w:t xml:space="preserve"> </w:t>
      </w:r>
      <w:r>
        <w:t xml:space="preserve">new researcher within 45 days of receiving an application. It would also</w:t>
      </w:r>
      <w:r>
        <w:t xml:space="preserve"> </w:t>
      </w:r>
      <w:r>
        <w:t xml:space="preserve">allow additional researchers at the same institution or at related</w:t>
      </w:r>
      <w:r>
        <w:t xml:space="preserve"> </w:t>
      </w:r>
      <w:r>
        <w:t xml:space="preserve">research sites to be added to an existing registration instead of</w:t>
      </w:r>
      <w:r>
        <w:t xml:space="preserve"> </w:t>
      </w:r>
      <w:r>
        <w:t xml:space="preserve">registering separately; require researchers working on substances newly</w:t>
      </w:r>
      <w:r>
        <w:t xml:space="preserve"> </w:t>
      </w:r>
      <w:r>
        <w:t xml:space="preserve">classified under Schedule I to submit research applications within 90</w:t>
      </w:r>
      <w:r>
        <w:t xml:space="preserve"> </w:t>
      </w:r>
      <w:r>
        <w:t xml:space="preserve">days of the new classification; and allow researchers to manufacture</w:t>
      </w:r>
      <w:r>
        <w:t xml:space="preserve"> </w:t>
      </w:r>
      <w:r>
        <w:t xml:space="preserve">small quantities of Schedule I substances for research purposes without</w:t>
      </w:r>
      <w:r>
        <w:t xml:space="preserve"> </w:t>
      </w:r>
      <w:r>
        <w:t xml:space="preserve">first obtaining a manufacturing registration. Among other provisions,</w:t>
      </w:r>
      <w:r>
        <w:t xml:space="preserve"> </w:t>
      </w:r>
      <w:r>
        <w:t xml:space="preserve">the bill would require the Justice Department to issue regulations to</w:t>
      </w:r>
      <w:r>
        <w:t xml:space="preserve"> </w:t>
      </w:r>
      <w:r>
        <w:t xml:space="preserve">implement the bill’s provisions within six months of its enactment. It</w:t>
      </w:r>
      <w:r>
        <w:t xml:space="preserve"> </w:t>
      </w:r>
      <w:r>
        <w:t xml:space="preserve">would also express the sense of Congress that it agrees with a 2021 U.S.</w:t>
      </w:r>
      <w:r>
        <w:t xml:space="preserve"> </w:t>
      </w:r>
      <w:r>
        <w:t xml:space="preserve">Court of Appeals decision (United States v. McCray) that concluded that</w:t>
      </w:r>
      <w:r>
        <w:t xml:space="preserve"> </w:t>
      </w:r>
      <w:r>
        <w:t xml:space="preserve">a substance can be an analogue of fentanyl even if it is not listed as a</w:t>
      </w:r>
      <w:r>
        <w:t xml:space="preserve"> </w:t>
      </w:r>
      <w:r>
        <w:t xml:space="preserve">controlled substance analogue and that dealing in 10 grams or more of a</w:t>
      </w:r>
      <w:r>
        <w:t xml:space="preserve"> </w:t>
      </w:r>
      <w:r>
        <w:t xml:space="preserve">fentanyl analogue is subject to enhanced penalty. The bill would define</w:t>
      </w:r>
      <w:r>
        <w:t xml:space="preserve"> </w:t>
      </w:r>
      <w:r>
        <w:t xml:space="preserve">fentanyl-related substances as those structurally related to fentanyl by</w:t>
      </w:r>
      <w:r>
        <w:t xml:space="preserve"> </w:t>
      </w:r>
      <w:r>
        <w:t xml:space="preserve">certain substitutions, which contain the salts, isomers, and salts of</w:t>
      </w:r>
      <w:r>
        <w:t xml:space="preserve"> </w:t>
      </w:r>
      <w:r>
        <w:t xml:space="preserve">isomers of fentanyl within a specific chemical designation.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289 to 133, thus</w:t>
      </w:r>
      <w:r>
        <w:t xml:space="preserve"> </w:t>
      </w:r>
      <w:r>
        <w:t xml:space="preserve">the bill was sent to the Senate. [House Vote 237,</w:t>
      </w:r>
      <w:r>
        <w:t xml:space="preserve"> </w:t>
      </w:r>
      <w:hyperlink r:id="rId44">
        <w:r>
          <w:rPr>
            <w:rStyle w:val="Hyperlink"/>
          </w:rPr>
          <w:t xml:space="preserve">5/25/23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5/25/23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Change Fentanyl Analog’s Schedule II Classification</w:t>
      </w:r>
      <w:r>
        <w:rPr>
          <w:bCs/>
          <w:b/>
        </w:rPr>
        <w:t xml:space="preserve"> </w:t>
      </w:r>
      <w:r>
        <w:rPr>
          <w:bCs/>
          <w:b/>
        </w:rPr>
        <w:t xml:space="preserve">To A Class I Substance.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passed legislation Thursday that would permanently classify</w:t>
      </w:r>
      <w:r>
        <w:t xml:space="preserve"> </w:t>
      </w:r>
      <w:r>
        <w:t xml:space="preserve">fentanyl analogs as controlled substances, but the measure faces</w:t>
      </w:r>
      <w:r>
        <w:t xml:space="preserve"> </w:t>
      </w:r>
      <w:r>
        <w:t xml:space="preserve">slim odds in the Senate because of Democrats’ criminal justice</w:t>
      </w:r>
      <w:r>
        <w:t xml:space="preserve"> </w:t>
      </w:r>
      <w:r>
        <w:t xml:space="preserve">concerns. Fentanyl, which is responsible for the majority of U.S.</w:t>
      </w:r>
      <w:r>
        <w:t xml:space="preserve"> </w:t>
      </w:r>
      <w:r>
        <w:t xml:space="preserve">drug-related deaths, is already permanently classified as a Schedule</w:t>
      </w:r>
      <w:r>
        <w:t xml:space="preserve"> </w:t>
      </w:r>
      <w:r>
        <w:t xml:space="preserve">II drug — meaning it has a high risk for abuse but is also used in</w:t>
      </w:r>
      <w:r>
        <w:t xml:space="preserve"> </w:t>
      </w:r>
      <w:r>
        <w:t xml:space="preserve">medical settings.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By Making It A Schedule I Substance, Fentanyl Analogs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Considered To Have A High Risk For Abuse Without Known Medical</w:t>
      </w:r>
      <w:r>
        <w:rPr>
          <w:bCs/>
          <w:b/>
        </w:rPr>
        <w:t xml:space="preserve"> </w:t>
      </w:r>
      <w:r>
        <w:rPr>
          <w:bCs/>
          <w:b/>
        </w:rPr>
        <w:t xml:space="preserve">Use.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passed</w:t>
      </w:r>
      <w:r>
        <w:t xml:space="preserve"> </w:t>
      </w:r>
      <w:r>
        <w:t xml:space="preserve">Thursday (HR 467), as amended, by a vote of 289-133, with 74</w:t>
      </w:r>
      <w:r>
        <w:t xml:space="preserve"> </w:t>
      </w:r>
      <w:r>
        <w:t xml:space="preserve">Democrats joining Republicans. It would classify all fentanyl</w:t>
      </w:r>
      <w:r>
        <w:t xml:space="preserve"> </w:t>
      </w:r>
      <w:r>
        <w:t xml:space="preserve">analogs as Schedule I, meaning they have a high potential for abuse</w:t>
      </w:r>
      <w:r>
        <w:t xml:space="preserve"> </w:t>
      </w:r>
      <w:r>
        <w:t xml:space="preserve">and no known medical use.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Ease Restrictions On Government-Funded Research For</w:t>
      </w:r>
      <w:r>
        <w:rPr>
          <w:bCs/>
          <w:b/>
        </w:rPr>
        <w:t xml:space="preserve"> </w:t>
      </w:r>
      <w:r>
        <w:rPr>
          <w:bCs/>
          <w:b/>
        </w:rPr>
        <w:t xml:space="preserve">Schedule I Substances.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also ease restrictions on government-funded research of</w:t>
      </w:r>
      <w:r>
        <w:t xml:space="preserve"> </w:t>
      </w:r>
      <w:r>
        <w:t xml:space="preserve">these substances. If enacted, users, sellers or those possessing the</w:t>
      </w:r>
      <w:r>
        <w:t xml:space="preserve"> </w:t>
      </w:r>
      <w:r>
        <w:t xml:space="preserve">drugs could face penalties under a 1970 law known as the Controlled</w:t>
      </w:r>
      <w:r>
        <w:t xml:space="preserve"> </w:t>
      </w:r>
      <w:r>
        <w:t xml:space="preserve">Substances Act.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Fentanyl-Related Substances Were Chemical Similar Drugs Different</w:t>
      </w:r>
      <w:r>
        <w:rPr>
          <w:bCs/>
          <w:b/>
        </w:rPr>
        <w:t xml:space="preserve"> </w:t>
      </w:r>
      <w:r>
        <w:rPr>
          <w:bCs/>
          <w:b/>
        </w:rPr>
        <w:t xml:space="preserve">From Fentanyl And Were Used By Illicit Drug Makers To Avoid</w:t>
      </w:r>
      <w:r>
        <w:rPr>
          <w:bCs/>
          <w:b/>
        </w:rPr>
        <w:t xml:space="preserve"> </w:t>
      </w:r>
      <w:r>
        <w:rPr>
          <w:bCs/>
          <w:b/>
        </w:rPr>
        <w:t xml:space="preserve">Prosecution Targeted At A Specific Chemical.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Food and Drug Administration has</w:t>
      </w:r>
      <w:r>
        <w:t xml:space="preserve"> </w:t>
      </w:r>
      <w:r>
        <w:t xml:space="preserve">authorized fentanyl to be used for pain relief and as an anesthetic.</w:t>
      </w:r>
      <w:r>
        <w:t xml:space="preserve"> </w:t>
      </w:r>
      <w:r>
        <w:t xml:space="preserve">Fentanyl-related substances, or FRS, refer to chemically similar</w:t>
      </w:r>
      <w:r>
        <w:t xml:space="preserve"> </w:t>
      </w:r>
      <w:r>
        <w:t xml:space="preserve">drugs that are distinct from fentanyl. Illicit drugmakers may make</w:t>
      </w:r>
      <w:r>
        <w:t xml:space="preserve"> </w:t>
      </w:r>
      <w:r>
        <w:t xml:space="preserve">analogs of a drug to avoid prosecution targeted at a specific</w:t>
      </w:r>
      <w:r>
        <w:t xml:space="preserve"> </w:t>
      </w:r>
      <w:r>
        <w:t xml:space="preserve">chemical.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Trump Administration Began To Classify Fentanyl-Related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 As Schedule I Since 2018 And The Policy Has Been Extended</w:t>
      </w:r>
      <w:r>
        <w:rPr>
          <w:bCs/>
          <w:b/>
        </w:rPr>
        <w:t xml:space="preserve"> </w:t>
      </w:r>
      <w:r>
        <w:rPr>
          <w:bCs/>
          <w:b/>
        </w:rPr>
        <w:t xml:space="preserve">Through Spending Bills.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Trump administration classified FRS as Schedule I drugs in 2018 on</w:t>
      </w:r>
      <w:r>
        <w:t xml:space="preserve"> </w:t>
      </w:r>
      <w:r>
        <w:t xml:space="preserve">an emergency basis. Since then, FRS scheduling has been added to</w:t>
      </w:r>
      <w:r>
        <w:t xml:space="preserve"> </w:t>
      </w:r>
      <w:r>
        <w:t xml:space="preserve">spending bills as an extender while lawmakers seek a bipartisan</w:t>
      </w:r>
      <w:r>
        <w:t xml:space="preserve"> </w:t>
      </w:r>
      <w:r>
        <w:t xml:space="preserve">solution.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5/25/23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Postponed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The HALT Fentanyl Act Until The HHS Were To Guarantee</w:t>
      </w:r>
      <w:r>
        <w:rPr>
          <w:bCs/>
          <w:b/>
        </w:rPr>
        <w:t xml:space="preserve"> </w:t>
      </w:r>
      <w:r>
        <w:rPr>
          <w:bCs/>
          <w:b/>
        </w:rPr>
        <w:t xml:space="preserve">That It Would Decrease Overdose Deaths.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Halt All Lethal Trafficking of (HALT) Fentanyl Act, which would</w:t>
      </w:r>
      <w:r>
        <w:t xml:space="preserve"> </w:t>
      </w:r>
      <w:r>
        <w:t xml:space="preserve">“</w:t>
      </w:r>
      <w:r>
        <w:t xml:space="preserve">prohibit the bill's provisions from taking effect until the Health and</w:t>
      </w:r>
      <w:r>
        <w:t xml:space="preserve"> </w:t>
      </w:r>
      <w:r>
        <w:t xml:space="preserve">Human Services and Justice departments certify that its provisions will</w:t>
      </w:r>
      <w:r>
        <w:t xml:space="preserve"> </w:t>
      </w:r>
      <w:r>
        <w:t xml:space="preserve">lead to a reduction in overdose deaths.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rejected the amendment by a vote of 190 to 233.</w:t>
      </w:r>
      <w:r>
        <w:t xml:space="preserve"> </w:t>
      </w:r>
      <w:r>
        <w:t xml:space="preserve">[House Vote 236,</w:t>
      </w:r>
      <w:r>
        <w:t xml:space="preserve"> </w:t>
      </w:r>
      <w:hyperlink r:id="rId48">
        <w:r>
          <w:rPr>
            <w:rStyle w:val="Hyperlink"/>
          </w:rPr>
          <w:t xml:space="preserve">5/25/23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5/25/23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Halt All Lethal</w:t>
      </w:r>
      <w:r>
        <w:rPr>
          <w:bCs/>
          <w:b/>
        </w:rPr>
        <w:t xml:space="preserve"> </w:t>
      </w:r>
      <w:r>
        <w:rPr>
          <w:bCs/>
          <w:b/>
        </w:rPr>
        <w:t xml:space="preserve">Trafficking Of (HALT) Fentanyl Act, Which Would Classify Fentanyl As A</w:t>
      </w:r>
      <w:r>
        <w:rPr>
          <w:bCs/>
          <w:b/>
        </w:rPr>
        <w:t xml:space="preserve"> </w:t>
      </w:r>
      <w:r>
        <w:rPr>
          <w:bCs/>
          <w:b/>
        </w:rPr>
        <w:t xml:space="preserve">Schedule I Controlled Substance.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429) that would provide for floor consideration of the Halt All</w:t>
      </w:r>
      <w:r>
        <w:t xml:space="preserve"> </w:t>
      </w:r>
      <w:r>
        <w:t xml:space="preserve">Lethal Trafficking of (HALT) Fentanyl Act (HR 467); […] The rule</w:t>
      </w:r>
      <w:r>
        <w:t xml:space="preserve"> </w:t>
      </w:r>
      <w:r>
        <w:t xml:space="preserve">would provide for up to one hour of general debate on each measure. It</w:t>
      </w:r>
      <w:r>
        <w:t xml:space="preserve"> </w:t>
      </w:r>
      <w:r>
        <w:t xml:space="preserve">would make in order floor consideration of three amendments to HR 467.</w:t>
      </w:r>
      <w:r>
        <w:t xml:space="preserve">”</w:t>
      </w:r>
      <w:r>
        <w:t xml:space="preserve"> </w:t>
      </w:r>
      <w:r>
        <w:t xml:space="preserve">The vote was on adoption of the rule. The House adopted the rule by a</w:t>
      </w:r>
      <w:r>
        <w:t xml:space="preserve"> </w:t>
      </w:r>
      <w:r>
        <w:t xml:space="preserve">vote of 217 to 204. [House Vote 231,</w:t>
      </w:r>
      <w:r>
        <w:t xml:space="preserve"> </w:t>
      </w:r>
      <w:hyperlink r:id="rId51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Halt All Lethal</w:t>
      </w:r>
      <w:r>
        <w:rPr>
          <w:bCs/>
          <w:b/>
        </w:rPr>
        <w:t xml:space="preserve"> </w:t>
      </w:r>
      <w:r>
        <w:rPr>
          <w:bCs/>
          <w:b/>
        </w:rPr>
        <w:t xml:space="preserve">Trafficking Of (HALT) Fentanyl Act, Which Would Classify Fentanyl As A</w:t>
      </w:r>
      <w:r>
        <w:rPr>
          <w:bCs/>
          <w:b/>
        </w:rPr>
        <w:t xml:space="preserve"> </w:t>
      </w:r>
      <w:r>
        <w:rPr>
          <w:bCs/>
          <w:b/>
        </w:rPr>
        <w:t xml:space="preserve">Schedule I Controlled Substance.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429) that would provide for floor consideration of the</w:t>
      </w:r>
      <w:r>
        <w:t xml:space="preserve"> </w:t>
      </w:r>
      <w:r>
        <w:t xml:space="preserve">Halt All Lethal Trafficking of (HALT) Fentanyl Act (HR 467); […] The</w:t>
      </w:r>
      <w:r>
        <w:t xml:space="preserve"> </w:t>
      </w:r>
      <w:r>
        <w:t xml:space="preserve">rule would provide for up to one hour of general debate on each measure.</w:t>
      </w:r>
      <w:r>
        <w:t xml:space="preserve"> </w:t>
      </w:r>
      <w:r>
        <w:t xml:space="preserve">It would make in order floor consideration of three amendments to HR</w:t>
      </w:r>
      <w:r>
        <w:t xml:space="preserve"> </w:t>
      </w:r>
      <w:r>
        <w:t xml:space="preserve">467.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219 to 208. [House Vote 230,</w:t>
      </w:r>
      <w:r>
        <w:t xml:space="preserve"> </w:t>
      </w:r>
      <w:hyperlink r:id="rId54">
        <w:r>
          <w:rPr>
            <w:rStyle w:val="Hyperlink"/>
          </w:rPr>
          <w:t xml:space="preserve">5/23/23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5/23/23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467</w:t>
        </w:r>
      </w:hyperlink>
      <w:r>
        <w:t xml:space="preserve">]</w:t>
      </w:r>
    </w:p>
    <w:bookmarkEnd w:id="56"/>
    <w:bookmarkStart w:id="8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Combat The Illegal Importation Of Opioids Through International Mail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 And Land Ports-Of-Entry.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Transportation, Housing and Urban Development, and Related</w:t>
      </w:r>
      <w:r>
        <w:t xml:space="preserve"> </w:t>
      </w:r>
      <w:r>
        <w:t xml:space="preserve">Agencies Appropriations Act, 2023, which would, in part,</w:t>
      </w:r>
      <w:r>
        <w:t xml:space="preserve"> </w:t>
      </w:r>
      <w:r>
        <w:t xml:space="preserve">“</w:t>
      </w:r>
      <w:r>
        <w:t xml:space="preserve">reallocate $5</w:t>
      </w:r>
      <w:r>
        <w:t xml:space="preserve"> </w:t>
      </w:r>
      <w:r>
        <w:t xml:space="preserve">million intended to combat the illicit importation of opioids, including</w:t>
      </w:r>
      <w:r>
        <w:t xml:space="preserve"> </w:t>
      </w:r>
      <w:r>
        <w:t xml:space="preserve">fentanyl, through international mail facilities and land ports-of</w:t>
      </w:r>
      <w:r>
        <w:t xml:space="preserve"> </w:t>
      </w:r>
      <w:r>
        <w:t xml:space="preserve">entry.</w:t>
      </w:r>
      <w:r>
        <w:t xml:space="preserve">”</w:t>
      </w:r>
      <w:r>
        <w:t xml:space="preserve"> </w:t>
      </w:r>
      <w:r>
        <w:t xml:space="preserve">The vote was on the adoption of amendments. The House adopted</w:t>
      </w:r>
      <w:r>
        <w:t xml:space="preserve"> </w:t>
      </w:r>
      <w:r>
        <w:t xml:space="preserve">the amendments by a vote 336-90. [House Vote 368,</w:t>
      </w:r>
      <w:r>
        <w:t xml:space="preserve"> </w:t>
      </w:r>
      <w:hyperlink r:id="rId57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Appropriated Nearly $3.8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Opioids Abuse.</w:t>
      </w:r>
      <w:r>
        <w:t xml:space="preserve"> </w:t>
      </w:r>
      <w:r>
        <w:t xml:space="preserve">In September 2018, Fitzpatrick voted for an</w:t>
      </w:r>
      <w:r>
        <w:t xml:space="preserve"> </w:t>
      </w:r>
      <w:r>
        <w:t xml:space="preserve">FY 2019 Labor, HHS, Education, and Defense minibus spending bill</w:t>
      </w:r>
      <w:r>
        <w:t xml:space="preserve"> </w:t>
      </w:r>
      <w:r>
        <w:t xml:space="preserve">conference report. According to Congressional Quarterly,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conference report on the bill that would provide $855.1 billion in</w:t>
      </w:r>
      <w:r>
        <w:t xml:space="preserve"> </w:t>
      </w:r>
      <w:r>
        <w:t xml:space="preserve">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61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Legislation Appropriated About $6.7 Billion For The Substance</w:t>
      </w:r>
      <w:r>
        <w:rPr>
          <w:bCs/>
          <w:b/>
        </w:rPr>
        <w:t xml:space="preserve"> </w:t>
      </w:r>
      <w:r>
        <w:rPr>
          <w:bCs/>
          <w:b/>
        </w:rPr>
        <w:t xml:space="preserve">Abuse And Mental Health With About $3.8 Billion Explicitly For</w:t>
      </w:r>
      <w:r>
        <w:rPr>
          <w:bCs/>
          <w:b/>
        </w:rPr>
        <w:t xml:space="preserve"> </w:t>
      </w:r>
      <w:r>
        <w:rPr>
          <w:bCs/>
          <w:b/>
        </w:rPr>
        <w:t xml:space="preserve">Opioids.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includes almost $6.7 billion to address substance abuse and mental</w:t>
      </w:r>
      <w:r>
        <w:t xml:space="preserve"> </w:t>
      </w:r>
      <w:r>
        <w:t xml:space="preserve">health, including opioid and heroin abuse, with almost $3.8 billion</w:t>
      </w:r>
      <w:r>
        <w:t xml:space="preserve"> </w:t>
      </w:r>
      <w:r>
        <w:t xml:space="preserve">directly addressing opioids — an increase of $206 million</w:t>
      </w:r>
      <w:r>
        <w:t xml:space="preserve"> </w:t>
      </w:r>
      <w:r>
        <w:t xml:space="preserve">according to appropriators. It rejects deep cuts or the elimination</w:t>
      </w:r>
      <w:r>
        <w:t xml:space="preserve"> </w:t>
      </w:r>
      <w:r>
        <w:t xml:space="preserve">of many programs proposed by the Trump administration, most of which</w:t>
      </w:r>
      <w:r>
        <w:t xml:space="preserve"> </w:t>
      </w:r>
      <w:r>
        <w:t xml:space="preserve">would continue to be funded at or near FY 2018 levels, including the</w:t>
      </w:r>
      <w:r>
        <w:t xml:space="preserve"> </w:t>
      </w:r>
      <w:r>
        <w:t xml:space="preserve">Low Income Home Energy Assistance Program (LIHEAP), Community</w:t>
      </w:r>
      <w:r>
        <w:t xml:space="preserve"> </w:t>
      </w:r>
      <w:r>
        <w:t xml:space="preserve">Services Block Grants, 21st Century community learning centers and</w:t>
      </w:r>
      <w:r>
        <w:t xml:space="preserve"> </w:t>
      </w:r>
      <w:r>
        <w:t xml:space="preserve">other assorted education programs, VISTA and Senior Volunteer Corps</w:t>
      </w:r>
      <w:r>
        <w:t xml:space="preserve"> </w:t>
      </w:r>
      <w:r>
        <w:t xml:space="preserve">programs, AmeriCorps, and the Corporation for Public Broadcasting.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9/25/18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Effectively Voted Against Appropriating Nearly $1</w:t>
      </w:r>
      <w:r>
        <w:rPr>
          <w:bCs/>
          <w:b/>
        </w:rPr>
        <w:t xml:space="preserve"> </w:t>
      </w:r>
      <w:r>
        <w:rPr>
          <w:bCs/>
          <w:b/>
        </w:rPr>
        <w:t xml:space="preserve">Billion Annually In Funding For State Opioid Grants.</w:t>
      </w:r>
      <w:r>
        <w:t xml:space="preserve"> </w:t>
      </w:r>
      <w:r>
        <w:t xml:space="preserve">In June 2018,</w:t>
      </w:r>
      <w:r>
        <w:t xml:space="preserve"> </w:t>
      </w:r>
      <w:r>
        <w:t xml:space="preserve">Fitzpatrick effectively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appropriate[d] $995 million</w:t>
      </w:r>
      <w:r>
        <w:t xml:space="preserve"> </w:t>
      </w:r>
      <w:r>
        <w:t xml:space="preserve">annually, for fiscal 2019 through 2021, for state opioid grant programs</w:t>
      </w:r>
      <w:r>
        <w:t xml:space="preserve"> </w:t>
      </w:r>
      <w:r>
        <w:t xml:space="preserve">and would allow the Health and Human Services Department to increase the</w:t>
      </w:r>
      <w:r>
        <w:t xml:space="preserve"> </w:t>
      </w:r>
      <w:r>
        <w:t xml:space="preserve">number of residency positions at hospitals that have established</w:t>
      </w:r>
      <w:r>
        <w:t xml:space="preserve"> </w:t>
      </w:r>
      <w:r>
        <w:t xml:space="preserve">programs related to addiction.</w:t>
      </w:r>
      <w:r>
        <w:t xml:space="preserve">”</w:t>
      </w:r>
      <w:r>
        <w:t xml:space="preserve"> </w:t>
      </w:r>
      <w:r>
        <w:t xml:space="preserve">The underlying legislation was an opioid</w:t>
      </w:r>
      <w:r>
        <w:t xml:space="preserve"> </w:t>
      </w:r>
      <w:r>
        <w:t xml:space="preserve">abuse prevention bill. The vote was on a motion to recommit. The House</w:t>
      </w:r>
      <w:r>
        <w:t xml:space="preserve"> </w:t>
      </w:r>
      <w:r>
        <w:t xml:space="preserve">rejected the motion, thereby rejected the amendment by a vote of 185 to</w:t>
      </w:r>
      <w:r>
        <w:t xml:space="preserve"> </w:t>
      </w:r>
      <w:r>
        <w:t xml:space="preserve">226. [House Vote 287,</w:t>
      </w:r>
      <w:r>
        <w:t xml:space="preserve"> </w:t>
      </w:r>
      <w:hyperlink r:id="rId65">
        <w:r>
          <w:rPr>
            <w:rStyle w:val="Hyperlink"/>
          </w:rPr>
          <w:t xml:space="preserve">6/22/18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6/22/18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6/22/18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To Authorize $50 Million In Grants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2023 For Providers That Offer Treatment For Opioid Use Disorders.</w:t>
      </w:r>
      <w:r>
        <w:t xml:space="preserve"> </w:t>
      </w:r>
      <w:r>
        <w:t xml:space="preserve">In</w:t>
      </w:r>
      <w:r>
        <w:t xml:space="preserve"> </w:t>
      </w:r>
      <w:r>
        <w:t xml:space="preserve">June 2018, Fitzpatrick voted for legislation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authorize[d] $10 million annually, for</w:t>
      </w:r>
      <w:r>
        <w:t xml:space="preserve"> </w:t>
      </w:r>
      <w:r>
        <w:t xml:space="preserve">fiscal 2019 through fiscal 2023, for Health and Human Services</w:t>
      </w:r>
      <w:r>
        <w:t xml:space="preserve"> </w:t>
      </w:r>
      <w:r>
        <w:t xml:space="preserve">Department grants for to providers that offer treatment services for</w:t>
      </w:r>
      <w:r>
        <w:t xml:space="preserve"> </w:t>
      </w:r>
      <w:r>
        <w:t xml:space="preserve">people with opioid use disorders. It would [have] require that there</w:t>
      </w:r>
      <w:r>
        <w:t xml:space="preserve"> </w:t>
      </w:r>
      <w:r>
        <w:t xml:space="preserve">be at least 10 grants awarded to qualified providers.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suspend the rules and pass the bill. The House agreed to the</w:t>
      </w:r>
      <w:r>
        <w:t xml:space="preserve"> </w:t>
      </w:r>
      <w:r>
        <w:t xml:space="preserve">motion, thereby passing the bill, by a vote of 383 to 13. The Senate</w:t>
      </w:r>
      <w:r>
        <w:t xml:space="preserve"> </w:t>
      </w:r>
      <w:r>
        <w:t xml:space="preserve">took no substantive action on the legislation. [House Vote 258,</w:t>
      </w:r>
      <w:r>
        <w:t xml:space="preserve"> </w:t>
      </w:r>
      <w:hyperlink r:id="rId69">
        <w:r>
          <w:rPr>
            <w:rStyle w:val="Hyperlink"/>
          </w:rPr>
          <w:t xml:space="preserve">6/12/18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6/12/18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5327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A $3 Billion Increase In Programs To Combat The</w:t>
      </w:r>
      <w:r>
        <w:rPr>
          <w:bCs/>
          <w:b/>
        </w:rPr>
        <w:t xml:space="preserve"> </w:t>
      </w:r>
      <w:r>
        <w:rPr>
          <w:bCs/>
          <w:b/>
        </w:rPr>
        <w:t xml:space="preserve">Opioid Crisis.</w:t>
      </w:r>
      <w:r>
        <w:t xml:space="preserve"> </w:t>
      </w:r>
      <w:r>
        <w:t xml:space="preserve">In March 2018, Fitzpatrick voted for the FY 2018</w:t>
      </w:r>
      <w:r>
        <w:t xml:space="preserve"> </w:t>
      </w:r>
      <w:r>
        <w:t xml:space="preserve">Omnibus spending bill. According to Congressional Quarterly,</w:t>
      </w:r>
      <w:r>
        <w:t xml:space="preserve"> </w:t>
      </w:r>
      <w:r>
        <w:t xml:space="preserve">“</w:t>
      </w:r>
      <w:r>
        <w:t xml:space="preserve">Combined,</w:t>
      </w:r>
      <w:r>
        <w:t xml:space="preserve"> </w:t>
      </w:r>
      <w:r>
        <w:t xml:space="preserve">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72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Legislation Included A $4.65 Billion In Anti-Opioid Crisis</w:t>
      </w:r>
      <w:r>
        <w:rPr>
          <w:bCs/>
          <w:b/>
        </w:rPr>
        <w:t xml:space="preserve"> </w:t>
      </w:r>
      <w:r>
        <w:rPr>
          <w:bCs/>
          <w:b/>
        </w:rPr>
        <w:t xml:space="preserve">Funding.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increases</w:t>
      </w:r>
      <w:r>
        <w:t xml:space="preserve"> </w:t>
      </w:r>
      <w:r>
        <w:t xml:space="preserve">funding to tackle the opioid epidemic, a boost that lawmakers from</w:t>
      </w:r>
      <w:r>
        <w:t xml:space="preserve"> </w:t>
      </w:r>
      <w:r>
        <w:t xml:space="preserve">both parties hailed as a win. The legislation allocates more than</w:t>
      </w:r>
      <w:r>
        <w:t xml:space="preserve"> </w:t>
      </w:r>
      <w:r>
        <w:t xml:space="preserve">$4.65 billion across agencies to help states and local governments</w:t>
      </w:r>
      <w:r>
        <w:t xml:space="preserve"> </w:t>
      </w:r>
      <w:r>
        <w:t xml:space="preserve">on efforts toward prevention, treatment and law enforcement</w:t>
      </w:r>
      <w:r>
        <w:t xml:space="preserve"> </w:t>
      </w:r>
      <w:r>
        <w:t xml:space="preserve">initiatives. That represents a $3 billion increase over 2017</w:t>
      </w:r>
      <w:r>
        <w:t xml:space="preserve"> </w:t>
      </w:r>
      <w:r>
        <w:t xml:space="preserve">spending levels.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75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Reauthorized Community Health Centers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 And Provided $6 Billion Over Two Years In Anti-Opioid</w:t>
      </w:r>
      <w:r>
        <w:rPr>
          <w:bCs/>
          <w:b/>
        </w:rPr>
        <w:t xml:space="preserve"> </w:t>
      </w:r>
      <w:r>
        <w:rPr>
          <w:bCs/>
          <w:b/>
        </w:rPr>
        <w:t xml:space="preserve">Epidemic Funding.</w:t>
      </w:r>
      <w:r>
        <w:t xml:space="preserve"> </w:t>
      </w:r>
      <w:r>
        <w:t xml:space="preserve">In February 2018, Fitzpatrick voted for a two-year</w:t>
      </w:r>
      <w:r>
        <w:t xml:space="preserve"> </w:t>
      </w:r>
      <w:r>
        <w:t xml:space="preserve">budget deal that re-opened the government after a brief shutdown.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With Mr. Trump’s signature, the</w:t>
      </w:r>
      <w:r>
        <w:t xml:space="preserve"> </w:t>
      </w:r>
      <w:r>
        <w:t xml:space="preserve">government will reopen before many Americans were aware it had closed,</w:t>
      </w:r>
      <w:r>
        <w:t xml:space="preserve"> </w:t>
      </w:r>
      <w:r>
        <w:t xml:space="preserve">with a deal that includes about $300 billion in additional funds over</w:t>
      </w:r>
      <w:r>
        <w:t xml:space="preserve"> </w:t>
      </w:r>
      <w:r>
        <w:t xml:space="preserve">two years for military and nonmilitary programs, almost $90 billion in</w:t>
      </w:r>
      <w:r>
        <w:t xml:space="preserve"> </w:t>
      </w:r>
      <w:r>
        <w:t xml:space="preserve">disaster relief in response to last year’s hurricanes and wildfires, and</w:t>
      </w:r>
      <w:r>
        <w:t xml:space="preserve"> </w:t>
      </w:r>
      <w:r>
        <w:t xml:space="preserve">a higher statutory debt ceiling.</w:t>
      </w:r>
      <w:r>
        <w:t xml:space="preserve">”</w:t>
      </w:r>
      <w:r>
        <w:t xml:space="preserve"> </w:t>
      </w:r>
      <w:r>
        <w:t xml:space="preserve">In addition, according to</w:t>
      </w:r>
      <w:r>
        <w:t xml:space="preserve"> </w:t>
      </w:r>
      <w:r>
        <w:t xml:space="preserve">Congressional Quarterly, the legislation</w:t>
      </w:r>
      <w:r>
        <w:t xml:space="preserve"> </w:t>
      </w:r>
      <w:r>
        <w:t xml:space="preserve">“</w:t>
      </w:r>
      <w:r>
        <w:t xml:space="preserve">would provide funding for</w:t>
      </w:r>
      <w:r>
        <w:t xml:space="preserve"> </w:t>
      </w:r>
      <w:r>
        <w:t xml:space="preserve">federal government operations and services at current levels through</w:t>
      </w:r>
      <w:r>
        <w:t xml:space="preserve"> </w:t>
      </w:r>
      <w:r>
        <w:t xml:space="preserve">March 23, 2018 […] [and] retroactively extends numerous tax breaks</w:t>
      </w:r>
      <w:r>
        <w:t xml:space="preserve"> </w:t>
      </w:r>
      <w:r>
        <w:t xml:space="preserve">that expired at the end of 2016. It also extends the CHIP program for</w:t>
      </w:r>
      <w:r>
        <w:t xml:space="preserve"> </w:t>
      </w:r>
      <w:r>
        <w:t xml:space="preserve">another four years (through FY 2027) and funds community health centers</w:t>
      </w:r>
      <w:r>
        <w:t xml:space="preserve"> </w:t>
      </w:r>
      <w:r>
        <w:t xml:space="preserve">for another two years.</w:t>
      </w:r>
      <w:r>
        <w:t xml:space="preserve">”</w:t>
      </w:r>
      <w:r>
        <w:t xml:space="preserve"> </w:t>
      </w:r>
      <w:r>
        <w:t xml:space="preserve">The vote was on a motion to concur in the Senate</w:t>
      </w:r>
      <w:r>
        <w:t xml:space="preserve"> </w:t>
      </w:r>
      <w:r>
        <w:t xml:space="preserve">amendment to the House amendment to the bill. The House agreed to the</w:t>
      </w:r>
      <w:r>
        <w:t xml:space="preserve"> </w:t>
      </w:r>
      <w:r>
        <w:t xml:space="preserve">motion, essentially on passage, by a vote of 240 to 186. The bill was</w:t>
      </w:r>
      <w:r>
        <w:t xml:space="preserve"> </w:t>
      </w:r>
      <w:r>
        <w:t xml:space="preserve">then sent to the president, who signed it into law. [House Vote 69,</w:t>
      </w:r>
      <w:r>
        <w:t xml:space="preserve"> </w:t>
      </w:r>
      <w:hyperlink r:id="rId76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77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8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7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Legislation Provided $6 Billion Over Two Years In Anti-Opioid</w:t>
      </w:r>
      <w:r>
        <w:rPr>
          <w:bCs/>
          <w:b/>
        </w:rPr>
        <w:t xml:space="preserve"> </w:t>
      </w:r>
      <w:r>
        <w:rPr>
          <w:bCs/>
          <w:b/>
        </w:rPr>
        <w:t xml:space="preserve">Epidemic 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$6</w:t>
      </w:r>
      <w:r>
        <w:t xml:space="preserve"> </w:t>
      </w:r>
      <w:r>
        <w:t xml:space="preserve">billion ($3 billion FY 2018 and $3 billion for FY 2019) to combat</w:t>
      </w:r>
      <w:r>
        <w:t xml:space="preserve"> </w:t>
      </w:r>
      <w:r>
        <w:t xml:space="preserve">the opioid epidemic, including enhanced state grants, public</w:t>
      </w:r>
      <w:r>
        <w:t xml:space="preserve"> </w:t>
      </w:r>
      <w:r>
        <w:t xml:space="preserve">prevention programs and law enforcement activities related to</w:t>
      </w:r>
      <w:r>
        <w:t xml:space="preserve"> </w:t>
      </w:r>
      <w:r>
        <w:t xml:space="preserve">substance abuse and mental health programs.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2/9/18</w:t>
        </w:r>
      </w:hyperlink>
      <w:r>
        <w:t xml:space="preserve">]</w:t>
      </w:r>
    </w:p>
    <w:bookmarkEnd w:id="81"/>
    <w:bookmarkStart w:id="89" w:name="health-coverage"/>
    <w:p>
      <w:pPr>
        <w:pStyle w:val="Heading3"/>
      </w:pPr>
      <w:r>
        <w:t xml:space="preserve">Health Coverage</w:t>
      </w:r>
    </w:p>
    <w:p>
      <w:pPr>
        <w:pStyle w:val="FirstParagraph"/>
      </w:pPr>
      <w:r>
        <w:rPr>
          <w:bCs/>
          <w:b/>
        </w:rPr>
        <w:t xml:space="preserve">2018: Fitzpatrick Effectively Voted Against Funding Matching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The States For Health Care Treatment For Those Suffering From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 Abuse Disorders, Where States Could Only Receive The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If Medicaid Was Expanded In The State.</w:t>
      </w:r>
      <w:r>
        <w:t xml:space="preserve"> </w:t>
      </w:r>
      <w:r>
        <w:t xml:space="preserve">In June 2018, Fitzpatrick</w:t>
      </w:r>
      <w:r>
        <w:t xml:space="preserve"> </w:t>
      </w:r>
      <w:r>
        <w:t xml:space="preserve">effectively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replace[d] the bill’s provisions with a</w:t>
      </w:r>
      <w:r>
        <w:t xml:space="preserve"> </w:t>
      </w:r>
      <w:r>
        <w:t xml:space="preserve">program that would provide federal matching funds for the treatment for</w:t>
      </w:r>
      <w:r>
        <w:t xml:space="preserve"> </w:t>
      </w:r>
      <w:r>
        <w:t xml:space="preserve">eligible individuals suffering from substance abuse disorders. It would</w:t>
      </w:r>
      <w:r>
        <w:t xml:space="preserve"> </w:t>
      </w:r>
      <w:r>
        <w:t xml:space="preserve">require that states extend Medicaid eligibility to receive such federal</w:t>
      </w:r>
      <w:r>
        <w:t xml:space="preserve"> </w:t>
      </w:r>
      <w:r>
        <w:t xml:space="preserve">funds.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190 to 226. [House Vote 275,</w:t>
      </w:r>
      <w:r>
        <w:t xml:space="preserve"> </w:t>
      </w:r>
      <w:hyperlink r:id="rId82">
        <w:r>
          <w:rPr>
            <w:rStyle w:val="Hyperlink"/>
          </w:rPr>
          <w:t xml:space="preserve">6/20/18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6/20/18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Requiring Association</w:t>
      </w:r>
      <w:r>
        <w:rPr>
          <w:bCs/>
          <w:b/>
        </w:rPr>
        <w:t xml:space="preserve"> </w:t>
      </w:r>
      <w:r>
        <w:rPr>
          <w:bCs/>
          <w:b/>
        </w:rPr>
        <w:t xml:space="preserve">Health Plans (AHPs) That Would Be Exempt From Most State Laws And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 To Require Coverage For Substance Abuse Treatment.</w:t>
      </w:r>
      <w:r>
        <w:t xml:space="preserve"> </w:t>
      </w:r>
      <w:r>
        <w:t xml:space="preserve">In</w:t>
      </w:r>
      <w:r>
        <w:t xml:space="preserve"> </w:t>
      </w:r>
      <w:r>
        <w:t xml:space="preserve">March 2017, Fitzpatrick effectively voted against an amendment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require[d]</w:t>
      </w:r>
      <w:r>
        <w:t xml:space="preserve"> </w:t>
      </w:r>
      <w:r>
        <w:t xml:space="preserve">association health plans to provide coverage for substance abuse</w:t>
      </w:r>
      <w:r>
        <w:t xml:space="preserve"> </w:t>
      </w:r>
      <w:r>
        <w:t xml:space="preserve">disorder treatments.</w:t>
      </w:r>
      <w:r>
        <w:t xml:space="preserve">”</w:t>
      </w:r>
      <w:r>
        <w:t xml:space="preserve"> </w:t>
      </w:r>
      <w:r>
        <w:t xml:space="preserve">The underlying legislation would have, also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expand[ed] the ability of trade</w:t>
      </w:r>
      <w:r>
        <w:t xml:space="preserve"> </w:t>
      </w:r>
      <w:r>
        <w:t xml:space="preserve">and business associations to sponsor association health plans (AHPs),</w:t>
      </w:r>
      <w:r>
        <w:t xml:space="preserve"> </w:t>
      </w:r>
      <w:r>
        <w:t xml:space="preserve">through which member companies can offer group health insurance to their</w:t>
      </w:r>
      <w:r>
        <w:t xml:space="preserve"> </w:t>
      </w:r>
      <w:r>
        <w:t xml:space="preserve">employees. To encourage the creation of new AHPs, it exempt[ed] AHPs</w:t>
      </w:r>
      <w:r>
        <w:t xml:space="preserve"> </w:t>
      </w:r>
      <w:r>
        <w:t xml:space="preserve">from most state laws and regulations and allows AHPs to set their own</w:t>
      </w:r>
      <w:r>
        <w:t xml:space="preserve"> </w:t>
      </w:r>
      <w:r>
        <w:t xml:space="preserve">health insurance standards, with few mandated requirements.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179 to 233. [House Vote 185,</w:t>
      </w:r>
      <w:r>
        <w:t xml:space="preserve"> </w:t>
      </w:r>
      <w:hyperlink r:id="rId85">
        <w:r>
          <w:rPr>
            <w:rStyle w:val="Hyperlink"/>
          </w:rPr>
          <w:t xml:space="preserve">3/22/17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6">
        <w:r>
          <w:rPr>
            <w:rStyle w:val="Hyperlink"/>
          </w:rPr>
          <w:t xml:space="preserve">3/22/17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3/17/17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1101</w:t>
        </w:r>
      </w:hyperlink>
      <w:r>
        <w:t xml:space="preserve">]</w:t>
      </w:r>
    </w:p>
    <w:bookmarkEnd w:id="89"/>
    <w:bookmarkStart w:id="94" w:name="opioid-abuse-grants"/>
    <w:p>
      <w:pPr>
        <w:pStyle w:val="Heading3"/>
      </w:pPr>
      <w:r>
        <w:t xml:space="preserve">Opioid Abuse Grants</w:t>
      </w:r>
    </w:p>
    <w:p>
      <w:pPr>
        <w:pStyle w:val="FirstParagraph"/>
      </w:pPr>
      <w:r>
        <w:rPr>
          <w:bCs/>
          <w:b/>
        </w:rPr>
        <w:t xml:space="preserve">2021: Fitzpatrick Voted For Authorizing $1.75 Billion Through FY 2027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For Opioid Abuse Grants, And Grants Must Be Awarded To States</w:t>
      </w:r>
      <w:r>
        <w:rPr>
          <w:bCs/>
          <w:b/>
        </w:rPr>
        <w:t xml:space="preserve"> </w:t>
      </w:r>
      <w:r>
        <w:rPr>
          <w:bCs/>
          <w:b/>
        </w:rPr>
        <w:t xml:space="preserve">Of At Least $4 Million And Tribes With High Rates Of Opioid Usage Must</w:t>
      </w:r>
      <w:r>
        <w:rPr>
          <w:bCs/>
          <w:b/>
        </w:rPr>
        <w:t xml:space="preserve"> </w:t>
      </w:r>
      <w:r>
        <w:rPr>
          <w:bCs/>
          <w:b/>
        </w:rPr>
        <w:t xml:space="preserve">Be Prioritized.</w:t>
      </w:r>
      <w:r>
        <w:t xml:space="preserve"> </w:t>
      </w:r>
      <w:r>
        <w:t xml:space="preserve">In October 2021, Fitzpatrick voted for the State</w:t>
      </w:r>
      <w:r>
        <w:t xml:space="preserve"> </w:t>
      </w:r>
      <w:r>
        <w:t xml:space="preserve">Opioid Response Grant Authorization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reauthorize and modify a Health and Human</w:t>
      </w:r>
      <w:r>
        <w:t xml:space="preserve"> </w:t>
      </w:r>
      <w:r>
        <w:t xml:space="preserve">Services Department opioid abuse grant program. Specifically, it would</w:t>
      </w:r>
      <w:r>
        <w:t xml:space="preserve"> </w:t>
      </w:r>
      <w:r>
        <w:t xml:space="preserve">authorize $1.75 billion annually through fiscal 2027 for HHS grants to</w:t>
      </w:r>
      <w:r>
        <w:t xml:space="preserve"> </w:t>
      </w:r>
      <w:r>
        <w:t xml:space="preserve">states and tribes to address opioid and stimulant use and misuse. Among</w:t>
      </w:r>
      <w:r>
        <w:t xml:space="preserve"> </w:t>
      </w:r>
      <w:r>
        <w:t xml:space="preserve">other provisions, it would require the department, in awarding grants,</w:t>
      </w:r>
      <w:r>
        <w:t xml:space="preserve"> </w:t>
      </w:r>
      <w:r>
        <w:t xml:space="preserve">to ensure that each state receives at least $4 million and give</w:t>
      </w:r>
      <w:r>
        <w:t xml:space="preserve"> </w:t>
      </w:r>
      <w:r>
        <w:t xml:space="preserve">preference to states and tribes with relatively high rates of opioid use</w:t>
      </w:r>
      <w:r>
        <w:t xml:space="preserve"> </w:t>
      </w:r>
      <w:r>
        <w:t xml:space="preserve">disorder or stimulant use.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380-46. [House Vote 320,</w:t>
      </w:r>
      <w:r>
        <w:t xml:space="preserve"> </w:t>
      </w:r>
      <w:hyperlink r:id="rId90">
        <w:r>
          <w:rPr>
            <w:rStyle w:val="Hyperlink"/>
          </w:rPr>
          <w:t xml:space="preserve">10/20/21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10/20/21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2379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Measure Would Provide Funding For Grants To States And Tribes</w:t>
      </w:r>
      <w:r>
        <w:rPr>
          <w:bCs/>
          <w:b/>
        </w:rPr>
        <w:t xml:space="preserve"> </w:t>
      </w:r>
      <w:r>
        <w:rPr>
          <w:bCs/>
          <w:b/>
        </w:rPr>
        <w:t xml:space="preserve">To Tackle Opioid And Stimulant Addiction By Investment In Treatment</w:t>
      </w:r>
      <w:r>
        <w:rPr>
          <w:bCs/>
          <w:b/>
        </w:rPr>
        <w:t xml:space="preserve"> </w:t>
      </w:r>
      <w:r>
        <w:rPr>
          <w:bCs/>
          <w:b/>
        </w:rPr>
        <w:t xml:space="preserve">And Prevention.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funding</w:t>
      </w:r>
      <w:r>
        <w:t xml:space="preserve"> </w:t>
      </w:r>
      <w:r>
        <w:t xml:space="preserve">would provide states and tribes with grants to combat opioid and</w:t>
      </w:r>
      <w:r>
        <w:t xml:space="preserve"> </w:t>
      </w:r>
      <w:r>
        <w:t xml:space="preserve">stimulant addiction through treatment and prevention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3">
        <w:r>
          <w:rPr>
            <w:rStyle w:val="Hyperlink"/>
          </w:rPr>
          <w:t xml:space="preserve">10/19/21</w:t>
        </w:r>
      </w:hyperlink>
      <w:r>
        <w:t xml:space="preserve">]</w:t>
      </w:r>
    </w:p>
    <w:bookmarkEnd w:id="94"/>
    <w:bookmarkStart w:id="98" w:name="rural-opioid-abuse-prevention"/>
    <w:p>
      <w:pPr>
        <w:pStyle w:val="Heading3"/>
      </w:pPr>
      <w:r>
        <w:t xml:space="preserve">Rural Opioid Abuse Prevention</w:t>
      </w:r>
    </w:p>
    <w:p>
      <w:pPr>
        <w:pStyle w:val="FirstParagraph"/>
      </w:pPr>
      <w:r>
        <w:rPr>
          <w:bCs/>
          <w:b/>
        </w:rPr>
        <w:t xml:space="preserve">2022: Fitzpatrick Voted To Establish A Pilot Grant Program For Rural</w:t>
      </w:r>
      <w:r>
        <w:rPr>
          <w:bCs/>
          <w:b/>
        </w:rPr>
        <w:t xml:space="preserve"> </w:t>
      </w:r>
      <w:r>
        <w:rPr>
          <w:bCs/>
          <w:b/>
        </w:rPr>
        <w:t xml:space="preserve">Areas To Create Community Response Programs Focused On Lowering Opioid</w:t>
      </w:r>
      <w:r>
        <w:rPr>
          <w:bCs/>
          <w:b/>
        </w:rPr>
        <w:t xml:space="preserve"> </w:t>
      </w:r>
      <w:r>
        <w:rPr>
          <w:bCs/>
          <w:b/>
        </w:rPr>
        <w:t xml:space="preserve">Deaths, Including Imprisonment Alternatives.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Rural</w:t>
      </w:r>
      <w:r>
        <w:t xml:space="preserve"> </w:t>
      </w:r>
      <w:r>
        <w:t xml:space="preserve">Opioid Abuse Prevention Act, which would</w:t>
      </w:r>
      <w:r>
        <w:t xml:space="preserve"> </w:t>
      </w:r>
      <w:r>
        <w:t xml:space="preserve">“</w:t>
      </w:r>
      <w:r>
        <w:t xml:space="preserve">expand the Comprehensive</w:t>
      </w:r>
      <w:r>
        <w:t xml:space="preserve"> </w:t>
      </w:r>
      <w:r>
        <w:t xml:space="preserve">Opioid Abuse Grant Program to allow the Justice Department to make</w:t>
      </w:r>
      <w:r>
        <w:t xml:space="preserve"> </w:t>
      </w:r>
      <w:r>
        <w:t xml:space="preserve">grants for a pilot program for rural areas to implement community</w:t>
      </w:r>
      <w:r>
        <w:t xml:space="preserve"> </w:t>
      </w:r>
      <w:r>
        <w:t xml:space="preserve">response programs that focus on reducing opioid deaths, including to</w:t>
      </w:r>
      <w:r>
        <w:t xml:space="preserve"> </w:t>
      </w:r>
      <w:r>
        <w:t xml:space="preserve">provide alternatives to incarceration. The bill would require funded</w:t>
      </w:r>
      <w:r>
        <w:t xml:space="preserve"> </w:t>
      </w:r>
      <w:r>
        <w:t xml:space="preserve">programs to identify gaps in community prevention, treatment and</w:t>
      </w:r>
      <w:r>
        <w:t xml:space="preserve"> </w:t>
      </w:r>
      <w:r>
        <w:t xml:space="preserve">recovery services for individuals who encounter the criminal justice</w:t>
      </w:r>
      <w:r>
        <w:t xml:space="preserve"> </w:t>
      </w:r>
      <w:r>
        <w:t xml:space="preserve">system and establish treatment protocols to address these gaps. It would</w:t>
      </w:r>
      <w:r>
        <w:t xml:space="preserve"> </w:t>
      </w:r>
      <w:r>
        <w:t xml:space="preserve">also require grants to be jointly operated by local governments, public</w:t>
      </w:r>
      <w:r>
        <w:t xml:space="preserve"> </w:t>
      </w:r>
      <w:r>
        <w:t xml:space="preserve">safety and public health agencies, and behavioral health</w:t>
      </w:r>
      <w:r>
        <w:t xml:space="preserve"> </w:t>
      </w:r>
      <w:r>
        <w:t xml:space="preserve">collaborations.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408-11, thus the bill was sent to President Biden and it</w:t>
      </w:r>
      <w:r>
        <w:t xml:space="preserve"> </w:t>
      </w:r>
      <w:r>
        <w:t xml:space="preserve">ultimately became law. [House Vote 509,</w:t>
      </w:r>
      <w:r>
        <w:t xml:space="preserve"> </w:t>
      </w:r>
      <w:hyperlink r:id="rId95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6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2796</w:t>
        </w:r>
      </w:hyperlink>
      <w:r>
        <w:t xml:space="preserve">]</w:t>
      </w:r>
    </w:p>
    <w:bookmarkEnd w:id="98"/>
    <w:bookmarkStart w:id="102" w:name="support-act"/>
    <w:p>
      <w:pPr>
        <w:pStyle w:val="Heading3"/>
      </w:pPr>
      <w:r>
        <w:t xml:space="preserve">SUPPORT Act</w:t>
      </w:r>
    </w:p>
    <w:p>
      <w:pPr>
        <w:pStyle w:val="FirstParagraph"/>
      </w:pPr>
      <w:r>
        <w:rPr>
          <w:bCs/>
          <w:b/>
        </w:rPr>
        <w:t xml:space="preserve">2018: Fitzpatrick Voted For Legislation That Would Have Effectively</w:t>
      </w:r>
      <w:r>
        <w:rPr>
          <w:bCs/>
          <w:b/>
        </w:rPr>
        <w:t xml:space="preserve"> </w:t>
      </w:r>
      <w:r>
        <w:rPr>
          <w:bCs/>
          <w:b/>
        </w:rPr>
        <w:t xml:space="preserve">Expand Both Medicare And Medicaid To Cover Medication-Assisted Treatment</w:t>
      </w:r>
      <w:r>
        <w:rPr>
          <w:bCs/>
          <w:b/>
        </w:rPr>
        <w:t xml:space="preserve"> </w:t>
      </w:r>
      <w:r>
        <w:rPr>
          <w:bCs/>
          <w:b/>
        </w:rPr>
        <w:t xml:space="preserve">For Opioids And Allowed Medicaid Patients With Opioid Use Disorders To</w:t>
      </w:r>
      <w:r>
        <w:rPr>
          <w:bCs/>
          <w:b/>
        </w:rPr>
        <w:t xml:space="preserve"> </w:t>
      </w:r>
      <w:r>
        <w:rPr>
          <w:bCs/>
          <w:b/>
        </w:rPr>
        <w:t xml:space="preserve">Stay At In Certain Treatment Facilities For Up To 30 Days.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2018, Fitzpatrick voted for a bill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provide[d] for the concurrence by the</w:t>
      </w:r>
      <w:r>
        <w:t xml:space="preserve"> </w:t>
      </w:r>
      <w:r>
        <w:t xml:space="preserve">House in the Senate amendment to HR 6, with an amendment that would</w:t>
      </w:r>
      <w:r>
        <w:t xml:space="preserve"> </w:t>
      </w:r>
      <w:r>
        <w:t xml:space="preserve">modify Medicare and Medicaid and a variety of other health programs in</w:t>
      </w:r>
      <w:r>
        <w:t xml:space="preserve"> </w:t>
      </w:r>
      <w:r>
        <w:t xml:space="preserve">relation to opioid abuse. It would [have] expand[d] both Medicare</w:t>
      </w:r>
      <w:r>
        <w:t xml:space="preserve"> </w:t>
      </w:r>
      <w:r>
        <w:t xml:space="preserve">and Medicaid to cover medication-assisted treatment for substance use</w:t>
      </w:r>
      <w:r>
        <w:t xml:space="preserve"> </w:t>
      </w:r>
      <w:r>
        <w:t xml:space="preserve">disorder and would place new requirements on states regarding Medicaid</w:t>
      </w:r>
      <w:r>
        <w:t xml:space="preserve"> </w:t>
      </w:r>
      <w:r>
        <w:t xml:space="preserve">drug review and utilization requirements. It would [have]</w:t>
      </w:r>
      <w:r>
        <w:t xml:space="preserve"> </w:t>
      </w:r>
      <w:r>
        <w:t xml:space="preserve">appropriate[d] $15 million annually, from fiscal 2019 through 2023,</w:t>
      </w:r>
      <w:r>
        <w:t xml:space="preserve"> </w:t>
      </w:r>
      <w:r>
        <w:t xml:space="preserve">to support the establishment or operation of public health laboratories</w:t>
      </w:r>
      <w:r>
        <w:t xml:space="preserve"> </w:t>
      </w:r>
      <w:r>
        <w:t xml:space="preserve">to detect synthetic opioids. As amended, the bill would [have]</w:t>
      </w:r>
      <w:r>
        <w:t xml:space="preserve"> </w:t>
      </w:r>
      <w:r>
        <w:t xml:space="preserve">allow[ed] Medicaid patients with opioid use or cocaine use disorders</w:t>
      </w:r>
      <w:r>
        <w:t xml:space="preserve"> </w:t>
      </w:r>
      <w:r>
        <w:t xml:space="preserve">to stay up to 30 days per year in certain treatment facilities with more</w:t>
      </w:r>
      <w:r>
        <w:t xml:space="preserve"> </w:t>
      </w:r>
      <w:r>
        <w:t xml:space="preserve">than 16 beds.</w:t>
      </w:r>
      <w:r>
        <w:t xml:space="preserve">”</w:t>
      </w:r>
      <w:r>
        <w:t xml:space="preserve"> </w:t>
      </w:r>
      <w:r>
        <w:t xml:space="preserve">The vote was on a motion to suspend the rules and adopt a</w:t>
      </w:r>
      <w:r>
        <w:t xml:space="preserve"> </w:t>
      </w:r>
      <w:r>
        <w:t xml:space="preserve">resolution amending H.R. 6. The House agreed to the motion, thereby</w:t>
      </w:r>
      <w:r>
        <w:t xml:space="preserve"> </w:t>
      </w:r>
      <w:r>
        <w:t xml:space="preserve">passing the resolution and thus providing for concurrence between the</w:t>
      </w:r>
      <w:r>
        <w:t xml:space="preserve"> </w:t>
      </w:r>
      <w:r>
        <w:t xml:space="preserve">House and Senate, by a vote of 393 to 8. The Senate later agreed to the</w:t>
      </w:r>
      <w:r>
        <w:t xml:space="preserve"> </w:t>
      </w:r>
      <w:r>
        <w:t xml:space="preserve">bill and it was signed into law by the president. [House Vote 415,</w:t>
      </w:r>
      <w:r>
        <w:t xml:space="preserve"> </w:t>
      </w:r>
      <w:hyperlink r:id="rId99">
        <w:r>
          <w:rPr>
            <w:rStyle w:val="Hyperlink"/>
          </w:rPr>
          <w:t xml:space="preserve">9/28/18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0">
        <w:r>
          <w:rPr>
            <w:rStyle w:val="Hyperlink"/>
          </w:rPr>
          <w:t xml:space="preserve">9/28/18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1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1099</w:t>
        </w:r>
      </w:hyperlink>
      <w:r>
        <w:t xml:space="preserve">]</w:t>
      </w:r>
    </w:p>
    <w:bookmarkEnd w:id="102"/>
    <w:bookmarkStart w:id="107" w:name="tort-reform"/>
    <w:p>
      <w:pPr>
        <w:pStyle w:val="Heading3"/>
      </w:pPr>
      <w:r>
        <w:t xml:space="preserve">Tort Reform</w:t>
      </w:r>
    </w:p>
    <w:p>
      <w:pPr>
        <w:pStyle w:val="FirstParagraph"/>
      </w:pPr>
      <w:r>
        <w:rPr>
          <w:bCs/>
          <w:b/>
        </w:rPr>
        <w:t xml:space="preserve">2017: Fitzpatrick Effectively Voted Against Barring A Reform To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Lawsuit Liability Regulations To Set A $250,000 Cap From Applying</w:t>
      </w:r>
      <w:r>
        <w:rPr>
          <w:bCs/>
          <w:b/>
        </w:rPr>
        <w:t xml:space="preserve"> </w:t>
      </w:r>
      <w:r>
        <w:rPr>
          <w:bCs/>
          <w:b/>
        </w:rPr>
        <w:t xml:space="preserve">To Lawsuits Related To Lawsuits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Grossly Negligent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Opioid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Prescriptions.</w:t>
      </w:r>
      <w:r>
        <w:t xml:space="preserve"> </w:t>
      </w:r>
      <w:r>
        <w:t xml:space="preserve">In June 2017, Fitzpatrick effectively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modif[ied] the bill's definition of</w:t>
      </w:r>
      <w:r>
        <w:t xml:space="preserve"> </w:t>
      </w:r>
      <w:r>
        <w:t xml:space="preserve">‘</w:t>
      </w:r>
      <w:r>
        <w:t xml:space="preserve">health care lawsuits</w:t>
      </w:r>
      <w:r>
        <w:t xml:space="preserve">’</w:t>
      </w:r>
      <w:r>
        <w:t xml:space="preserve"> </w:t>
      </w:r>
      <w:r>
        <w:t xml:space="preserve">to not</w:t>
      </w:r>
      <w:r>
        <w:t xml:space="preserve"> </w:t>
      </w:r>
      <w:r>
        <w:t xml:space="preserve">include a claim or action related to the</w:t>
      </w:r>
      <w:r>
        <w:t xml:space="preserve"> </w:t>
      </w:r>
      <w:r>
        <w:t xml:space="preserve">‘</w:t>
      </w:r>
      <w:r>
        <w:t xml:space="preserve">grossly negligent</w:t>
      </w:r>
      <w:r>
        <w:t xml:space="preserve">’</w:t>
      </w:r>
      <w:r>
        <w:t xml:space="preserve"> </w:t>
      </w:r>
      <w:r>
        <w:t xml:space="preserve">prescription of opioids.</w:t>
      </w:r>
      <w:r>
        <w:t xml:space="preserve">”</w:t>
      </w:r>
      <w:r>
        <w:t xml:space="preserve"> </w:t>
      </w:r>
      <w:r>
        <w:t xml:space="preserve">The underlying legislation capped certain</w:t>
      </w:r>
      <w:r>
        <w:t xml:space="preserve"> </w:t>
      </w:r>
      <w:r>
        <w:t xml:space="preserve">medical malpractice awards. The vote was on a motion to recommit. The</w:t>
      </w:r>
      <w:r>
        <w:t xml:space="preserve"> </w:t>
      </w:r>
      <w:r>
        <w:t xml:space="preserve">House rejected the motion by a vote of 191 to 235. [House Vote 336,</w:t>
      </w:r>
      <w:r>
        <w:t xml:space="preserve"> </w:t>
      </w:r>
      <w:hyperlink r:id="rId103">
        <w:r>
          <w:rPr>
            <w:rStyle w:val="Hyperlink"/>
          </w:rPr>
          <w:t xml:space="preserve">6/28/17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4">
        <w:r>
          <w:rPr>
            <w:rStyle w:val="Hyperlink"/>
          </w:rPr>
          <w:t xml:space="preserve">6/28/17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6/28/17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1215</w:t>
        </w:r>
      </w:hyperlink>
      <w:r>
        <w:t xml:space="preserve">]</w:t>
      </w:r>
    </w:p>
    <w:bookmarkEnd w:id="107"/>
    <w:bookmarkEnd w:id="10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5" Target="http://clerk.house.gov/evs/2017/roll185.xml" TargetMode="External" /><Relationship Type="http://schemas.openxmlformats.org/officeDocument/2006/relationships/hyperlink" Id="rId103" Target="http://clerk.house.gov/evs/2017/roll336.xml" TargetMode="External" /><Relationship Type="http://schemas.openxmlformats.org/officeDocument/2006/relationships/hyperlink" Id="rId76" Target="http://clerk.house.gov/evs/2018/roll069.xml" TargetMode="External" /><Relationship Type="http://schemas.openxmlformats.org/officeDocument/2006/relationships/hyperlink" Id="rId72" Target="http://clerk.house.gov/evs/2018/roll127.xml" TargetMode="External" /><Relationship Type="http://schemas.openxmlformats.org/officeDocument/2006/relationships/hyperlink" Id="rId69" Target="http://clerk.house.gov/evs/2018/roll258.xml" TargetMode="External" /><Relationship Type="http://schemas.openxmlformats.org/officeDocument/2006/relationships/hyperlink" Id="rId82" Target="http://clerk.house.gov/evs/2018/roll275.xml" TargetMode="External" /><Relationship Type="http://schemas.openxmlformats.org/officeDocument/2006/relationships/hyperlink" Id="rId65" Target="http://clerk.house.gov/evs/2018/roll287.xml" TargetMode="External" /><Relationship Type="http://schemas.openxmlformats.org/officeDocument/2006/relationships/hyperlink" Id="rId61" Target="http://clerk.house.gov/evs/2018/roll405.xml" TargetMode="External" /><Relationship Type="http://schemas.openxmlformats.org/officeDocument/2006/relationships/hyperlink" Id="rId99" Target="http://clerk.house.gov/evs/2018/roll415.xml" TargetMode="External" /><Relationship Type="http://schemas.openxmlformats.org/officeDocument/2006/relationships/hyperlink" Id="rId20" Target="http://clerk.house.gov/evs/2019/roll211.xml" TargetMode="External" /><Relationship Type="http://schemas.openxmlformats.org/officeDocument/2006/relationships/hyperlink" Id="rId26" Target="http://clerk.house.gov/evs/2019/roll554.xml" TargetMode="External" /><Relationship Type="http://schemas.openxmlformats.org/officeDocument/2006/relationships/hyperlink" Id="rId34" Target="http://clerk.house.gov/evs/2020/roll032.xml" TargetMode="External" /><Relationship Type="http://schemas.openxmlformats.org/officeDocument/2006/relationships/hyperlink" Id="rId90" Target="http://clerk.house.gov/evs/2021/roll320.xml" TargetMode="External" /><Relationship Type="http://schemas.openxmlformats.org/officeDocument/2006/relationships/hyperlink" Id="rId57" Target="http://clerk.house.gov/evs/2022/roll368.xml" TargetMode="External" /><Relationship Type="http://schemas.openxmlformats.org/officeDocument/2006/relationships/hyperlink" Id="rId95" Target="http://clerk.house.gov/evs/2022/roll509.xml" TargetMode="External" /><Relationship Type="http://schemas.openxmlformats.org/officeDocument/2006/relationships/hyperlink" Id="rId54" Target="http://clerk.house.gov/evs/2023/roll230.xml" TargetMode="External" /><Relationship Type="http://schemas.openxmlformats.org/officeDocument/2006/relationships/hyperlink" Id="rId51" Target="http://clerk.house.gov/evs/2023/roll231.xml" TargetMode="External" /><Relationship Type="http://schemas.openxmlformats.org/officeDocument/2006/relationships/hyperlink" Id="rId48" Target="http://clerk.house.gov/evs/2023/roll236.xml" TargetMode="External" /><Relationship Type="http://schemas.openxmlformats.org/officeDocument/2006/relationships/hyperlink" Id="rId44" Target="http://clerk.house.gov/evs/2023/roll237.xml" TargetMode="External" /><Relationship Type="http://schemas.openxmlformats.org/officeDocument/2006/relationships/hyperlink" Id="rId30" Target="http://clerk.house.gov/evs/2024/roll282.xml" TargetMode="External" /><Relationship Type="http://schemas.openxmlformats.org/officeDocument/2006/relationships/hyperlink" Id="rId39" Target="http://clerk.house.gov/evs/2025/roll033.xml" TargetMode="External" /><Relationship Type="http://schemas.openxmlformats.org/officeDocument/2006/relationships/hyperlink" Id="rId86" Target="http://cq.com/vote/2017/H/185?4" TargetMode="External" /><Relationship Type="http://schemas.openxmlformats.org/officeDocument/2006/relationships/hyperlink" Id="rId104" Target="http://cq.com/vote/2017/H/336?7" TargetMode="External" /><Relationship Type="http://schemas.openxmlformats.org/officeDocument/2006/relationships/hyperlink" Id="rId105" Target="http://cq.com/vote/2017/H/337?8" TargetMode="External" /><Relationship Type="http://schemas.openxmlformats.org/officeDocument/2006/relationships/hyperlink" Id="rId70" Target="http://cq.com/vote/2018/H/258?0" TargetMode="External" /><Relationship Type="http://schemas.openxmlformats.org/officeDocument/2006/relationships/hyperlink" Id="rId83" Target="http://cq.com/vote/2018/H/275?0" TargetMode="External" /><Relationship Type="http://schemas.openxmlformats.org/officeDocument/2006/relationships/hyperlink" Id="rId66" Target="http://cq.com/vote/2018/H/287?2" TargetMode="External" /><Relationship Type="http://schemas.openxmlformats.org/officeDocument/2006/relationships/hyperlink" Id="rId67" Target="http://cq.com/vote/2018/H/288?3" TargetMode="External" /><Relationship Type="http://schemas.openxmlformats.org/officeDocument/2006/relationships/hyperlink" Id="rId100" Target="http://cq.com/vote/2018/H/415?7" TargetMode="External" /><Relationship Type="http://schemas.openxmlformats.org/officeDocument/2006/relationships/hyperlink" Id="rId21" Target="http://cq.com/vote/2019/H/211?0" TargetMode="External" /><Relationship Type="http://schemas.openxmlformats.org/officeDocument/2006/relationships/hyperlink" Id="rId32" Target="http://www.congress.gov/bill/118th-congress/house-bill/2789/all-actions" TargetMode="External" /><Relationship Type="http://schemas.openxmlformats.org/officeDocument/2006/relationships/hyperlink" Id="rId87" Target="http://www.cq.com/doc/har-5064584/14?11" TargetMode="External" /><Relationship Type="http://schemas.openxmlformats.org/officeDocument/2006/relationships/hyperlink" Id="rId80" Target="http://www.cq.com/doc/har-5262332?3" TargetMode="External" /><Relationship Type="http://schemas.openxmlformats.org/officeDocument/2006/relationships/hyperlink" Id="rId73" Target="http://www.cq.com/doc/har-5287294?5" TargetMode="External" /><Relationship Type="http://schemas.openxmlformats.org/officeDocument/2006/relationships/hyperlink" Id="rId64" Target="http://www.cq.com/doc/har-5393543?0" TargetMode="External" /><Relationship Type="http://schemas.openxmlformats.org/officeDocument/2006/relationships/hyperlink" Id="rId22" Target="http://www.cq.com/doc/har-5534992/17?4&amp;search=4QggTqwN" TargetMode="External" /><Relationship Type="http://schemas.openxmlformats.org/officeDocument/2006/relationships/hyperlink" Id="rId37" Target="https://plus.cq.com/doc/news-5823662?4" TargetMode="External" /><Relationship Type="http://schemas.openxmlformats.org/officeDocument/2006/relationships/hyperlink" Id="rId93" Target="https://plus.cq.com/doc/news-6367209?10" TargetMode="External" /><Relationship Type="http://schemas.openxmlformats.org/officeDocument/2006/relationships/hyperlink" Id="rId47" Target="https://plus.cq.com/doc/news-7754839?11" TargetMode="External" /><Relationship Type="http://schemas.openxmlformats.org/officeDocument/2006/relationships/hyperlink" Id="rId42" Target="https://plus.cq.com/doc/news-8199191?2" TargetMode="External" /><Relationship Type="http://schemas.openxmlformats.org/officeDocument/2006/relationships/hyperlink" Id="rId62" Target="https://plus.cq.com/vote/2018/H/405?2" TargetMode="External" /><Relationship Type="http://schemas.openxmlformats.org/officeDocument/2006/relationships/hyperlink" Id="rId78" Target="https://plus.cq.com/vote/2018/H/69?21" TargetMode="External" /><Relationship Type="http://schemas.openxmlformats.org/officeDocument/2006/relationships/hyperlink" Id="rId27" Target="https://plus.cq.com/vote/2019/H/554?7" TargetMode="External" /><Relationship Type="http://schemas.openxmlformats.org/officeDocument/2006/relationships/hyperlink" Id="rId35" Target="https://plus.cq.com/vote/2020/H/32?1" TargetMode="External" /><Relationship Type="http://schemas.openxmlformats.org/officeDocument/2006/relationships/hyperlink" Id="rId91" Target="https://plus.cq.com/vote/2021/H/320?8" TargetMode="External" /><Relationship Type="http://schemas.openxmlformats.org/officeDocument/2006/relationships/hyperlink" Id="rId58" Target="https://plus.cq.com/vote/2022/H/368?2" TargetMode="External" /><Relationship Type="http://schemas.openxmlformats.org/officeDocument/2006/relationships/hyperlink" Id="rId96" Target="https://plus.cq.com/vote/2022/H/509?9" TargetMode="External" /><Relationship Type="http://schemas.openxmlformats.org/officeDocument/2006/relationships/hyperlink" Id="rId55" Target="https://plus.cq.com/vote/2023/H/230?16" TargetMode="External" /><Relationship Type="http://schemas.openxmlformats.org/officeDocument/2006/relationships/hyperlink" Id="rId52" Target="https://plus.cq.com/vote/2023/H/231?17" TargetMode="External" /><Relationship Type="http://schemas.openxmlformats.org/officeDocument/2006/relationships/hyperlink" Id="rId49" Target="https://plus.cq.com/vote/2023/H/236?3" TargetMode="External" /><Relationship Type="http://schemas.openxmlformats.org/officeDocument/2006/relationships/hyperlink" Id="rId45" Target="https://plus.cq.com/vote/2023/H/237?8" TargetMode="External" /><Relationship Type="http://schemas.openxmlformats.org/officeDocument/2006/relationships/hyperlink" Id="rId31" Target="https://plus.cq.com/vote/2024/H/282?11" TargetMode="External" /><Relationship Type="http://schemas.openxmlformats.org/officeDocument/2006/relationships/hyperlink" Id="rId40" Target="https://plus.cq.com/vote/2025/H/33?4" TargetMode="External" /><Relationship Type="http://schemas.openxmlformats.org/officeDocument/2006/relationships/hyperlink" Id="rId23" Target="https://www.congress.gov/amendment/116th-congress/house-amendment/225/actions" TargetMode="External" /><Relationship Type="http://schemas.openxmlformats.org/officeDocument/2006/relationships/hyperlink" Id="rId59" Target="https://www.congress.gov/amendment/117th-congress/house-amendment/294/actions?s=a&amp;r=8" TargetMode="External" /><Relationship Type="http://schemas.openxmlformats.org/officeDocument/2006/relationships/hyperlink" Id="rId50" Target="https://www.congress.gov/amendment/118th-congress/house-amendment/184/actions?s=a&amp;r=1" TargetMode="External" /><Relationship Type="http://schemas.openxmlformats.org/officeDocument/2006/relationships/hyperlink" Id="rId88" Target="https://www.congress.gov/bill/115th-congress/house-bill/1101/all-actions" TargetMode="External" /><Relationship Type="http://schemas.openxmlformats.org/officeDocument/2006/relationships/hyperlink" Id="rId106" Target="https://www.congress.gov/bill/115th-congress/house-bill/1215/all-actions" TargetMode="External" /><Relationship Type="http://schemas.openxmlformats.org/officeDocument/2006/relationships/hyperlink" Id="rId74" Target="https://www.congress.gov/bill/115th-congress/house-bill/1625/all-actions" TargetMode="External" /><Relationship Type="http://schemas.openxmlformats.org/officeDocument/2006/relationships/hyperlink" Id="rId79" Target="https://www.congress.gov/bill/115th-congress/house-bill/1892/all-actions" TargetMode="External" /><Relationship Type="http://schemas.openxmlformats.org/officeDocument/2006/relationships/hyperlink" Id="rId71" Target="https://www.congress.gov/bill/115th-congress/house-bill/5327/all-actions" TargetMode="External" /><Relationship Type="http://schemas.openxmlformats.org/officeDocument/2006/relationships/hyperlink" Id="rId84" Target="https://www.congress.gov/bill/115th-congress/house-bill/5797/all-actions" TargetMode="External" /><Relationship Type="http://schemas.openxmlformats.org/officeDocument/2006/relationships/hyperlink" Id="rId68" Target="https://www.congress.gov/bill/115th-congress/house-bill/6/all-actions" TargetMode="External" /><Relationship Type="http://schemas.openxmlformats.org/officeDocument/2006/relationships/hyperlink" Id="rId63" Target="https://www.congress.gov/bill/115th-congress/house-bill/6157/all-actions" TargetMode="External" /><Relationship Type="http://schemas.openxmlformats.org/officeDocument/2006/relationships/hyperlink" Id="rId101" Target="https://www.congress.gov/bill/115th-congress/house-resolution/1099/all-actions" TargetMode="External" /><Relationship Type="http://schemas.openxmlformats.org/officeDocument/2006/relationships/hyperlink" Id="rId28" Target="https://www.congress.gov/bill/116th-congress/house-bill/3722/all-actions" TargetMode="External" /><Relationship Type="http://schemas.openxmlformats.org/officeDocument/2006/relationships/hyperlink" Id="rId24" Target="https://www.congress.gov/bill/116th-congress/house-bill/987/all-actions" TargetMode="External" /><Relationship Type="http://schemas.openxmlformats.org/officeDocument/2006/relationships/hyperlink" Id="rId36" Target="https://www.congress.gov/bill/116th-congress/senate-bill/3201?q=%7b%22search%22%3A%5B%22s+3201%22%5D%7d&amp;s=1&amp;r=1" TargetMode="External" /><Relationship Type="http://schemas.openxmlformats.org/officeDocument/2006/relationships/hyperlink" Id="rId92" Target="https://www.congress.gov/bill/117th-congress/house-bill/2379/actions" TargetMode="External" /><Relationship Type="http://schemas.openxmlformats.org/officeDocument/2006/relationships/hyperlink" Id="rId60" Target="https://www.congress.gov/bill/117th-congress/house-bill/8294/actions" TargetMode="External" /><Relationship Type="http://schemas.openxmlformats.org/officeDocument/2006/relationships/hyperlink" Id="rId97" Target="https://www.congress.gov/bill/117th-congress/senate-bill/2796/all-actions" TargetMode="External" /><Relationship Type="http://schemas.openxmlformats.org/officeDocument/2006/relationships/hyperlink" Id="rId46" Target="https://www.congress.gov/bill/118th-congress/house-bill/467/all-actions" TargetMode="External" /><Relationship Type="http://schemas.openxmlformats.org/officeDocument/2006/relationships/hyperlink" Id="rId53" Target="https://www.congress.gov/bill/118th-congress/house-resolution/429/all-actions" TargetMode="External" /><Relationship Type="http://schemas.openxmlformats.org/officeDocument/2006/relationships/hyperlink" Id="rId41" Target="https://www.congress.gov/bill/119th-congress/house-bill/27/all-actions" TargetMode="External" /><Relationship Type="http://schemas.openxmlformats.org/officeDocument/2006/relationships/hyperlink" Id="rId77" Target="https://www.nytimes.com/2018/02/08/us/politics/congress-budget-deal-vote.html" TargetMode="External" /><Relationship Type="http://schemas.openxmlformats.org/officeDocument/2006/relationships/hyperlink" Id="rId75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5" Target="http://clerk.house.gov/evs/2017/roll185.xml" TargetMode="External" /><Relationship Type="http://schemas.openxmlformats.org/officeDocument/2006/relationships/hyperlink" Id="rId103" Target="http://clerk.house.gov/evs/2017/roll336.xml" TargetMode="External" /><Relationship Type="http://schemas.openxmlformats.org/officeDocument/2006/relationships/hyperlink" Id="rId76" Target="http://clerk.house.gov/evs/2018/roll069.xml" TargetMode="External" /><Relationship Type="http://schemas.openxmlformats.org/officeDocument/2006/relationships/hyperlink" Id="rId72" Target="http://clerk.house.gov/evs/2018/roll127.xml" TargetMode="External" /><Relationship Type="http://schemas.openxmlformats.org/officeDocument/2006/relationships/hyperlink" Id="rId69" Target="http://clerk.house.gov/evs/2018/roll258.xml" TargetMode="External" /><Relationship Type="http://schemas.openxmlformats.org/officeDocument/2006/relationships/hyperlink" Id="rId82" Target="http://clerk.house.gov/evs/2018/roll275.xml" TargetMode="External" /><Relationship Type="http://schemas.openxmlformats.org/officeDocument/2006/relationships/hyperlink" Id="rId65" Target="http://clerk.house.gov/evs/2018/roll287.xml" TargetMode="External" /><Relationship Type="http://schemas.openxmlformats.org/officeDocument/2006/relationships/hyperlink" Id="rId61" Target="http://clerk.house.gov/evs/2018/roll405.xml" TargetMode="External" /><Relationship Type="http://schemas.openxmlformats.org/officeDocument/2006/relationships/hyperlink" Id="rId99" Target="http://clerk.house.gov/evs/2018/roll415.xml" TargetMode="External" /><Relationship Type="http://schemas.openxmlformats.org/officeDocument/2006/relationships/hyperlink" Id="rId20" Target="http://clerk.house.gov/evs/2019/roll211.xml" TargetMode="External" /><Relationship Type="http://schemas.openxmlformats.org/officeDocument/2006/relationships/hyperlink" Id="rId26" Target="http://clerk.house.gov/evs/2019/roll554.xml" TargetMode="External" /><Relationship Type="http://schemas.openxmlformats.org/officeDocument/2006/relationships/hyperlink" Id="rId34" Target="http://clerk.house.gov/evs/2020/roll032.xml" TargetMode="External" /><Relationship Type="http://schemas.openxmlformats.org/officeDocument/2006/relationships/hyperlink" Id="rId90" Target="http://clerk.house.gov/evs/2021/roll320.xml" TargetMode="External" /><Relationship Type="http://schemas.openxmlformats.org/officeDocument/2006/relationships/hyperlink" Id="rId57" Target="http://clerk.house.gov/evs/2022/roll368.xml" TargetMode="External" /><Relationship Type="http://schemas.openxmlformats.org/officeDocument/2006/relationships/hyperlink" Id="rId95" Target="http://clerk.house.gov/evs/2022/roll509.xml" TargetMode="External" /><Relationship Type="http://schemas.openxmlformats.org/officeDocument/2006/relationships/hyperlink" Id="rId54" Target="http://clerk.house.gov/evs/2023/roll230.xml" TargetMode="External" /><Relationship Type="http://schemas.openxmlformats.org/officeDocument/2006/relationships/hyperlink" Id="rId51" Target="http://clerk.house.gov/evs/2023/roll231.xml" TargetMode="External" /><Relationship Type="http://schemas.openxmlformats.org/officeDocument/2006/relationships/hyperlink" Id="rId48" Target="http://clerk.house.gov/evs/2023/roll236.xml" TargetMode="External" /><Relationship Type="http://schemas.openxmlformats.org/officeDocument/2006/relationships/hyperlink" Id="rId44" Target="http://clerk.house.gov/evs/2023/roll237.xml" TargetMode="External" /><Relationship Type="http://schemas.openxmlformats.org/officeDocument/2006/relationships/hyperlink" Id="rId30" Target="http://clerk.house.gov/evs/2024/roll282.xml" TargetMode="External" /><Relationship Type="http://schemas.openxmlformats.org/officeDocument/2006/relationships/hyperlink" Id="rId39" Target="http://clerk.house.gov/evs/2025/roll033.xml" TargetMode="External" /><Relationship Type="http://schemas.openxmlformats.org/officeDocument/2006/relationships/hyperlink" Id="rId86" Target="http://cq.com/vote/2017/H/185?4" TargetMode="External" /><Relationship Type="http://schemas.openxmlformats.org/officeDocument/2006/relationships/hyperlink" Id="rId104" Target="http://cq.com/vote/2017/H/336?7" TargetMode="External" /><Relationship Type="http://schemas.openxmlformats.org/officeDocument/2006/relationships/hyperlink" Id="rId105" Target="http://cq.com/vote/2017/H/337?8" TargetMode="External" /><Relationship Type="http://schemas.openxmlformats.org/officeDocument/2006/relationships/hyperlink" Id="rId70" Target="http://cq.com/vote/2018/H/258?0" TargetMode="External" /><Relationship Type="http://schemas.openxmlformats.org/officeDocument/2006/relationships/hyperlink" Id="rId83" Target="http://cq.com/vote/2018/H/275?0" TargetMode="External" /><Relationship Type="http://schemas.openxmlformats.org/officeDocument/2006/relationships/hyperlink" Id="rId66" Target="http://cq.com/vote/2018/H/287?2" TargetMode="External" /><Relationship Type="http://schemas.openxmlformats.org/officeDocument/2006/relationships/hyperlink" Id="rId67" Target="http://cq.com/vote/2018/H/288?3" TargetMode="External" /><Relationship Type="http://schemas.openxmlformats.org/officeDocument/2006/relationships/hyperlink" Id="rId100" Target="http://cq.com/vote/2018/H/415?7" TargetMode="External" /><Relationship Type="http://schemas.openxmlformats.org/officeDocument/2006/relationships/hyperlink" Id="rId21" Target="http://cq.com/vote/2019/H/211?0" TargetMode="External" /><Relationship Type="http://schemas.openxmlformats.org/officeDocument/2006/relationships/hyperlink" Id="rId32" Target="http://www.congress.gov/bill/118th-congress/house-bill/2789/all-actions" TargetMode="External" /><Relationship Type="http://schemas.openxmlformats.org/officeDocument/2006/relationships/hyperlink" Id="rId87" Target="http://www.cq.com/doc/har-5064584/14?11" TargetMode="External" /><Relationship Type="http://schemas.openxmlformats.org/officeDocument/2006/relationships/hyperlink" Id="rId80" Target="http://www.cq.com/doc/har-5262332?3" TargetMode="External" /><Relationship Type="http://schemas.openxmlformats.org/officeDocument/2006/relationships/hyperlink" Id="rId73" Target="http://www.cq.com/doc/har-5287294?5" TargetMode="External" /><Relationship Type="http://schemas.openxmlformats.org/officeDocument/2006/relationships/hyperlink" Id="rId64" Target="http://www.cq.com/doc/har-5393543?0" TargetMode="External" /><Relationship Type="http://schemas.openxmlformats.org/officeDocument/2006/relationships/hyperlink" Id="rId22" Target="http://www.cq.com/doc/har-5534992/17?4&amp;search=4QggTqwN" TargetMode="External" /><Relationship Type="http://schemas.openxmlformats.org/officeDocument/2006/relationships/hyperlink" Id="rId37" Target="https://plus.cq.com/doc/news-5823662?4" TargetMode="External" /><Relationship Type="http://schemas.openxmlformats.org/officeDocument/2006/relationships/hyperlink" Id="rId93" Target="https://plus.cq.com/doc/news-6367209?10" TargetMode="External" /><Relationship Type="http://schemas.openxmlformats.org/officeDocument/2006/relationships/hyperlink" Id="rId47" Target="https://plus.cq.com/doc/news-7754839?11" TargetMode="External" /><Relationship Type="http://schemas.openxmlformats.org/officeDocument/2006/relationships/hyperlink" Id="rId42" Target="https://plus.cq.com/doc/news-8199191?2" TargetMode="External" /><Relationship Type="http://schemas.openxmlformats.org/officeDocument/2006/relationships/hyperlink" Id="rId62" Target="https://plus.cq.com/vote/2018/H/405?2" TargetMode="External" /><Relationship Type="http://schemas.openxmlformats.org/officeDocument/2006/relationships/hyperlink" Id="rId78" Target="https://plus.cq.com/vote/2018/H/69?21" TargetMode="External" /><Relationship Type="http://schemas.openxmlformats.org/officeDocument/2006/relationships/hyperlink" Id="rId27" Target="https://plus.cq.com/vote/2019/H/554?7" TargetMode="External" /><Relationship Type="http://schemas.openxmlformats.org/officeDocument/2006/relationships/hyperlink" Id="rId35" Target="https://plus.cq.com/vote/2020/H/32?1" TargetMode="External" /><Relationship Type="http://schemas.openxmlformats.org/officeDocument/2006/relationships/hyperlink" Id="rId91" Target="https://plus.cq.com/vote/2021/H/320?8" TargetMode="External" /><Relationship Type="http://schemas.openxmlformats.org/officeDocument/2006/relationships/hyperlink" Id="rId58" Target="https://plus.cq.com/vote/2022/H/368?2" TargetMode="External" /><Relationship Type="http://schemas.openxmlformats.org/officeDocument/2006/relationships/hyperlink" Id="rId96" Target="https://plus.cq.com/vote/2022/H/509?9" TargetMode="External" /><Relationship Type="http://schemas.openxmlformats.org/officeDocument/2006/relationships/hyperlink" Id="rId55" Target="https://plus.cq.com/vote/2023/H/230?16" TargetMode="External" /><Relationship Type="http://schemas.openxmlformats.org/officeDocument/2006/relationships/hyperlink" Id="rId52" Target="https://plus.cq.com/vote/2023/H/231?17" TargetMode="External" /><Relationship Type="http://schemas.openxmlformats.org/officeDocument/2006/relationships/hyperlink" Id="rId49" Target="https://plus.cq.com/vote/2023/H/236?3" TargetMode="External" /><Relationship Type="http://schemas.openxmlformats.org/officeDocument/2006/relationships/hyperlink" Id="rId45" Target="https://plus.cq.com/vote/2023/H/237?8" TargetMode="External" /><Relationship Type="http://schemas.openxmlformats.org/officeDocument/2006/relationships/hyperlink" Id="rId31" Target="https://plus.cq.com/vote/2024/H/282?11" TargetMode="External" /><Relationship Type="http://schemas.openxmlformats.org/officeDocument/2006/relationships/hyperlink" Id="rId40" Target="https://plus.cq.com/vote/2025/H/33?4" TargetMode="External" /><Relationship Type="http://schemas.openxmlformats.org/officeDocument/2006/relationships/hyperlink" Id="rId23" Target="https://www.congress.gov/amendment/116th-congress/house-amendment/225/actions" TargetMode="External" /><Relationship Type="http://schemas.openxmlformats.org/officeDocument/2006/relationships/hyperlink" Id="rId59" Target="https://www.congress.gov/amendment/117th-congress/house-amendment/294/actions?s=a&amp;r=8" TargetMode="External" /><Relationship Type="http://schemas.openxmlformats.org/officeDocument/2006/relationships/hyperlink" Id="rId50" Target="https://www.congress.gov/amendment/118th-congress/house-amendment/184/actions?s=a&amp;r=1" TargetMode="External" /><Relationship Type="http://schemas.openxmlformats.org/officeDocument/2006/relationships/hyperlink" Id="rId88" Target="https://www.congress.gov/bill/115th-congress/house-bill/1101/all-actions" TargetMode="External" /><Relationship Type="http://schemas.openxmlformats.org/officeDocument/2006/relationships/hyperlink" Id="rId106" Target="https://www.congress.gov/bill/115th-congress/house-bill/1215/all-actions" TargetMode="External" /><Relationship Type="http://schemas.openxmlformats.org/officeDocument/2006/relationships/hyperlink" Id="rId74" Target="https://www.congress.gov/bill/115th-congress/house-bill/1625/all-actions" TargetMode="External" /><Relationship Type="http://schemas.openxmlformats.org/officeDocument/2006/relationships/hyperlink" Id="rId79" Target="https://www.congress.gov/bill/115th-congress/house-bill/1892/all-actions" TargetMode="External" /><Relationship Type="http://schemas.openxmlformats.org/officeDocument/2006/relationships/hyperlink" Id="rId71" Target="https://www.congress.gov/bill/115th-congress/house-bill/5327/all-actions" TargetMode="External" /><Relationship Type="http://schemas.openxmlformats.org/officeDocument/2006/relationships/hyperlink" Id="rId84" Target="https://www.congress.gov/bill/115th-congress/house-bill/5797/all-actions" TargetMode="External" /><Relationship Type="http://schemas.openxmlformats.org/officeDocument/2006/relationships/hyperlink" Id="rId68" Target="https://www.congress.gov/bill/115th-congress/house-bill/6/all-actions" TargetMode="External" /><Relationship Type="http://schemas.openxmlformats.org/officeDocument/2006/relationships/hyperlink" Id="rId63" Target="https://www.congress.gov/bill/115th-congress/house-bill/6157/all-actions" TargetMode="External" /><Relationship Type="http://schemas.openxmlformats.org/officeDocument/2006/relationships/hyperlink" Id="rId101" Target="https://www.congress.gov/bill/115th-congress/house-resolution/1099/all-actions" TargetMode="External" /><Relationship Type="http://schemas.openxmlformats.org/officeDocument/2006/relationships/hyperlink" Id="rId28" Target="https://www.congress.gov/bill/116th-congress/house-bill/3722/all-actions" TargetMode="External" /><Relationship Type="http://schemas.openxmlformats.org/officeDocument/2006/relationships/hyperlink" Id="rId24" Target="https://www.congress.gov/bill/116th-congress/house-bill/987/all-actions" TargetMode="External" /><Relationship Type="http://schemas.openxmlformats.org/officeDocument/2006/relationships/hyperlink" Id="rId36" Target="https://www.congress.gov/bill/116th-congress/senate-bill/3201?q=%7b%22search%22%3A%5B%22s+3201%22%5D%7d&amp;s=1&amp;r=1" TargetMode="External" /><Relationship Type="http://schemas.openxmlformats.org/officeDocument/2006/relationships/hyperlink" Id="rId92" Target="https://www.congress.gov/bill/117th-congress/house-bill/2379/actions" TargetMode="External" /><Relationship Type="http://schemas.openxmlformats.org/officeDocument/2006/relationships/hyperlink" Id="rId60" Target="https://www.congress.gov/bill/117th-congress/house-bill/8294/actions" TargetMode="External" /><Relationship Type="http://schemas.openxmlformats.org/officeDocument/2006/relationships/hyperlink" Id="rId97" Target="https://www.congress.gov/bill/117th-congress/senate-bill/2796/all-actions" TargetMode="External" /><Relationship Type="http://schemas.openxmlformats.org/officeDocument/2006/relationships/hyperlink" Id="rId46" Target="https://www.congress.gov/bill/118th-congress/house-bill/467/all-actions" TargetMode="External" /><Relationship Type="http://schemas.openxmlformats.org/officeDocument/2006/relationships/hyperlink" Id="rId53" Target="https://www.congress.gov/bill/118th-congress/house-resolution/429/all-actions" TargetMode="External" /><Relationship Type="http://schemas.openxmlformats.org/officeDocument/2006/relationships/hyperlink" Id="rId41" Target="https://www.congress.gov/bill/119th-congress/house-bill/27/all-actions" TargetMode="External" /><Relationship Type="http://schemas.openxmlformats.org/officeDocument/2006/relationships/hyperlink" Id="rId77" Target="https://www.nytimes.com/2018/02/08/us/politics/congress-budget-deal-vote.html" TargetMode="External" /><Relationship Type="http://schemas.openxmlformats.org/officeDocument/2006/relationships/hyperlink" Id="rId75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