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7" w:name="law-enforcement"/>
    <w:p>
      <w:pPr>
        <w:pStyle w:val="Heading1"/>
      </w:pPr>
      <w:r>
        <w:t xml:space="preserve">Law Enforcement</w:t>
      </w:r>
    </w:p>
    <w:bookmarkStart w:id="23" w:name="attacks-on-law-enforcement-officers"/>
    <w:p>
      <w:pPr>
        <w:pStyle w:val="Heading3"/>
      </w:pPr>
      <w:r>
        <w:t xml:space="preserve">Attacks On Law Enforcement Officers</w:t>
      </w:r>
    </w:p>
    <w:p>
      <w:pPr>
        <w:pStyle w:val="FirstParagraph"/>
      </w:pPr>
      <w:r>
        <w:rPr>
          <w:bCs/>
          <w:b/>
        </w:rPr>
        <w:t xml:space="preserve">2024: Fitzpatrick Voted To Require The Justice Department To Submit</w:t>
      </w:r>
      <w:r>
        <w:rPr>
          <w:bCs/>
          <w:b/>
        </w:rPr>
        <w:t xml:space="preserve"> </w:t>
      </w:r>
      <w:r>
        <w:rPr>
          <w:bCs/>
          <w:b/>
        </w:rPr>
        <w:t xml:space="preserve">Reports On Attacks On Law Enforcement Officers To The Judiciary</w:t>
      </w:r>
      <w:r>
        <w:rPr>
          <w:bCs/>
          <w:b/>
        </w:rPr>
        <w:t xml:space="preserve"> </w:t>
      </w:r>
      <w:r>
        <w:rPr>
          <w:bCs/>
          <w:b/>
        </w:rPr>
        <w:t xml:space="preserve">Committees.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require the Justice</w:t>
      </w:r>
      <w:r>
        <w:t xml:space="preserve"> </w:t>
      </w:r>
      <w:r>
        <w:t xml:space="preserve">Department, within 270 days of the bill's enactment, to submit to the</w:t>
      </w:r>
      <w:r>
        <w:t xml:space="preserve"> </w:t>
      </w:r>
      <w:r>
        <w:t xml:space="preserve">congressional judiciary committees reports regarding attacks on law</w:t>
      </w:r>
      <w:r>
        <w:t xml:space="preserve"> </w:t>
      </w:r>
      <w:r>
        <w:t xml:space="preserve">enforcement officers, including on: the number of offenders who</w:t>
      </w:r>
      <w:r>
        <w:t xml:space="preserve"> </w:t>
      </w:r>
      <w:r>
        <w:t xml:space="preserve">intentionally target law enforcement officers because of their status as</w:t>
      </w:r>
      <w:r>
        <w:t xml:space="preserve"> </w:t>
      </w:r>
      <w:r>
        <w:t xml:space="preserve">officers and recommendations for improving state, local and federal</w:t>
      </w:r>
      <w:r>
        <w:t xml:space="preserve"> </w:t>
      </w:r>
      <w:r>
        <w:t xml:space="preserve">responses to ambushes and violent attacks on officers; the ability to</w:t>
      </w:r>
      <w:r>
        <w:t xml:space="preserve"> </w:t>
      </w:r>
      <w:r>
        <w:t xml:space="preserve">implement a new category in the Uniform Crime Reporting program and the</w:t>
      </w:r>
      <w:r>
        <w:t xml:space="preserve"> </w:t>
      </w:r>
      <w:r>
        <w:t xml:space="preserve">National Incident-Based Reporting System on aggressive actions, conduct</w:t>
      </w:r>
      <w:r>
        <w:t xml:space="preserve"> </w:t>
      </w:r>
      <w:r>
        <w:t xml:space="preserve">or other trauma-inducing incidents against officers that are not</w:t>
      </w:r>
      <w:r>
        <w:t xml:space="preserve"> </w:t>
      </w:r>
      <w:r>
        <w:t xml:space="preserve">reported in such systems; the types, frequency and severity of mental</w:t>
      </w:r>
      <w:r>
        <w:t xml:space="preserve"> </w:t>
      </w:r>
      <w:r>
        <w:t xml:space="preserve">health and stress-related responses of officers to aggressive actions or</w:t>
      </w:r>
      <w:r>
        <w:t xml:space="preserve"> </w:t>
      </w:r>
      <w:r>
        <w:t xml:space="preserve">other trauma-inducing incidents against officers as well as mental</w:t>
      </w:r>
      <w:r>
        <w:t xml:space="preserve"> </w:t>
      </w:r>
      <w:r>
        <w:t xml:space="preserve">health and stress-related resources or programs for federal, state and</w:t>
      </w:r>
      <w:r>
        <w:t xml:space="preserve"> </w:t>
      </w:r>
      <w:r>
        <w:t xml:space="preserve">local officers.</w:t>
      </w:r>
      <w:r>
        <w:t xml:space="preserve">”</w:t>
      </w:r>
      <w:r>
        <w:t xml:space="preserve"> </w:t>
      </w:r>
      <w:r>
        <w:t xml:space="preserve">The House passed the bill by a vote of 356 to 55.</w:t>
      </w:r>
      <w:r>
        <w:t xml:space="preserve"> </w:t>
      </w:r>
      <w:r>
        <w:t xml:space="preserve">[House Vote 203,</w:t>
      </w:r>
      <w:r>
        <w:t xml:space="preserve"> </w:t>
      </w:r>
      <w:hyperlink r:id="rId20">
        <w:r>
          <w:rPr>
            <w:rStyle w:val="Hyperlink"/>
          </w:rPr>
          <w:t xml:space="preserve">5/15/24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7581</w:t>
        </w:r>
      </w:hyperlink>
      <w:r>
        <w:t xml:space="preserve">]</w:t>
      </w:r>
    </w:p>
    <w:bookmarkEnd w:id="23"/>
    <w:bookmarkStart w:id="28" w:name="bill-of-rights-for-accused-officers"/>
    <w:p>
      <w:pPr>
        <w:pStyle w:val="Heading3"/>
      </w:pPr>
      <w:r>
        <w:t xml:space="preserve">Bill Of Rights For Accused Officers</w:t>
      </w:r>
    </w:p>
    <w:p>
      <w:pPr>
        <w:pStyle w:val="FirstParagraph"/>
      </w:pPr>
      <w:r>
        <w:rPr>
          <w:bCs/>
          <w:b/>
        </w:rPr>
        <w:t xml:space="preserve">2023: Fitzpatrick Voted To Specify The Rights Of Local Police Officers</w:t>
      </w:r>
      <w:r>
        <w:rPr>
          <w:bCs/>
          <w:b/>
        </w:rPr>
        <w:t xml:space="preserve"> </w:t>
      </w:r>
      <w:r>
        <w:rPr>
          <w:bCs/>
          <w:b/>
        </w:rPr>
        <w:t xml:space="preserve">Who Have Been Accused Of Misconduct, Including A Right To Self-Defense,</w:t>
      </w:r>
      <w:r>
        <w:rPr>
          <w:bCs/>
          <w:b/>
        </w:rPr>
        <w:t xml:space="preserve"> </w:t>
      </w:r>
      <w:r>
        <w:rPr>
          <w:bCs/>
          <w:b/>
        </w:rPr>
        <w:t xml:space="preserve">A Right To Legal Recourse, A Right To Have Legal Representation, A Right</w:t>
      </w:r>
      <w:r>
        <w:rPr>
          <w:bCs/>
          <w:b/>
        </w:rPr>
        <w:t xml:space="preserve"> </w:t>
      </w:r>
      <w:r>
        <w:rPr>
          <w:bCs/>
          <w:b/>
        </w:rPr>
        <w:t xml:space="preserve">To Be Informed Of The Nature Of The Investigation, A Right Not Be</w:t>
      </w:r>
      <w:r>
        <w:rPr>
          <w:bCs/>
          <w:b/>
        </w:rPr>
        <w:t xml:space="preserve"> </w:t>
      </w:r>
      <w:r>
        <w:rPr>
          <w:bCs/>
          <w:b/>
        </w:rPr>
        <w:t xml:space="preserve">Threatened With Charges During Questioning, A Right To Respond To</w:t>
      </w:r>
      <w:r>
        <w:rPr>
          <w:bCs/>
          <w:b/>
        </w:rPr>
        <w:t xml:space="preserve"> </w:t>
      </w:r>
      <w:r>
        <w:rPr>
          <w:bCs/>
          <w:b/>
        </w:rPr>
        <w:t xml:space="preserve">Adverse Accusations, And A Right To Not Be Disciplined For Exercising</w:t>
      </w:r>
      <w:r>
        <w:rPr>
          <w:bCs/>
          <w:b/>
        </w:rPr>
        <w:t xml:space="preserve"> </w:t>
      </w:r>
      <w:r>
        <w:rPr>
          <w:bCs/>
          <w:b/>
        </w:rPr>
        <w:t xml:space="preserve">Their Right To Remain Silent.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an amendment to a concurrent resolution</w:t>
      </w:r>
      <w:r>
        <w:t xml:space="preserve"> </w:t>
      </w:r>
      <w:r>
        <w:t xml:space="preserve">that would</w:t>
      </w:r>
      <w:r>
        <w:t xml:space="preserve"> </w:t>
      </w:r>
      <w:r>
        <w:t xml:space="preserve">“</w:t>
      </w:r>
      <w:r>
        <w:t xml:space="preserve">expand the resolution's preamble to state that local law</w:t>
      </w:r>
      <w:r>
        <w:t xml:space="preserve"> </w:t>
      </w:r>
      <w:r>
        <w:t xml:space="preserve">enforcement officers who have been accused of misconduct should have</w:t>
      </w:r>
      <w:r>
        <w:t xml:space="preserve"> </w:t>
      </w:r>
      <w:r>
        <w:t xml:space="preserve">certain rights in the course of investigations, including an inherent</w:t>
      </w:r>
      <w:r>
        <w:t xml:space="preserve"> </w:t>
      </w:r>
      <w:r>
        <w:t xml:space="preserve">right to self-defense against physical threats; a right to legal</w:t>
      </w:r>
      <w:r>
        <w:t xml:space="preserve"> </w:t>
      </w:r>
      <w:r>
        <w:t xml:space="preserve">recourse if a civilian attempts to assault them; a right to have</w:t>
      </w:r>
      <w:r>
        <w:t xml:space="preserve"> </w:t>
      </w:r>
      <w:r>
        <w:t xml:space="preserve">representation present during questioning; a right to be informed of the</w:t>
      </w:r>
      <w:r>
        <w:t xml:space="preserve"> </w:t>
      </w:r>
      <w:r>
        <w:t xml:space="preserve">nature of an investigation before any interview commences, including the</w:t>
      </w:r>
      <w:r>
        <w:t xml:space="preserve"> </w:t>
      </w:r>
      <w:r>
        <w:t xml:space="preserve">name of the complainant; a right not to be threatened with departmental,</w:t>
      </w:r>
      <w:r>
        <w:t xml:space="preserve"> </w:t>
      </w:r>
      <w:r>
        <w:t xml:space="preserve">civil or criminal charges during questioning; a right to respond to</w:t>
      </w:r>
      <w:r>
        <w:t xml:space="preserve"> </w:t>
      </w:r>
      <w:r>
        <w:t xml:space="preserve">adverse accusations; and a right not to be disciplined for exercising a</w:t>
      </w:r>
      <w:r>
        <w:t xml:space="preserve"> </w:t>
      </w:r>
      <w:r>
        <w:t xml:space="preserve">Fifth Amendment right to remain silent. Among other provisions, it would</w:t>
      </w:r>
      <w:r>
        <w:t xml:space="preserve"> </w:t>
      </w:r>
      <w:r>
        <w:t xml:space="preserve">encourage states to adopt a</w:t>
      </w:r>
      <w:r>
        <w:t xml:space="preserve"> </w:t>
      </w:r>
      <w:r>
        <w:t xml:space="preserve">‘</w:t>
      </w:r>
      <w:r>
        <w:t xml:space="preserve">Bill of Rights</w:t>
      </w:r>
      <w:r>
        <w:t xml:space="preserve">’</w:t>
      </w:r>
      <w:r>
        <w:t xml:space="preserve"> </w:t>
      </w:r>
      <w:r>
        <w:t xml:space="preserve">for local law enforcement</w:t>
      </w:r>
      <w:r>
        <w:t xml:space="preserve"> </w:t>
      </w:r>
      <w:r>
        <w:t xml:space="preserve">personnel for protections related to investigations arising from their</w:t>
      </w:r>
      <w:r>
        <w:t xml:space="preserve"> </w:t>
      </w:r>
      <w:r>
        <w:t xml:space="preserve">official duties.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adopted the amendment by a vote of 268 to 156. [House Vote 226,</w:t>
      </w:r>
      <w:r>
        <w:t xml:space="preserve"> </w:t>
      </w:r>
      <w:hyperlink r:id="rId24">
        <w:r>
          <w:rPr>
            <w:rStyle w:val="Hyperlink"/>
          </w:rPr>
          <w:t xml:space="preserve">5/18/23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181</w:t>
        </w:r>
      </w:hyperlink>
      <w:r>
        <w:t xml:space="preserve">]</w:t>
      </w:r>
    </w:p>
    <w:bookmarkEnd w:id="28"/>
    <w:bookmarkStart w:id="33" w:name="case-clearance-grants"/>
    <w:p>
      <w:pPr>
        <w:pStyle w:val="Heading3"/>
      </w:pPr>
      <w:r>
        <w:t xml:space="preserve">Case Clearance Grants</w:t>
      </w:r>
    </w:p>
    <w:p>
      <w:pPr>
        <w:pStyle w:val="FirstParagraph"/>
      </w:pPr>
      <w:r>
        <w:rPr>
          <w:bCs/>
          <w:b/>
        </w:rPr>
        <w:t xml:space="preserve">2022: Fitzpatrick Voted To Award Grants To Law Enforcement Agencies Or</w:t>
      </w:r>
      <w:r>
        <w:rPr>
          <w:bCs/>
          <w:b/>
        </w:rPr>
        <w:t xml:space="preserve"> </w:t>
      </w:r>
      <w:r>
        <w:rPr>
          <w:bCs/>
          <w:b/>
        </w:rPr>
        <w:t xml:space="preserve">Prosecuting Offices To Establish Clearance And Technological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Investigative Practices To Improve Clearance Rates For Homicides, Sexual</w:t>
      </w:r>
      <w:r>
        <w:rPr>
          <w:bCs/>
          <w:b/>
        </w:rPr>
        <w:t xml:space="preserve"> </w:t>
      </w:r>
      <w:r>
        <w:rPr>
          <w:bCs/>
          <w:b/>
        </w:rPr>
        <w:t xml:space="preserve">Assaults, Kidnappings And Non-Fatal Shootings.</w:t>
      </w:r>
      <w:r>
        <w:t xml:space="preserve"> </w:t>
      </w:r>
      <w:r>
        <w:t xml:space="preserve">In September 2022,</w:t>
      </w:r>
      <w:r>
        <w:t xml:space="preserve"> </w:t>
      </w:r>
      <w:r>
        <w:t xml:space="preserve">according to Congressional Quarterly, Fitzpatrick voted for the Violent</w:t>
      </w:r>
      <w:r>
        <w:t xml:space="preserve"> </w:t>
      </w:r>
      <w:r>
        <w:t xml:space="preserve">Incident Clearance and Technological Investigative Methods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require the Justice Department, within 180 days of</w:t>
      </w:r>
      <w:r>
        <w:t xml:space="preserve"> </w:t>
      </w:r>
      <w:r>
        <w:t xml:space="preserve">enactment, to establish a grant program to help law enforcement agencies</w:t>
      </w:r>
      <w:r>
        <w:t xml:space="preserve"> </w:t>
      </w:r>
      <w:r>
        <w:t xml:space="preserve">or prosecuting offices establish and implement clearance and</w:t>
      </w:r>
      <w:r>
        <w:t xml:space="preserve"> </w:t>
      </w:r>
      <w:r>
        <w:t xml:space="preserve">technological investigative practices to improve clearance rates for</w:t>
      </w:r>
      <w:r>
        <w:t xml:space="preserve"> </w:t>
      </w:r>
      <w:r>
        <w:t xml:space="preserve">homicides, rapes, sexual assaults, kidnappings and non-fatal shootings.</w:t>
      </w:r>
      <w:r>
        <w:t xml:space="preserve"> </w:t>
      </w:r>
      <w:r>
        <w:t xml:space="preserve">It would authorize $100 million annually through fiscal 2032 for the</w:t>
      </w:r>
      <w:r>
        <w:t xml:space="preserve"> </w:t>
      </w:r>
      <w:r>
        <w:t xml:space="preserve">program. Projects eligible for grant funding would include developing</w:t>
      </w:r>
      <w:r>
        <w:t xml:space="preserve"> </w:t>
      </w:r>
      <w:r>
        <w:t xml:space="preserve">policies, procedures and training to help detectives effectively</w:t>
      </w:r>
      <w:r>
        <w:t xml:space="preserve"> </w:t>
      </w:r>
      <w:r>
        <w:t xml:space="preserve">investigate and solve crimes; hiring and retaining detectives and other</w:t>
      </w:r>
      <w:r>
        <w:t xml:space="preserve"> </w:t>
      </w:r>
      <w:r>
        <w:t xml:space="preserve">personnel involved in collecting, processing, and testing evidence or</w:t>
      </w:r>
      <w:r>
        <w:t xml:space="preserve"> </w:t>
      </w:r>
      <w:r>
        <w:t xml:space="preserve">analyzing violent crime; supporting victim services; implementing</w:t>
      </w:r>
      <w:r>
        <w:t xml:space="preserve"> </w:t>
      </w:r>
      <w:r>
        <w:t xml:space="preserve">policies that safeguard civil rights and civil liberties in processing</w:t>
      </w:r>
      <w:r>
        <w:t xml:space="preserve"> </w:t>
      </w:r>
      <w:r>
        <w:t xml:space="preserve">evidence; and establishing programs to support officers who experience</w:t>
      </w:r>
      <w:r>
        <w:t xml:space="preserve"> </w:t>
      </w:r>
      <w:r>
        <w:t xml:space="preserve">stress or trauma as a result of responding to or investigating violent</w:t>
      </w:r>
      <w:r>
        <w:t xml:space="preserve"> </w:t>
      </w:r>
      <w:r>
        <w:t xml:space="preserve">crimes. The bill would require grant recipients, within one year of</w:t>
      </w:r>
      <w:r>
        <w:t xml:space="preserve"> </w:t>
      </w:r>
      <w:r>
        <w:t xml:space="preserve">receiving a grant, to submit a report to the department on funded</w:t>
      </w:r>
      <w:r>
        <w:t xml:space="preserve"> </w:t>
      </w:r>
      <w:r>
        <w:t xml:space="preserve">activities and require the National Institute of Justice to submit a</w:t>
      </w:r>
      <w:r>
        <w:t xml:space="preserve"> </w:t>
      </w:r>
      <w:r>
        <w:t xml:space="preserve">biennial report to Congress evaluating the practices used by grant</w:t>
      </w:r>
      <w:r>
        <w:t xml:space="preserve"> </w:t>
      </w:r>
      <w:r>
        <w:t xml:space="preserve">recipients and the efficacy of any services provided to victims and</w:t>
      </w:r>
      <w:r>
        <w:t xml:space="preserve"> </w:t>
      </w:r>
      <w:r>
        <w:t xml:space="preserve">their family members. It would establish a 100 percent federal cost</w:t>
      </w:r>
      <w:r>
        <w:t xml:space="preserve"> </w:t>
      </w:r>
      <w:r>
        <w:t xml:space="preserve">share for grants awarded through 2032 and, for subsequent grants, a 50</w:t>
      </w:r>
      <w:r>
        <w:t xml:space="preserve"> </w:t>
      </w:r>
      <w:r>
        <w:t xml:space="preserve">percent federal cost share that could be adjusted by the department.</w:t>
      </w:r>
      <w:r>
        <w:t xml:space="preserve">”</w:t>
      </w:r>
      <w:r>
        <w:t xml:space="preserve"> </w:t>
      </w:r>
      <w:r>
        <w:t xml:space="preserve">The vote was on passage. The House passed the bill by a vote of 250-178.</w:t>
      </w:r>
      <w:r>
        <w:t xml:space="preserve"> </w:t>
      </w:r>
      <w:r>
        <w:t xml:space="preserve">The Senate did not take substantive action on the bill. [House Vote</w:t>
      </w:r>
      <w:r>
        <w:t xml:space="preserve"> </w:t>
      </w:r>
      <w:r>
        <w:t xml:space="preserve">454,</w:t>
      </w:r>
      <w:r>
        <w:t xml:space="preserve"> </w:t>
      </w:r>
      <w:hyperlink r:id="rId29">
        <w:r>
          <w:rPr>
            <w:rStyle w:val="Hyperlink"/>
          </w:rPr>
          <w:t xml:space="preserve">9/22/22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9/22/22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5768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Authorized $100 Million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2032 For The Grant Program.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authorize $100 million annually through fiscal 2032 for</w:t>
      </w:r>
      <w:r>
        <w:t xml:space="preserve"> </w:t>
      </w:r>
      <w:r>
        <w:t xml:space="preserve">the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9/22/22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Supported Law Enforcement Agencies Create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Incident Clearance And Technological Investigative</w:t>
      </w:r>
      <w:r>
        <w:rPr>
          <w:bCs/>
          <w:b/>
        </w:rPr>
        <w:t xml:space="preserve"> </w:t>
      </w:r>
      <w:r>
        <w:rPr>
          <w:bCs/>
          <w:b/>
        </w:rPr>
        <w:t xml:space="preserve">Methods.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Victim Act of 2022</w:t>
      </w:r>
      <w:r>
        <w:t xml:space="preserve"> </w:t>
      </w:r>
      <w:r>
        <w:t xml:space="preserve">would help law enforcement agencies establish violent incident</w:t>
      </w:r>
      <w:r>
        <w:t xml:space="preserve"> </w:t>
      </w:r>
      <w:r>
        <w:t xml:space="preserve">clearance and technological investigative methods. The measure was</w:t>
      </w:r>
      <w:r>
        <w:t xml:space="preserve"> </w:t>
      </w:r>
      <w:r>
        <w:t xml:space="preserve">sponsored by Rep. Val Demings (D-Fla.), who is trying to unseat Sen.</w:t>
      </w:r>
      <w:r>
        <w:t xml:space="preserve"> </w:t>
      </w:r>
      <w:r>
        <w:t xml:space="preserve">Marco Rubio (R-Fla.).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32">
        <w:r>
          <w:rPr>
            <w:rStyle w:val="Hyperlink"/>
          </w:rPr>
          <w:t xml:space="preserve">9/22/22</w:t>
        </w:r>
      </w:hyperlink>
      <w:r>
        <w:t xml:space="preserve">]</w:t>
      </w:r>
    </w:p>
    <w:bookmarkEnd w:id="33"/>
    <w:bookmarkStart w:id="37" w:name="community-oriented-policing-grants"/>
    <w:p>
      <w:pPr>
        <w:pStyle w:val="Heading3"/>
      </w:pPr>
      <w:r>
        <w:t xml:space="preserve">Community-Oriented Policing Grants</w:t>
      </w:r>
    </w:p>
    <w:p>
      <w:pPr>
        <w:pStyle w:val="FirstParagraph"/>
      </w:pPr>
      <w:r>
        <w:rPr>
          <w:bCs/>
          <w:b/>
        </w:rPr>
        <w:t xml:space="preserve">2024: Fitzpatrick Voted To Expand Eligible Expenditures Under The</w:t>
      </w:r>
      <w:r>
        <w:rPr>
          <w:bCs/>
          <w:b/>
        </w:rPr>
        <w:t xml:space="preserve"> </w:t>
      </w:r>
      <w:r>
        <w:rPr>
          <w:bCs/>
          <w:b/>
        </w:rPr>
        <w:t xml:space="preserve">Community-Oriented Policing Grant Program To Include Certain</w:t>
      </w:r>
      <w:r>
        <w:rPr>
          <w:bCs/>
          <w:b/>
        </w:rPr>
        <w:t xml:space="preserve"> </w:t>
      </w:r>
      <w:r>
        <w:rPr>
          <w:bCs/>
          <w:b/>
        </w:rPr>
        <w:t xml:space="preserve">Recruiting-Related Costs And To Require The Department Of Justice To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Procedures For Understaffed Law Enforcement Agencies Applying</w:t>
      </w:r>
      <w:r>
        <w:rPr>
          <w:bCs/>
          <w:b/>
        </w:rPr>
        <w:t xml:space="preserve"> </w:t>
      </w:r>
      <w:r>
        <w:rPr>
          <w:bCs/>
          <w:b/>
        </w:rPr>
        <w:t xml:space="preserve">For Grants.</w:t>
      </w:r>
      <w:r>
        <w:t xml:space="preserve"> </w:t>
      </w:r>
      <w:r>
        <w:t xml:space="preserve">In May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that would modify the Community</w:t>
      </w:r>
      <w:r>
        <w:t xml:space="preserve"> </w:t>
      </w:r>
      <w:r>
        <w:t xml:space="preserve">Oriented Policing Services grant program to specify that Justice</w:t>
      </w:r>
      <w:r>
        <w:t xml:space="preserve"> </w:t>
      </w:r>
      <w:r>
        <w:t xml:space="preserve">Department public safety and community policing grants could be used to</w:t>
      </w:r>
      <w:r>
        <w:t xml:space="preserve"> </w:t>
      </w:r>
      <w:r>
        <w:t xml:space="preserve">support hiring activities by law enforcement agencies experiencing</w:t>
      </w:r>
      <w:r>
        <w:t xml:space="preserve"> </w:t>
      </w:r>
      <w:r>
        <w:t xml:space="preserve">officer recruitment application declines by reducing application-related</w:t>
      </w:r>
      <w:r>
        <w:t xml:space="preserve"> </w:t>
      </w:r>
      <w:r>
        <w:t xml:space="preserve">fees, including for background checks, psychological evaluations and</w:t>
      </w:r>
      <w:r>
        <w:t xml:space="preserve"> </w:t>
      </w:r>
      <w:r>
        <w:t xml:space="preserve">testing. It would permit the department to use up to $3 million, out of</w:t>
      </w:r>
      <w:r>
        <w:t xml:space="preserve"> </w:t>
      </w:r>
      <w:r>
        <w:t xml:space="preserve">amounts made available for such grants in a fiscal year, to award</w:t>
      </w:r>
      <w:r>
        <w:t xml:space="preserve"> </w:t>
      </w:r>
      <w:r>
        <w:t xml:space="preserve">competitive grants to a law enforcement agency in partnership with an</w:t>
      </w:r>
      <w:r>
        <w:t xml:space="preserve"> </w:t>
      </w:r>
      <w:r>
        <w:t xml:space="preserve">elementary or secondary school or higher education institution for</w:t>
      </w:r>
      <w:r>
        <w:t xml:space="preserve"> </w:t>
      </w:r>
      <w:r>
        <w:t xml:space="preserve">recruiting activities that support student exploration of potential law</w:t>
      </w:r>
      <w:r>
        <w:t xml:space="preserve"> </w:t>
      </w:r>
      <w:r>
        <w:t xml:space="preserve">enforcement career opportunities. It also would require the DOJ, within</w:t>
      </w:r>
      <w:r>
        <w:t xml:space="preserve"> </w:t>
      </w:r>
      <w:r>
        <w:t xml:space="preserve">180 days of the bill's enactment, to establish consistent procedures</w:t>
      </w:r>
      <w:r>
        <w:t xml:space="preserve"> </w:t>
      </w:r>
      <w:r>
        <w:t xml:space="preserve">for understaffed law enforcement agencies applying for a hiring grant</w:t>
      </w:r>
      <w:r>
        <w:t xml:space="preserve"> </w:t>
      </w:r>
      <w:r>
        <w:t xml:space="preserve">under the public safety and community policing grant program, including</w:t>
      </w:r>
      <w:r>
        <w:t xml:space="preserve"> </w:t>
      </w:r>
      <w:r>
        <w:t xml:space="preserve">guidance that would clarify that the agencies remain eligible for such</w:t>
      </w:r>
      <w:r>
        <w:t xml:space="preserve"> </w:t>
      </w:r>
      <w:r>
        <w:t xml:space="preserve">grant funding and enable them to attest that the grant funding is not</w:t>
      </w:r>
      <w:r>
        <w:t xml:space="preserve"> </w:t>
      </w:r>
      <w:r>
        <w:t xml:space="preserve">being used to supplant state or local funds. It also would require the</w:t>
      </w:r>
      <w:r>
        <w:t xml:space="preserve"> </w:t>
      </w:r>
      <w:r>
        <w:t xml:space="preserve">Government Accountability Office, within 540 days after the bill's</w:t>
      </w:r>
      <w:r>
        <w:t xml:space="preserve"> </w:t>
      </w:r>
      <w:r>
        <w:t xml:space="preserve">enactment, to submit to the congressional judiciary committees a report</w:t>
      </w:r>
      <w:r>
        <w:t xml:space="preserve"> </w:t>
      </w:r>
      <w:r>
        <w:t xml:space="preserve">containing the study on the effects of recruitment and attrition rates</w:t>
      </w:r>
      <w:r>
        <w:t xml:space="preserve"> </w:t>
      </w:r>
      <w:r>
        <w:t xml:space="preserve">on federal, state, tribal and local law enforcement agencies in the</w:t>
      </w:r>
      <w:r>
        <w:t xml:space="preserve"> </w:t>
      </w:r>
      <w:r>
        <w:t xml:space="preserve">U.S.</w:t>
      </w:r>
      <w:r>
        <w:t xml:space="preserve">”</w:t>
      </w:r>
      <w:r>
        <w:t xml:space="preserve"> </w:t>
      </w:r>
      <w:r>
        <w:t xml:space="preserve">The House passed the bill by a vote of 370 to 18. [House Vote</w:t>
      </w:r>
      <w:r>
        <w:t xml:space="preserve"> </w:t>
      </w:r>
      <w:r>
        <w:t xml:space="preserve">196,</w:t>
      </w:r>
      <w:r>
        <w:t xml:space="preserve"> </w:t>
      </w:r>
      <w:hyperlink r:id="rId34">
        <w:r>
          <w:rPr>
            <w:rStyle w:val="Hyperlink"/>
          </w:rPr>
          <w:t xml:space="preserve">5/14/24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5">
        <w:r>
          <w:rPr>
            <w:rStyle w:val="Hyperlink"/>
          </w:rPr>
          <w:t xml:space="preserve">5/14/24</w:t>
        </w:r>
      </w:hyperlink>
      <w:r>
        <w:t xml:space="preserve">; Congressional Actions,</w:t>
      </w:r>
      <w:r>
        <w:t xml:space="preserve"> </w:t>
      </w:r>
      <w:hyperlink r:id="rId36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546</w:t>
        </w:r>
      </w:hyperlink>
      <w:r>
        <w:t xml:space="preserve">]</w:t>
      </w:r>
    </w:p>
    <w:bookmarkEnd w:id="37"/>
    <w:bookmarkStart w:id="50" w:name="de-escalation-training"/>
    <w:p>
      <w:pPr>
        <w:pStyle w:val="Heading3"/>
      </w:pPr>
      <w:r>
        <w:t xml:space="preserve">De-Escalation Training</w:t>
      </w:r>
    </w:p>
    <w:p>
      <w:pPr>
        <w:pStyle w:val="FirstParagraph"/>
      </w:pPr>
      <w:r>
        <w:rPr>
          <w:bCs/>
          <w:b/>
        </w:rPr>
        <w:t xml:space="preserve">2022: Fitzpatrick Voted To Require The Justice Department To Develop</w:t>
      </w:r>
      <w:r>
        <w:rPr>
          <w:bCs/>
          <w:b/>
        </w:rPr>
        <w:t xml:space="preserve"> </w:t>
      </w:r>
      <w:r>
        <w:rPr>
          <w:bCs/>
          <w:b/>
        </w:rPr>
        <w:t xml:space="preserve">Or Identify Pre-Existing Trainings For Law Enforcement And Crisis</w:t>
      </w:r>
      <w:r>
        <w:rPr>
          <w:bCs/>
          <w:b/>
        </w:rPr>
        <w:t xml:space="preserve"> </w:t>
      </w:r>
      <w:r>
        <w:rPr>
          <w:bCs/>
          <w:b/>
        </w:rPr>
        <w:t xml:space="preserve">Responders Regarding De-Escalation, Mental Health Crises And Individuals</w:t>
      </w:r>
      <w:r>
        <w:rPr>
          <w:bCs/>
          <w:b/>
        </w:rPr>
        <w:t xml:space="preserve"> </w:t>
      </w:r>
      <w:r>
        <w:rPr>
          <w:bCs/>
          <w:b/>
        </w:rPr>
        <w:t xml:space="preserve">With Disabilities.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for the Law Enforcement De-Escalation</w:t>
      </w:r>
      <w:r>
        <w:t xml:space="preserve"> </w:t>
      </w:r>
      <w:r>
        <w:t xml:space="preserve">Training Act of 2022, which would</w:t>
      </w:r>
      <w:r>
        <w:t xml:space="preserve"> </w:t>
      </w:r>
      <w:r>
        <w:t xml:space="preserve">“</w:t>
      </w:r>
      <w:r>
        <w:t xml:space="preserve">require the Justice Department,</w:t>
      </w:r>
      <w:r>
        <w:t xml:space="preserve"> </w:t>
      </w:r>
      <w:r>
        <w:t xml:space="preserve">within 180 days of enactment, to develop or identify preexisting</w:t>
      </w:r>
      <w:r>
        <w:t xml:space="preserve"> </w:t>
      </w:r>
      <w:r>
        <w:t xml:space="preserve">effective training curricula for law enforcement officers and crisis</w:t>
      </w:r>
      <w:r>
        <w:t xml:space="preserve"> </w:t>
      </w:r>
      <w:r>
        <w:t xml:space="preserve">intervention team responders regarding de-escalation, responding to</w:t>
      </w:r>
      <w:r>
        <w:t xml:space="preserve"> </w:t>
      </w:r>
      <w:r>
        <w:t xml:space="preserve">mental health crises or individuals with disabilities, participating on</w:t>
      </w:r>
      <w:r>
        <w:t xml:space="preserve"> </w:t>
      </w:r>
      <w:r>
        <w:t xml:space="preserve">crisis intervention teams, and making referrals to community-based</w:t>
      </w:r>
      <w:r>
        <w:t xml:space="preserve"> </w:t>
      </w:r>
      <w:r>
        <w:t xml:space="preserve">mental health and other services. It would require the curricula to</w:t>
      </w:r>
      <w:r>
        <w:t xml:space="preserve"> </w:t>
      </w:r>
      <w:r>
        <w:t xml:space="preserve">include scenario-based exercises and pre- and post-training knowledge</w:t>
      </w:r>
      <w:r>
        <w:t xml:space="preserve"> </w:t>
      </w:r>
      <w:r>
        <w:t xml:space="preserve">assessments, including to evaluate participants’ application of</w:t>
      </w:r>
      <w:r>
        <w:t xml:space="preserve"> </w:t>
      </w:r>
      <w:r>
        <w:t xml:space="preserve">knowledge and skills gained. Among other provisions, the bill would</w:t>
      </w:r>
      <w:r>
        <w:t xml:space="preserve"> </w:t>
      </w:r>
      <w:r>
        <w:t xml:space="preserve">require the department to develop a process to certify training programs</w:t>
      </w:r>
      <w:r>
        <w:t xml:space="preserve"> </w:t>
      </w:r>
      <w:r>
        <w:t xml:space="preserve">that use such curricula and publish a list of law enforcement agencies</w:t>
      </w:r>
      <w:r>
        <w:t xml:space="preserve"> </w:t>
      </w:r>
      <w:r>
        <w:t xml:space="preserve">that employ officers or use mental health professionals who have</w:t>
      </w:r>
      <w:r>
        <w:t xml:space="preserve"> </w:t>
      </w:r>
      <w:r>
        <w:t xml:space="preserve">completed de-escalation training. It would authorize a total of $34</w:t>
      </w:r>
      <w:r>
        <w:t xml:space="preserve"> </w:t>
      </w:r>
      <w:r>
        <w:t xml:space="preserve">million through fiscal 2026 for program implementation. The bill would</w:t>
      </w:r>
      <w:r>
        <w:t xml:space="preserve"> </w:t>
      </w:r>
      <w:r>
        <w:t xml:space="preserve">also authorize $40 million for fiscal 2025 and $50 million for fiscal</w:t>
      </w:r>
      <w:r>
        <w:t xml:space="preserve"> </w:t>
      </w:r>
      <w:r>
        <w:t xml:space="preserve">2026 for DOJ grants to states to pay for certified de-escalation</w:t>
      </w:r>
      <w:r>
        <w:t xml:space="preserve"> </w:t>
      </w:r>
      <w:r>
        <w:t xml:space="preserve">training by state or local governments, and it would require grant</w:t>
      </w:r>
      <w:r>
        <w:t xml:space="preserve"> </w:t>
      </w:r>
      <w:r>
        <w:t xml:space="preserve">recipients to ensure that all officers employed for at least two years</w:t>
      </w:r>
      <w:r>
        <w:t xml:space="preserve"> </w:t>
      </w:r>
      <w:r>
        <w:t xml:space="preserve">have received the training.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264-162, thus the bill was sent to President Biden</w:t>
      </w:r>
      <w:r>
        <w:t xml:space="preserve"> </w:t>
      </w:r>
      <w:r>
        <w:t xml:space="preserve">and it ultimately became law. [House Vote 525,</w:t>
      </w:r>
      <w:r>
        <w:t xml:space="preserve"> </w:t>
      </w:r>
      <w:hyperlink r:id="rId38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4003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Provided $34 Million Through FY 2026 For The Bill’s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Implementation, $40 Million For FY 2025 And $50 Million For FY</w:t>
      </w:r>
      <w:r>
        <w:rPr>
          <w:bCs/>
          <w:b/>
        </w:rPr>
        <w:t xml:space="preserve"> </w:t>
      </w:r>
      <w:r>
        <w:rPr>
          <w:bCs/>
          <w:b/>
        </w:rPr>
        <w:t xml:space="preserve">2026 For DOJ Grants To Cover De-Escalation Training By State And</w:t>
      </w:r>
      <w:r>
        <w:rPr>
          <w:bCs/>
          <w:b/>
        </w:rPr>
        <w:t xml:space="preserve"> </w:t>
      </w:r>
      <w:r>
        <w:rPr>
          <w:bCs/>
          <w:b/>
        </w:rPr>
        <w:t xml:space="preserve">Local Agencies.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authorize a total of $34 million through fiscal 2026 for program</w:t>
      </w:r>
      <w:r>
        <w:t xml:space="preserve"> </w:t>
      </w:r>
      <w:r>
        <w:t xml:space="preserve">implementation. The bill would also authorize $40 million for</w:t>
      </w:r>
      <w:r>
        <w:t xml:space="preserve"> </w:t>
      </w:r>
      <w:r>
        <w:t xml:space="preserve">fiscal 2025 and $50 million for fiscal 2026 for DOJ grants to</w:t>
      </w:r>
      <w:r>
        <w:t xml:space="preserve"> </w:t>
      </w:r>
      <w:r>
        <w:t xml:space="preserve">states to pay for certified de-escalation training by state or local</w:t>
      </w:r>
      <w:r>
        <w:t xml:space="preserve"> </w:t>
      </w:r>
      <w:r>
        <w:t xml:space="preserve">governments, and it would require grant recipients to ensure that</w:t>
      </w:r>
      <w:r>
        <w:t xml:space="preserve"> </w:t>
      </w:r>
      <w:r>
        <w:t xml:space="preserve">all officers employed for at least two years have received the</w:t>
      </w:r>
      <w:r>
        <w:t xml:space="preserve"> </w:t>
      </w:r>
      <w:r>
        <w:t xml:space="preserve">training.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9">
        <w:r>
          <w:rPr>
            <w:rStyle w:val="Hyperlink"/>
          </w:rPr>
          <w:t xml:space="preserve">12/14/22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Sought To Streamline De-Escalation Training And</w:t>
      </w:r>
      <w:r>
        <w:rPr>
          <w:bCs/>
          <w:b/>
        </w:rPr>
        <w:t xml:space="preserve"> </w:t>
      </w:r>
      <w:r>
        <w:rPr>
          <w:bCs/>
          <w:b/>
        </w:rPr>
        <w:t xml:space="preserve">Use-Of-Force Alternatives To Safely Respond To Instances Of People</w:t>
      </w:r>
      <w:r>
        <w:rPr>
          <w:bCs/>
          <w:b/>
        </w:rPr>
        <w:t xml:space="preserve"> </w:t>
      </w:r>
      <w:r>
        <w:rPr>
          <w:bCs/>
          <w:b/>
        </w:rPr>
        <w:t xml:space="preserve">Experiencing Behavioral Health Or Suicidal Crises.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also would provide a closed rule for</w:t>
      </w:r>
      <w:r>
        <w:t xml:space="preserve"> </w:t>
      </w:r>
      <w:r>
        <w:t xml:space="preserve">House floor consideration of a bill (S 4003) would require the</w:t>
      </w:r>
      <w:r>
        <w:t xml:space="preserve"> </w:t>
      </w:r>
      <w:r>
        <w:t xml:space="preserve">Justice Department to streamline de-escalation training and</w:t>
      </w:r>
      <w:r>
        <w:t xml:space="preserve"> </w:t>
      </w:r>
      <w:r>
        <w:t xml:space="preserve">alternatives to use force to safely respond to individuals</w:t>
      </w:r>
      <w:r>
        <w:t xml:space="preserve"> </w:t>
      </w:r>
      <w:r>
        <w:t xml:space="preserve">experiencing behavioral health or suicidal crises.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12/13/22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De-Escalation Training Act Of 2022.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1518) that would provide for floor consideration of […]</w:t>
      </w:r>
      <w:r>
        <w:t xml:space="preserve"> </w:t>
      </w:r>
      <w:r>
        <w:t xml:space="preserve">the Law Enforcement De-Escalation Training Act (S 4003).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the adoption of the rule. The House adopted the rule by a vote of</w:t>
      </w:r>
      <w:r>
        <w:t xml:space="preserve"> </w:t>
      </w:r>
      <w:r>
        <w:t xml:space="preserve">216-206. [House Vote 521,</w:t>
      </w:r>
      <w:r>
        <w:t xml:space="preserve"> </w:t>
      </w:r>
      <w:hyperlink r:id="rId42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De-Escalation Training Act Of 2022.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1518) that would provide for floor consideration of</w:t>
      </w:r>
      <w:r>
        <w:t xml:space="preserve"> </w:t>
      </w:r>
      <w:r>
        <w:t xml:space="preserve">[…] the Law Enforcement De-Escalation Training Act (S 4003).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order the previous question. The House agreed to</w:t>
      </w:r>
      <w:r>
        <w:t xml:space="preserve"> </w:t>
      </w:r>
      <w:r>
        <w:t xml:space="preserve">the motion by a vote of 212-210. [House Vote 520,</w:t>
      </w:r>
      <w:r>
        <w:t xml:space="preserve"> </w:t>
      </w:r>
      <w:hyperlink r:id="rId45">
        <w:r>
          <w:rPr>
            <w:rStyle w:val="Hyperlink"/>
          </w:rPr>
          <w:t xml:space="preserve">12/14/22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12/14/22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4003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Require The Justice Department To Develop</w:t>
      </w:r>
      <w:r>
        <w:rPr>
          <w:bCs/>
          <w:b/>
        </w:rPr>
        <w:t xml:space="preserve"> </w:t>
      </w:r>
      <w:r>
        <w:rPr>
          <w:bCs/>
          <w:b/>
        </w:rPr>
        <w:t xml:space="preserve">Or Identify Pre-Existing Trainings For Law Enforcement And Crisis</w:t>
      </w:r>
      <w:r>
        <w:rPr>
          <w:bCs/>
          <w:b/>
        </w:rPr>
        <w:t xml:space="preserve"> </w:t>
      </w:r>
      <w:r>
        <w:rPr>
          <w:bCs/>
          <w:b/>
        </w:rPr>
        <w:t xml:space="preserve">Responders Regarding De-Escalation, Mental Health Crises And Individuals</w:t>
      </w:r>
      <w:r>
        <w:rPr>
          <w:bCs/>
          <w:b/>
        </w:rPr>
        <w:t xml:space="preserve"> </w:t>
      </w:r>
      <w:r>
        <w:rPr>
          <w:bCs/>
          <w:b/>
        </w:rPr>
        <w:t xml:space="preserve">With Disabilities.</w:t>
      </w:r>
      <w:r>
        <w:t xml:space="preserve"> </w:t>
      </w:r>
      <w:r>
        <w:t xml:space="preserve">In November 2022, according to Congressional</w:t>
      </w:r>
      <w:r>
        <w:t xml:space="preserve"> </w:t>
      </w:r>
      <w:r>
        <w:t xml:space="preserve">Quarterly, Fitzpatrick voted for the Law Enforcement De-Escalation</w:t>
      </w:r>
      <w:r>
        <w:t xml:space="preserve"> </w:t>
      </w:r>
      <w:r>
        <w:t xml:space="preserve">Training Act of 2022, which would</w:t>
      </w:r>
      <w:r>
        <w:t xml:space="preserve"> </w:t>
      </w:r>
      <w:r>
        <w:t xml:space="preserve">“</w:t>
      </w:r>
      <w:r>
        <w:t xml:space="preserve">require the Justice Department,</w:t>
      </w:r>
      <w:r>
        <w:t xml:space="preserve"> </w:t>
      </w:r>
      <w:r>
        <w:t xml:space="preserve">within 180 days of enactment, to develop or identify preexisting</w:t>
      </w:r>
      <w:r>
        <w:t xml:space="preserve"> </w:t>
      </w:r>
      <w:r>
        <w:t xml:space="preserve">effective training curricula for law enforcement officers and crisis</w:t>
      </w:r>
      <w:r>
        <w:t xml:space="preserve"> </w:t>
      </w:r>
      <w:r>
        <w:t xml:space="preserve">intervention team responders regarding de-escalation, responding to</w:t>
      </w:r>
      <w:r>
        <w:t xml:space="preserve"> </w:t>
      </w:r>
      <w:r>
        <w:t xml:space="preserve">mental health crises or individuals with disabilities, participating on</w:t>
      </w:r>
      <w:r>
        <w:t xml:space="preserve"> </w:t>
      </w:r>
      <w:r>
        <w:t xml:space="preserve">crisis intervention teams, and making referrals to community-based</w:t>
      </w:r>
      <w:r>
        <w:t xml:space="preserve"> </w:t>
      </w:r>
      <w:r>
        <w:t xml:space="preserve">mental health and other services. It would require the curricula to</w:t>
      </w:r>
      <w:r>
        <w:t xml:space="preserve"> </w:t>
      </w:r>
      <w:r>
        <w:t xml:space="preserve">include scenario-based exercises and pre- and post-training knowledge</w:t>
      </w:r>
      <w:r>
        <w:t xml:space="preserve"> </w:t>
      </w:r>
      <w:r>
        <w:t xml:space="preserve">assessments, including to evaluate participants’ application of</w:t>
      </w:r>
      <w:r>
        <w:t xml:space="preserve"> </w:t>
      </w:r>
      <w:r>
        <w:t xml:space="preserve">knowledge and skills gained. Among other provisions, the bill would</w:t>
      </w:r>
      <w:r>
        <w:t xml:space="preserve"> </w:t>
      </w:r>
      <w:r>
        <w:t xml:space="preserve">require the department to develop a process to certify training programs</w:t>
      </w:r>
      <w:r>
        <w:t xml:space="preserve"> </w:t>
      </w:r>
      <w:r>
        <w:t xml:space="preserve">that use such curricula and publish a list of law enforcement agencies</w:t>
      </w:r>
      <w:r>
        <w:t xml:space="preserve"> </w:t>
      </w:r>
      <w:r>
        <w:t xml:space="preserve">that employ officers or use mental health professionals who have</w:t>
      </w:r>
      <w:r>
        <w:t xml:space="preserve"> </w:t>
      </w:r>
      <w:r>
        <w:t xml:space="preserve">completed de-escalation training. It would authorize a total of $34</w:t>
      </w:r>
      <w:r>
        <w:t xml:space="preserve"> </w:t>
      </w:r>
      <w:r>
        <w:t xml:space="preserve">million through fiscal 2026 for program implementation. The bill would</w:t>
      </w:r>
      <w:r>
        <w:t xml:space="preserve"> </w:t>
      </w:r>
      <w:r>
        <w:t xml:space="preserve">also authorize $40 million for fiscal 2025 and $50 million for fiscal</w:t>
      </w:r>
      <w:r>
        <w:t xml:space="preserve"> </w:t>
      </w:r>
      <w:r>
        <w:t xml:space="preserve">2026 for DOJ grants to states to pay for certified de-escalation</w:t>
      </w:r>
      <w:r>
        <w:t xml:space="preserve"> </w:t>
      </w:r>
      <w:r>
        <w:t xml:space="preserve">training by state or local governments, and it would require grant</w:t>
      </w:r>
      <w:r>
        <w:t xml:space="preserve"> </w:t>
      </w:r>
      <w:r>
        <w:t xml:space="preserve">recipients to ensure that all officers employed for at least two years</w:t>
      </w:r>
      <w:r>
        <w:t xml:space="preserve"> </w:t>
      </w:r>
      <w:r>
        <w:t xml:space="preserve">have received the training.</w:t>
      </w:r>
      <w:r>
        <w:t xml:space="preserve">”</w:t>
      </w:r>
      <w:r>
        <w:t xml:space="preserve"> </w:t>
      </w:r>
      <w:r>
        <w:t xml:space="preserve">The vote was on passage. The House failed</w:t>
      </w:r>
      <w:r>
        <w:t xml:space="preserve"> </w:t>
      </w:r>
      <w:r>
        <w:t xml:space="preserve">to acquire a 2/3 majority and rejected the bill by a vote of 247-160.</w:t>
      </w:r>
      <w:r>
        <w:t xml:space="preserve"> </w:t>
      </w:r>
      <w:r>
        <w:t xml:space="preserve">The House revisited this bill on House vote 525. [House Vote 486,</w:t>
      </w:r>
      <w:r>
        <w:t xml:space="preserve"> </w:t>
      </w:r>
      <w:hyperlink r:id="rId47">
        <w:r>
          <w:rPr>
            <w:rStyle w:val="Hyperlink"/>
          </w:rPr>
          <w:t xml:space="preserve">11/29/22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11/29/22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S.4003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Bill Would Provide $34 Million Through FY 2026 For The Bill’s</w:t>
      </w:r>
      <w:r>
        <w:rPr>
          <w:bCs/>
          <w:b/>
        </w:rPr>
        <w:t xml:space="preserve"> </w:t>
      </w:r>
      <w:r>
        <w:rPr>
          <w:bCs/>
          <w:b/>
        </w:rPr>
        <w:t xml:space="preserve">Implementation, $40 Million For FY 2025 And $50 Million For FY</w:t>
      </w:r>
      <w:r>
        <w:rPr>
          <w:bCs/>
          <w:b/>
        </w:rPr>
        <w:t xml:space="preserve"> </w:t>
      </w:r>
      <w:r>
        <w:rPr>
          <w:bCs/>
          <w:b/>
        </w:rPr>
        <w:t xml:space="preserve">2026 For DOJ Grants To Cover De-Escalation Training By State And</w:t>
      </w:r>
      <w:r>
        <w:rPr>
          <w:bCs/>
          <w:b/>
        </w:rPr>
        <w:t xml:space="preserve"> </w:t>
      </w:r>
      <w:r>
        <w:rPr>
          <w:bCs/>
          <w:b/>
        </w:rPr>
        <w:t xml:space="preserve">Local Agencies.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authorize a total of $34 million through fiscal 2026 for program</w:t>
      </w:r>
      <w:r>
        <w:t xml:space="preserve"> </w:t>
      </w:r>
      <w:r>
        <w:t xml:space="preserve">implementation. The bill would also authorize $40 million for</w:t>
      </w:r>
      <w:r>
        <w:t xml:space="preserve"> </w:t>
      </w:r>
      <w:r>
        <w:t xml:space="preserve">fiscal 2025 and $50 million for fiscal 2026 for DOJ grants to</w:t>
      </w:r>
      <w:r>
        <w:t xml:space="preserve"> </w:t>
      </w:r>
      <w:r>
        <w:t xml:space="preserve">states to pay for certified de-escalation training by state or local</w:t>
      </w:r>
      <w:r>
        <w:t xml:space="preserve"> </w:t>
      </w:r>
      <w:r>
        <w:t xml:space="preserve">governments, and it would require grant recipients to ensure that</w:t>
      </w:r>
      <w:r>
        <w:t xml:space="preserve"> </w:t>
      </w:r>
      <w:r>
        <w:t xml:space="preserve">all officers employed for at least two years have received the</w:t>
      </w:r>
      <w:r>
        <w:t xml:space="preserve"> </w:t>
      </w:r>
      <w:r>
        <w:t xml:space="preserve">training.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9">
        <w:r>
          <w:rPr>
            <w:rStyle w:val="Hyperlink"/>
          </w:rPr>
          <w:t xml:space="preserve">11/29/22</w:t>
        </w:r>
      </w:hyperlink>
      <w:r>
        <w:t xml:space="preserve">]</w:t>
      </w:r>
    </w:p>
    <w:bookmarkEnd w:id="50"/>
    <w:bookmarkStart w:id="54" w:name="mental-health-benefits"/>
    <w:p>
      <w:pPr>
        <w:pStyle w:val="Heading3"/>
      </w:pPr>
      <w:r>
        <w:t xml:space="preserve">Mental Health Benefits</w:t>
      </w:r>
    </w:p>
    <w:p>
      <w:pPr>
        <w:pStyle w:val="FirstParagraph"/>
      </w:pPr>
      <w:r>
        <w:rPr>
          <w:bCs/>
          <w:b/>
        </w:rPr>
        <w:t xml:space="preserve">2022: Fitzpatrick Voted To Expand Eligibility For Death And Disability</w:t>
      </w:r>
      <w:r>
        <w:rPr>
          <w:bCs/>
          <w:b/>
        </w:rPr>
        <w:t xml:space="preserve"> </w:t>
      </w:r>
      <w:r>
        <w:rPr>
          <w:bCs/>
          <w:b/>
        </w:rPr>
        <w:t xml:space="preserve">Benefits To Police Officers Who Were Exposed To Traumatic Events In The</w:t>
      </w:r>
      <w:r>
        <w:rPr>
          <w:bCs/>
          <w:b/>
        </w:rPr>
        <w:t xml:space="preserve"> </w:t>
      </w:r>
      <w:r>
        <w:rPr>
          <w:bCs/>
          <w:b/>
        </w:rPr>
        <w:t xml:space="preserve">Line Of Duty, Developed Trauma-Related Mental Disabilities Or Committed</w:t>
      </w:r>
      <w:r>
        <w:rPr>
          <w:bCs/>
          <w:b/>
        </w:rPr>
        <w:t xml:space="preserve"> </w:t>
      </w:r>
      <w:r>
        <w:rPr>
          <w:bCs/>
          <w:b/>
        </w:rPr>
        <w:t xml:space="preserve">Suicide.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Public Safety Officer Support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expand eligibility for death and disability benefits under</w:t>
      </w:r>
      <w:r>
        <w:t xml:space="preserve"> </w:t>
      </w:r>
      <w:r>
        <w:t xml:space="preserve">the Justice Department's Public Safety Officers' Benefits Program to</w:t>
      </w:r>
      <w:r>
        <w:t xml:space="preserve"> </w:t>
      </w:r>
      <w:r>
        <w:t xml:space="preserve">officers who are exposed to traumatic events in the line of duty and</w:t>
      </w:r>
      <w:r>
        <w:t xml:space="preserve"> </w:t>
      </w:r>
      <w:r>
        <w:t xml:space="preserve">develop trauma-related mental disabilities or die by suicide.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402-17, thus the</w:t>
      </w:r>
      <w:r>
        <w:t xml:space="preserve"> </w:t>
      </w:r>
      <w:r>
        <w:t xml:space="preserve">bill was sent to the Senate. [House Vote 223,</w:t>
      </w:r>
      <w:r>
        <w:t xml:space="preserve"> </w:t>
      </w:r>
      <w:hyperlink r:id="rId51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6943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Establish A Legal Presumption For Post-Traumatic</w:t>
      </w:r>
      <w:r>
        <w:rPr>
          <w:bCs/>
          <w:b/>
        </w:rPr>
        <w:t xml:space="preserve"> </w:t>
      </w:r>
      <w:r>
        <w:rPr>
          <w:bCs/>
          <w:b/>
        </w:rPr>
        <w:t xml:space="preserve">Stress Disorder, Acute Stress Disorder And Other Trauma And</w:t>
      </w:r>
      <w:r>
        <w:rPr>
          <w:bCs/>
          <w:b/>
        </w:rPr>
        <w:t xml:space="preserve"> </w:t>
      </w:r>
      <w:r>
        <w:rPr>
          <w:bCs/>
          <w:b/>
        </w:rPr>
        <w:t xml:space="preserve">Stress-Related Disorders 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Line-Of-Duty Personal Injury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If The</w:t>
      </w:r>
      <w:r>
        <w:rPr>
          <w:bCs/>
          <w:b/>
        </w:rPr>
        <w:t xml:space="preserve"> </w:t>
      </w:r>
      <w:r>
        <w:rPr>
          <w:bCs/>
          <w:b/>
        </w:rPr>
        <w:t xml:space="preserve">Disorder Was Derived From The Officer’s Duties In A Traumatic</w:t>
      </w:r>
      <w:r>
        <w:rPr>
          <w:bCs/>
          <w:b/>
        </w:rPr>
        <w:t xml:space="preserve"> </w:t>
      </w:r>
      <w:r>
        <w:rPr>
          <w:bCs/>
          <w:b/>
        </w:rPr>
        <w:t xml:space="preserve">Event.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Specifically, it</w:t>
      </w:r>
      <w:r>
        <w:t xml:space="preserve"> </w:t>
      </w:r>
      <w:r>
        <w:t xml:space="preserve">would establish that post-traumatic stress disorder, acute stress</w:t>
      </w:r>
      <w:r>
        <w:t xml:space="preserve"> </w:t>
      </w:r>
      <w:r>
        <w:t xml:space="preserve">disorder and other trauma and stress-related disorders are presumed</w:t>
      </w:r>
      <w:r>
        <w:t xml:space="preserve"> </w:t>
      </w:r>
      <w:r>
        <w:t xml:space="preserve">to constitute a line-of-duty personal injury if a substantial factor</w:t>
      </w:r>
      <w:r>
        <w:t xml:space="preserve"> </w:t>
      </w:r>
      <w:r>
        <w:t xml:space="preserve">in the disorder was the officer’s exposure while on duty to a</w:t>
      </w:r>
      <w:r>
        <w:t xml:space="preserve"> </w:t>
      </w:r>
      <w:r>
        <w:t xml:space="preserve">traumatic event, defined as a homicide or suicide, violent death,</w:t>
      </w:r>
      <w:r>
        <w:t xml:space="preserve"> </w:t>
      </w:r>
      <w:r>
        <w:t xml:space="preserve">circumstance that poses significant danger to any individual or act</w:t>
      </w:r>
      <w:r>
        <w:t xml:space="preserve"> </w:t>
      </w:r>
      <w:r>
        <w:t xml:space="preserve">of sexual violence against any individual.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5/18/22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Establish A Legal Presumption Of A Direct Cause Of</w:t>
      </w:r>
      <w:r>
        <w:rPr>
          <w:bCs/>
          <w:b/>
        </w:rPr>
        <w:t xml:space="preserve"> </w:t>
      </w:r>
      <w:r>
        <w:rPr>
          <w:bCs/>
          <w:b/>
        </w:rPr>
        <w:t xml:space="preserve">Death Or Disability In Suicide Instances If A Police Officer’s</w:t>
      </w:r>
      <w:r>
        <w:rPr>
          <w:bCs/>
          <w:b/>
        </w:rPr>
        <w:t xml:space="preserve"> </w:t>
      </w:r>
      <w:r>
        <w:rPr>
          <w:bCs/>
          <w:b/>
        </w:rPr>
        <w:t xml:space="preserve">Exposure To A Traumatic Event Was A Key Factor In Their Suicide</w:t>
      </w:r>
      <w:r>
        <w:rPr>
          <w:bCs/>
          <w:b/>
        </w:rPr>
        <w:t xml:space="preserve"> </w:t>
      </w:r>
      <w:r>
        <w:rPr>
          <w:bCs/>
          <w:b/>
        </w:rPr>
        <w:t xml:space="preserve">Attempt.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</w:t>
      </w:r>
      <w:r>
        <w:t xml:space="preserve"> </w:t>
      </w:r>
      <w:r>
        <w:t xml:space="preserve">establish a presumption of direct cause of death or disability in</w:t>
      </w:r>
      <w:r>
        <w:t xml:space="preserve"> </w:t>
      </w:r>
      <w:r>
        <w:t xml:space="preserve">the case of a suicide or attempted suicide by an officer if their</w:t>
      </w:r>
      <w:r>
        <w:t xml:space="preserve"> </w:t>
      </w:r>
      <w:r>
        <w:t xml:space="preserve">exposure to a traumatic event was a substantial factor in the</w:t>
      </w:r>
      <w:r>
        <w:t xml:space="preserve"> </w:t>
      </w:r>
      <w:r>
        <w:t xml:space="preserve">action.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2">
        <w:r>
          <w:rPr>
            <w:rStyle w:val="Hyperlink"/>
          </w:rPr>
          <w:t xml:space="preserve">5/18/22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Specify That Existing Restrictions On Compensation</w:t>
      </w:r>
      <w:r>
        <w:rPr>
          <w:bCs/>
          <w:b/>
        </w:rPr>
        <w:t xml:space="preserve"> </w:t>
      </w:r>
      <w:r>
        <w:rPr>
          <w:bCs/>
          <w:b/>
        </w:rPr>
        <w:t xml:space="preserve">In The Case Of Intentional Or Voluntary Intoxication Would Not</w:t>
      </w:r>
      <w:r>
        <w:rPr>
          <w:bCs/>
          <w:b/>
        </w:rPr>
        <w:t xml:space="preserve"> </w:t>
      </w:r>
      <w:r>
        <w:rPr>
          <w:bCs/>
          <w:b/>
        </w:rPr>
        <w:t xml:space="preserve">Apply.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specify</w:t>
      </w:r>
      <w:r>
        <w:t xml:space="preserve"> </w:t>
      </w:r>
      <w:r>
        <w:t xml:space="preserve">that existing prohibitions on benefit payments in the case of</w:t>
      </w:r>
      <w:r>
        <w:t xml:space="preserve"> </w:t>
      </w:r>
      <w:r>
        <w:t xml:space="preserve">intentional action or voluntary intoxication of an officer would not</w:t>
      </w:r>
      <w:r>
        <w:t xml:space="preserve"> </w:t>
      </w:r>
      <w:r>
        <w:t xml:space="preserve">apply in these cases. It would require the Government Accountability</w:t>
      </w:r>
      <w:r>
        <w:t xml:space="preserve"> </w:t>
      </w:r>
      <w:r>
        <w:t xml:space="preserve">Office, within one year of enactment, to report to Congress on</w:t>
      </w:r>
      <w:r>
        <w:t xml:space="preserve"> </w:t>
      </w:r>
      <w:r>
        <w:t xml:space="preserve">benefits issued under the bill’s provisions.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2">
        <w:r>
          <w:rPr>
            <w:rStyle w:val="Hyperlink"/>
          </w:rPr>
          <w:t xml:space="preserve">5/18/22</w:t>
        </w:r>
      </w:hyperlink>
      <w:r>
        <w:t xml:space="preserve">]</w:t>
      </w:r>
    </w:p>
    <w:bookmarkEnd w:id="54"/>
    <w:bookmarkStart w:id="60" w:name="national-police-misconduct-registry"/>
    <w:p>
      <w:pPr>
        <w:pStyle w:val="Heading3"/>
      </w:pPr>
      <w:r>
        <w:t xml:space="preserve">National Police Misconduct Registry</w:t>
      </w:r>
    </w:p>
    <w:p>
      <w:pPr>
        <w:pStyle w:val="FirstParagraph"/>
      </w:pPr>
      <w:r>
        <w:rPr>
          <w:bCs/>
          <w:b/>
        </w:rPr>
        <w:t xml:space="preserve">2021: Fitzpatrick Voted Against Establishing A National Police</w:t>
      </w:r>
      <w:r>
        <w:rPr>
          <w:bCs/>
          <w:b/>
        </w:rPr>
        <w:t xml:space="preserve"> </w:t>
      </w:r>
      <w:r>
        <w:rPr>
          <w:bCs/>
          <w:b/>
        </w:rPr>
        <w:t xml:space="preserve">Misconduct Registry To Report Use Of Force, Racial Profiling, Misconduct</w:t>
      </w:r>
      <w:r>
        <w:rPr>
          <w:bCs/>
          <w:b/>
        </w:rPr>
        <w:t xml:space="preserve"> </w:t>
      </w:r>
      <w:r>
        <w:rPr>
          <w:bCs/>
          <w:b/>
        </w:rPr>
        <w:t xml:space="preserve">Records And Routine Police Practices.</w:t>
      </w:r>
      <w:r>
        <w:t xml:space="preserve"> </w:t>
      </w:r>
      <w:r>
        <w:t xml:space="preserve">In March 2021, Fitzpatrick voted</w:t>
      </w:r>
      <w:r>
        <w:t xml:space="preserve"> </w:t>
      </w:r>
      <w:r>
        <w:t xml:space="preserve">against the George Floyd Justice in Policing Act of 2021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Justice Department to</w:t>
      </w:r>
      <w:r>
        <w:t xml:space="preserve"> </w:t>
      </w:r>
      <w:r>
        <w:t xml:space="preserve">establish a national police misconduct registry, and it would establish</w:t>
      </w:r>
      <w:r>
        <w:t xml:space="preserve"> </w:t>
      </w:r>
      <w:r>
        <w:t xml:space="preserve">a number of reporting requirements for law enforcement agencies,</w:t>
      </w:r>
      <w:r>
        <w:t xml:space="preserve"> </w:t>
      </w:r>
      <w:r>
        <w:t xml:space="preserve">including on use of force, racial profiling, officer misconduct records</w:t>
      </w:r>
      <w:r>
        <w:t xml:space="preserve"> </w:t>
      </w:r>
      <w:r>
        <w:t xml:space="preserve">and routine policing practices -- with data disaggregated by</w:t>
      </w:r>
      <w:r>
        <w:t xml:space="preserve"> </w:t>
      </w:r>
      <w:r>
        <w:t xml:space="preserve">demographics of officers and civilians involved.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220-212. The Senate did</w:t>
      </w:r>
      <w:r>
        <w:t xml:space="preserve"> </w:t>
      </w:r>
      <w:r>
        <w:t xml:space="preserve">not take substantive action on the bill. [House Vote 60,</w:t>
      </w:r>
      <w:r>
        <w:t xml:space="preserve"> </w:t>
      </w:r>
      <w:hyperlink r:id="rId55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1280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George Floyd Justice In Policing Act Would Strive To Hold</w:t>
      </w:r>
      <w:r>
        <w:rPr>
          <w:bCs/>
          <w:b/>
        </w:rPr>
        <w:t xml:space="preserve"> </w:t>
      </w:r>
      <w:r>
        <w:rPr>
          <w:bCs/>
          <w:b/>
        </w:rPr>
        <w:t xml:space="preserve">Police Officers Accountable, Collect Data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Improve Transparency</w:t>
      </w:r>
      <w:r>
        <w:rPr>
          <w:bCs/>
          <w:b/>
        </w:rPr>
        <w:t xml:space="preserve"> </w:t>
      </w:r>
      <w:r>
        <w:rPr>
          <w:bCs/>
          <w:b/>
        </w:rPr>
        <w:t xml:space="preserve">Of Law Enforcement Policing Practices And Overhaul Police Training</w:t>
      </w:r>
      <w:r>
        <w:rPr>
          <w:bCs/>
          <w:b/>
        </w:rPr>
        <w:t xml:space="preserve"> </w:t>
      </w:r>
      <w:r>
        <w:rPr>
          <w:bCs/>
          <w:b/>
        </w:rPr>
        <w:t xml:space="preserve">And Policies.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policing</w:t>
      </w:r>
      <w:r>
        <w:t xml:space="preserve"> </w:t>
      </w:r>
      <w:r>
        <w:t xml:space="preserve">overhaul measure, introduced after George Floyd was killed by a</w:t>
      </w:r>
      <w:r>
        <w:t xml:space="preserve"> </w:t>
      </w:r>
      <w:r>
        <w:t xml:space="preserve">police officer last May, would hold law enforcement accountable for</w:t>
      </w:r>
      <w:r>
        <w:t xml:space="preserve"> </w:t>
      </w:r>
      <w:r>
        <w:t xml:space="preserve">misconduct, require data collection to improve transparency of law</w:t>
      </w:r>
      <w:r>
        <w:t xml:space="preserve"> </w:t>
      </w:r>
      <w:r>
        <w:t xml:space="preserve">enforcement policing practices and overhaul police training and</w:t>
      </w:r>
      <w:r>
        <w:t xml:space="preserve"> </w:t>
      </w:r>
      <w:r>
        <w:t xml:space="preserve">policies.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8">
        <w:r>
          <w:rPr>
            <w:rStyle w:val="Hyperlink"/>
          </w:rPr>
          <w:t xml:space="preserve">3/1/21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Measure Would Require Data Reporting On Police Encounters And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A Nationwide Police Misconduct Registry To Hold</w:t>
      </w:r>
      <w:r>
        <w:rPr>
          <w:bCs/>
          <w:b/>
        </w:rPr>
        <w:t xml:space="preserve"> </w:t>
      </w:r>
      <w:r>
        <w:rPr>
          <w:bCs/>
          <w:b/>
        </w:rPr>
        <w:t xml:space="preserve">Accountable Police Officers Who Were Fired Or Left An Agency.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measure would also eliminate qualified</w:t>
      </w:r>
      <w:r>
        <w:t xml:space="preserve"> </w:t>
      </w:r>
      <w:r>
        <w:t xml:space="preserve">immunity for law enforcement, mandate data collection on police</w:t>
      </w:r>
      <w:r>
        <w:t xml:space="preserve"> </w:t>
      </w:r>
      <w:r>
        <w:t xml:space="preserve">encounters and create a nationwide police misconduct registry to</w:t>
      </w:r>
      <w:r>
        <w:t xml:space="preserve"> </w:t>
      </w:r>
      <w:r>
        <w:t xml:space="preserve">hold accountable problematic officers who are fired or leave an</w:t>
      </w:r>
      <w:r>
        <w:t xml:space="preserve"> </w:t>
      </w:r>
      <w:r>
        <w:t xml:space="preserve">agency.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59">
        <w:r>
          <w:rPr>
            <w:rStyle w:val="Hyperlink"/>
          </w:rPr>
          <w:t xml:space="preserve">3/3/21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Bill Would Have Required The Justice Department To Analyze And</w:t>
      </w:r>
      <w:r>
        <w:rPr>
          <w:bCs/>
          <w:b/>
        </w:rPr>
        <w:t xml:space="preserve"> </w:t>
      </w:r>
      <w:r>
        <w:rPr>
          <w:bCs/>
          <w:b/>
        </w:rPr>
        <w:t xml:space="preserve">Recommend Updates To Law Enforcement Agency Accreditation</w:t>
      </w:r>
      <w:r>
        <w:rPr>
          <w:bCs/>
          <w:b/>
        </w:rPr>
        <w:t xml:space="preserve"> </w:t>
      </w:r>
      <w:r>
        <w:rPr>
          <w:bCs/>
          <w:b/>
        </w:rPr>
        <w:t xml:space="preserve">Criteria.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Justice Department to analyze and recommend updates to law</w:t>
      </w:r>
      <w:r>
        <w:t xml:space="preserve"> </w:t>
      </w:r>
      <w:r>
        <w:t xml:space="preserve">enforcement agency accreditation standards.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3/3/21</w:t>
        </w:r>
      </w:hyperlink>
      <w:r>
        <w:t xml:space="preserve">]</w:t>
      </w:r>
    </w:p>
    <w:bookmarkEnd w:id="60"/>
    <w:bookmarkStart w:id="82" w:name="service-weapon-purchases"/>
    <w:p>
      <w:pPr>
        <w:pStyle w:val="Heading3"/>
      </w:pPr>
      <w:r>
        <w:t xml:space="preserve">Service Weapon Purchases</w:t>
      </w:r>
    </w:p>
    <w:p>
      <w:pPr>
        <w:pStyle w:val="FirstParagraph"/>
      </w:pPr>
      <w:r>
        <w:rPr>
          <w:bCs/>
          <w:b/>
        </w:rPr>
        <w:t xml:space="preserve">2023: Fitzpatrick Voted To Establish A Program For Federal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Officers, Including Retired Officers, To Purchase Firearms,</w:t>
      </w:r>
      <w:r>
        <w:rPr>
          <w:bCs/>
          <w:b/>
        </w:rPr>
        <w:t xml:space="preserve"> </w:t>
      </w:r>
      <w:r>
        <w:rPr>
          <w:bCs/>
          <w:b/>
        </w:rPr>
        <w:t xml:space="preserve">Except Machine Guns, That Were Issued To Them By An Agency Once The</w:t>
      </w:r>
      <w:r>
        <w:rPr>
          <w:bCs/>
          <w:b/>
        </w:rPr>
        <w:t xml:space="preserve"> </w:t>
      </w:r>
      <w:r>
        <w:rPr>
          <w:bCs/>
          <w:b/>
        </w:rPr>
        <w:t xml:space="preserve">Firearms Were Retired.</w:t>
      </w:r>
      <w:r>
        <w:t xml:space="preserve"> </w:t>
      </w:r>
      <w:r>
        <w:t xml:space="preserve">In May 2023, according to Congressional</w:t>
      </w:r>
      <w:r>
        <w:t xml:space="preserve"> </w:t>
      </w:r>
      <w:r>
        <w:t xml:space="preserve">Quarterly, Fitzpatrick voted for the Federal Law Enforcement Officer</w:t>
      </w:r>
      <w:r>
        <w:t xml:space="preserve"> </w:t>
      </w:r>
      <w:r>
        <w:t xml:space="preserve">Service Weapon Purchase Act, which would</w:t>
      </w:r>
      <w:r>
        <w:t xml:space="preserve"> </w:t>
      </w:r>
      <w:r>
        <w:t xml:space="preserve">“</w:t>
      </w:r>
      <w:r>
        <w:t xml:space="preserve">require the General Services</w:t>
      </w:r>
      <w:r>
        <w:t xml:space="preserve"> </w:t>
      </w:r>
      <w:r>
        <w:t xml:space="preserve">Administration, within one year of enactment, to establish a program for</w:t>
      </w:r>
      <w:r>
        <w:t xml:space="preserve"> </w:t>
      </w:r>
      <w:r>
        <w:t xml:space="preserve">federal law enforcement officers, including retired officers, to</w:t>
      </w:r>
      <w:r>
        <w:t xml:space="preserve"> </w:t>
      </w:r>
      <w:r>
        <w:t xml:space="preserve">purchase any firearm, except a machine gun, that was issued to them by</w:t>
      </w:r>
      <w:r>
        <w:t xml:space="preserve"> </w:t>
      </w:r>
      <w:r>
        <w:t xml:space="preserve">an agency when the gun is declared as surplus, provided the officer is</w:t>
      </w:r>
      <w:r>
        <w:t xml:space="preserve"> </w:t>
      </w:r>
      <w:r>
        <w:t xml:space="preserve">in good standing and the purchase is made within six months of the</w:t>
      </w:r>
      <w:r>
        <w:t xml:space="preserve"> </w:t>
      </w:r>
      <w:r>
        <w:t xml:space="preserve">weapon’s retirement. As amended, it would require such firearms to be</w:t>
      </w:r>
      <w:r>
        <w:t xml:space="preserve"> </w:t>
      </w:r>
      <w:r>
        <w:t xml:space="preserve">sold at</w:t>
      </w:r>
      <w:r>
        <w:t xml:space="preserve"> </w:t>
      </w:r>
      <w:r>
        <w:t xml:space="preserve">‘</w:t>
      </w:r>
      <w:r>
        <w:t xml:space="preserve">salvage value,</w:t>
      </w:r>
      <w:r>
        <w:t xml:space="preserve">’</w:t>
      </w:r>
      <w:r>
        <w:t xml:space="preserve"> </w:t>
      </w:r>
      <w:r>
        <w:t xml:space="preserve">or the value at the end of an asset's useful</w:t>
      </w:r>
      <w:r>
        <w:t xml:space="preserve"> </w:t>
      </w:r>
      <w:r>
        <w:t xml:space="preserve">life.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232 to 198. [House Vote 222,</w:t>
      </w:r>
      <w:r>
        <w:t xml:space="preserve"> </w:t>
      </w:r>
      <w:hyperlink r:id="rId61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2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3091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Would Allow Federal Law Enforcement Officers To Buy Their</w:t>
      </w:r>
      <w:r>
        <w:rPr>
          <w:bCs/>
          <w:b/>
        </w:rPr>
        <w:t xml:space="preserve"> </w:t>
      </w:r>
      <w:r>
        <w:rPr>
          <w:bCs/>
          <w:b/>
        </w:rPr>
        <w:t xml:space="preserve">Own Retired Service Weapons.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also passed a bill, 232-198, Wednesday that would allow</w:t>
      </w:r>
      <w:r>
        <w:t xml:space="preserve"> </w:t>
      </w:r>
      <w:r>
        <w:t xml:space="preserve">federal law enforcement officers to purchase their own retired</w:t>
      </w:r>
      <w:r>
        <w:t xml:space="preserve"> </w:t>
      </w:r>
      <w:r>
        <w:t xml:space="preserve">service weapons (HR 3091).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Would Only Allow Such Service Weapon Purchases If The</w:t>
      </w:r>
      <w:r>
        <w:rPr>
          <w:bCs/>
          <w:b/>
        </w:rPr>
        <w:t xml:space="preserve"> </w:t>
      </w:r>
      <w:r>
        <w:rPr>
          <w:bCs/>
          <w:b/>
        </w:rPr>
        <w:t xml:space="preserve">Officer Were In Good Standing And If The Purchase Were Made Within</w:t>
      </w:r>
      <w:r>
        <w:rPr>
          <w:bCs/>
          <w:b/>
        </w:rPr>
        <w:t xml:space="preserve"> </w:t>
      </w:r>
      <w:r>
        <w:rPr>
          <w:bCs/>
          <w:b/>
        </w:rPr>
        <w:t xml:space="preserve">Six Months Of A Weapon’s Retirement.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Passage of the bill, as amended, that would require the</w:t>
      </w:r>
      <w:r>
        <w:t xml:space="preserve"> </w:t>
      </w:r>
      <w:r>
        <w:t xml:space="preserve">General Services Administration, within one year of enactment, to</w:t>
      </w:r>
      <w:r>
        <w:t xml:space="preserve"> </w:t>
      </w:r>
      <w:r>
        <w:t xml:space="preserve">establish a program for federal law enforcement officers, including</w:t>
      </w:r>
      <w:r>
        <w:t xml:space="preserve"> </w:t>
      </w:r>
      <w:r>
        <w:t xml:space="preserve">retired officers, to purchase any firearm, except a machine gun,</w:t>
      </w:r>
      <w:r>
        <w:t xml:space="preserve"> </w:t>
      </w:r>
      <w:r>
        <w:t xml:space="preserve">that was issued to them by an agency when the gun is declared as</w:t>
      </w:r>
      <w:r>
        <w:t xml:space="preserve"> </w:t>
      </w:r>
      <w:r>
        <w:t xml:space="preserve">surplus, provided the officer is in good standing and the purchase</w:t>
      </w:r>
      <w:r>
        <w:t xml:space="preserve"> </w:t>
      </w:r>
      <w:r>
        <w:t xml:space="preserve">is made within six months of the weapon’s retirement.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Would Require Firearms To Be Sold 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Salvage Value,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 Is The Value At The End Of An Asset’s Useful Life.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As amended, it would require such</w:t>
      </w:r>
      <w:r>
        <w:t xml:space="preserve"> </w:t>
      </w:r>
      <w:r>
        <w:t xml:space="preserve">firearms to be sold at</w:t>
      </w:r>
      <w:r>
        <w:t xml:space="preserve"> </w:t>
      </w:r>
      <w:r>
        <w:t xml:space="preserve">‘</w:t>
      </w:r>
      <w:r>
        <w:t xml:space="preserve">salvage value,</w:t>
      </w:r>
      <w:r>
        <w:t xml:space="preserve">’</w:t>
      </w:r>
      <w:r>
        <w:t xml:space="preserve"> </w:t>
      </w:r>
      <w:r>
        <w:t xml:space="preserve">or the value at the end of</w:t>
      </w:r>
      <w:r>
        <w:t xml:space="preserve"> </w:t>
      </w:r>
      <w:r>
        <w:t xml:space="preserve">an asset’s useful life.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2">
        <w:r>
          <w:rPr>
            <w:rStyle w:val="Hyperlink"/>
          </w:rPr>
          <w:t xml:space="preserve">5/17/23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Permit</w:t>
      </w:r>
      <w:r>
        <w:rPr>
          <w:bCs/>
          <w:b/>
        </w:rPr>
        <w:t xml:space="preserve"> </w:t>
      </w:r>
      <w:r>
        <w:rPr>
          <w:bCs/>
          <w:b/>
        </w:rPr>
        <w:t xml:space="preserve">Officers To Purchase Any Retired Firearms, Except Machine Guns, Instead</w:t>
      </w:r>
      <w:r>
        <w:rPr>
          <w:bCs/>
          <w:b/>
        </w:rPr>
        <w:t xml:space="preserve"> </w:t>
      </w:r>
      <w:r>
        <w:rPr>
          <w:bCs/>
          <w:b/>
        </w:rPr>
        <w:t xml:space="preserve">Of Just Handguns.</w:t>
      </w:r>
      <w:r>
        <w:t xml:space="preserve"> </w:t>
      </w:r>
      <w:r>
        <w:t xml:space="preserve">In May 2023, according to Congressional Quarterly,</w:t>
      </w:r>
      <w:r>
        <w:t xml:space="preserve"> </w:t>
      </w:r>
      <w:r>
        <w:t xml:space="preserve">Fitzpatrick voted against an amendment to the Federal Law Enforcement</w:t>
      </w:r>
      <w:r>
        <w:t xml:space="preserve"> </w:t>
      </w:r>
      <w:r>
        <w:t xml:space="preserve">Officer Service Weapon Purchase Act, which would</w:t>
      </w:r>
      <w:r>
        <w:t xml:space="preserve"> </w:t>
      </w:r>
      <w:r>
        <w:t xml:space="preserve">“</w:t>
      </w:r>
      <w:r>
        <w:t xml:space="preserve">allow for officers,</w:t>
      </w:r>
      <w:r>
        <w:t xml:space="preserve"> </w:t>
      </w:r>
      <w:r>
        <w:t xml:space="preserve">under the bill's provisions, to purchase any retired firearms except</w:t>
      </w:r>
      <w:r>
        <w:t xml:space="preserve"> </w:t>
      </w:r>
      <w:r>
        <w:t xml:space="preserve">machine guns, as opposed to only handguns.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adopted the amendment by a vote of 218 to</w:t>
      </w:r>
      <w:r>
        <w:t xml:space="preserve"> </w:t>
      </w:r>
      <w:r>
        <w:t xml:space="preserve">217. [House Vote 221,</w:t>
      </w:r>
      <w:r>
        <w:t xml:space="preserve"> </w:t>
      </w:r>
      <w:hyperlink r:id="rId65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6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Make Retired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Law Enforcement Officers Eligible To Purchase Retired Service</w:t>
      </w:r>
      <w:r>
        <w:rPr>
          <w:bCs/>
          <w:b/>
        </w:rPr>
        <w:t xml:space="preserve"> </w:t>
      </w:r>
      <w:r>
        <w:rPr>
          <w:bCs/>
          <w:b/>
        </w:rPr>
        <w:t xml:space="preserve">Weapons.</w:t>
      </w:r>
      <w:r>
        <w:t xml:space="preserve"> </w:t>
      </w:r>
      <w:r>
        <w:t xml:space="preserve">In May 2023, according to Congressional Quarterly,</w:t>
      </w:r>
      <w:r>
        <w:t xml:space="preserve"> </w:t>
      </w:r>
      <w:r>
        <w:t xml:space="preserve">Fitzpatrick voted against an amendment to the Federal Law Enforcement</w:t>
      </w:r>
      <w:r>
        <w:t xml:space="preserve"> </w:t>
      </w:r>
      <w:r>
        <w:t xml:space="preserve">Officer Service Weapon Purchase Act, which would</w:t>
      </w:r>
      <w:r>
        <w:t xml:space="preserve"> </w:t>
      </w:r>
      <w:r>
        <w:t xml:space="preserve">“</w:t>
      </w:r>
      <w:r>
        <w:t xml:space="preserve">make retired federal</w:t>
      </w:r>
      <w:r>
        <w:t xml:space="preserve"> </w:t>
      </w:r>
      <w:r>
        <w:t xml:space="preserve">law enforcement officers eligible to purchase retired service weapons</w:t>
      </w:r>
      <w:r>
        <w:t xml:space="preserve"> </w:t>
      </w:r>
      <w:r>
        <w:t xml:space="preserve">under the bill's provisions.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232 to 202.</w:t>
      </w:r>
      <w:r>
        <w:t xml:space="preserve"> </w:t>
      </w:r>
      <w:r>
        <w:t xml:space="preserve">[House Vote 220,</w:t>
      </w:r>
      <w:r>
        <w:t xml:space="preserve"> </w:t>
      </w:r>
      <w:hyperlink r:id="rId68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9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Against An Amendment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Handguns That Were Procured Under The Service Weapon Purchases Bill To</w:t>
      </w:r>
      <w:r>
        <w:rPr>
          <w:bCs/>
          <w:b/>
        </w:rPr>
        <w:t xml:space="preserve"> </w:t>
      </w:r>
      <w:r>
        <w:rPr>
          <w:bCs/>
          <w:b/>
        </w:rPr>
        <w:t xml:space="preserve">Be Sold 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Salvage Value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Instead Of At Fair Market Value.</w:t>
      </w:r>
      <w:r>
        <w:t xml:space="preserve"> </w:t>
      </w:r>
      <w:r>
        <w:t xml:space="preserve">In May</w:t>
      </w:r>
      <w:r>
        <w:t xml:space="preserve"> </w:t>
      </w:r>
      <w:r>
        <w:t xml:space="preserve">2023, according to Congressional Quarterly, Fitzpatrick voted against an</w:t>
      </w:r>
      <w:r>
        <w:t xml:space="preserve"> </w:t>
      </w:r>
      <w:r>
        <w:t xml:space="preserve">amendment to the Federal Law Enforcement Officer Service Weapon Purchase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require handguns purchased under the bill to be sold</w:t>
      </w:r>
      <w:r>
        <w:t xml:space="preserve"> </w:t>
      </w:r>
      <w:r>
        <w:t xml:space="preserve">at</w:t>
      </w:r>
      <w:r>
        <w:t xml:space="preserve"> </w:t>
      </w:r>
      <w:r>
        <w:t xml:space="preserve">‘</w:t>
      </w:r>
      <w:r>
        <w:t xml:space="preserve">salvage value,</w:t>
      </w:r>
      <w:r>
        <w:t xml:space="preserve">’</w:t>
      </w:r>
      <w:r>
        <w:t xml:space="preserve"> </w:t>
      </w:r>
      <w:r>
        <w:t xml:space="preserve">or the value of an asset at the end of its useful</w:t>
      </w:r>
      <w:r>
        <w:t xml:space="preserve"> </w:t>
      </w:r>
      <w:r>
        <w:t xml:space="preserve">life, instead of at</w:t>
      </w:r>
      <w:r>
        <w:t xml:space="preserve"> </w:t>
      </w:r>
      <w:r>
        <w:t xml:space="preserve">‘</w:t>
      </w:r>
      <w:r>
        <w:t xml:space="preserve">fair market value.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an amendment. The House adopted the amendment by a vote of 248 to</w:t>
      </w:r>
      <w:r>
        <w:t xml:space="preserve"> </w:t>
      </w:r>
      <w:r>
        <w:t xml:space="preserve">184. [House Vote 219,</w:t>
      </w:r>
      <w:r>
        <w:t xml:space="preserve"> </w:t>
      </w:r>
      <w:hyperlink r:id="rId71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2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An Amendment That Would Have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Relevant Federal Agencies To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Good Standing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Standards For</w:t>
      </w:r>
      <w:r>
        <w:rPr>
          <w:bCs/>
          <w:b/>
        </w:rPr>
        <w:t xml:space="preserve"> </w:t>
      </w:r>
      <w:r>
        <w:rPr>
          <w:bCs/>
          <w:b/>
        </w:rPr>
        <w:t xml:space="preserve">Police Officers In Relation To Service Weapon Purchases.</w:t>
      </w:r>
      <w:r>
        <w:t xml:space="preserve"> </w:t>
      </w:r>
      <w:r>
        <w:t xml:space="preserve">In May 2023,</w:t>
      </w:r>
      <w:r>
        <w:t xml:space="preserve"> </w:t>
      </w:r>
      <w:r>
        <w:t xml:space="preserve">according to Congressional Quarterly, Fitzpatrick voted for an amendment</w:t>
      </w:r>
      <w:r>
        <w:t xml:space="preserve"> </w:t>
      </w:r>
      <w:r>
        <w:t xml:space="preserve">to the Federal Law Enforcement Officer Service Weapon Purchase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require each relevant federal agency, within one year and</w:t>
      </w:r>
      <w:r>
        <w:t xml:space="preserve"> </w:t>
      </w:r>
      <w:r>
        <w:t xml:space="preserve">30 days after enactment, to establish procedures for determining if an</w:t>
      </w:r>
      <w:r>
        <w:t xml:space="preserve"> </w:t>
      </w:r>
      <w:r>
        <w:t xml:space="preserve">officer is</w:t>
      </w:r>
      <w:r>
        <w:t xml:space="preserve"> </w:t>
      </w:r>
      <w:r>
        <w:t xml:space="preserve">‘</w:t>
      </w:r>
      <w:r>
        <w:t xml:space="preserve">in good standing</w:t>
      </w:r>
      <w:r>
        <w:t xml:space="preserve">’</w:t>
      </w:r>
      <w:r>
        <w:t xml:space="preserve"> </w:t>
      </w:r>
      <w:r>
        <w:t xml:space="preserve">with respect to the bill's provisions.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216 to 219. [House Vote 218,</w:t>
      </w:r>
      <w:r>
        <w:t xml:space="preserve"> </w:t>
      </w:r>
      <w:hyperlink r:id="rId74">
        <w:r>
          <w:rPr>
            <w:rStyle w:val="Hyperlink"/>
          </w:rPr>
          <w:t xml:space="preserve">5/17/23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5">
        <w:r>
          <w:rPr>
            <w:rStyle w:val="Hyperlink"/>
          </w:rPr>
          <w:t xml:space="preserve">5/17/23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Federal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Officer Service Weapon Purchase Act.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adoption of the rule</w:t>
      </w:r>
      <w:r>
        <w:t xml:space="preserve"> </w:t>
      </w:r>
      <w:r>
        <w:t xml:space="preserve">that would provide for floor consideration of […] the Federal Law</w:t>
      </w:r>
      <w:r>
        <w:t xml:space="preserve"> </w:t>
      </w:r>
      <w:r>
        <w:t xml:space="preserve">Enforcement Officer Service Weapon Purchase Act (HR 3091); and the</w:t>
      </w:r>
      <w:r>
        <w:t xml:space="preserve"> </w:t>
      </w:r>
      <w:r>
        <w:t xml:space="preserve">concurrent resolution (H Con Res 40) expressing support for law</w:t>
      </w:r>
      <w:r>
        <w:t xml:space="preserve"> </w:t>
      </w:r>
      <w:r>
        <w:t xml:space="preserve">enforcement and condemning efforts to defund law enforcement agencies.</w:t>
      </w:r>
      <w:r>
        <w:t xml:space="preserve"> </w:t>
      </w:r>
      <w:r>
        <w:t xml:space="preserve">The rule would provide for one hour of general debate on each bill. It</w:t>
      </w:r>
      <w:r>
        <w:t xml:space="preserve"> </w:t>
      </w:r>
      <w:r>
        <w:t xml:space="preserve">would make in order floor consideration of two amendments to HR 2494,</w:t>
      </w:r>
      <w:r>
        <w:t xml:space="preserve"> </w:t>
      </w:r>
      <w:r>
        <w:t xml:space="preserve">four amendments to HR 3091 and one amendment to H Con Res 40.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222 to 203. [House Vote 216,</w:t>
      </w:r>
      <w:r>
        <w:t xml:space="preserve"> </w:t>
      </w:r>
      <w:hyperlink r:id="rId77">
        <w:r>
          <w:rPr>
            <w:rStyle w:val="Hyperlink"/>
          </w:rPr>
          <w:t xml:space="preserve">5/16/23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8">
        <w:r>
          <w:rPr>
            <w:rStyle w:val="Hyperlink"/>
          </w:rPr>
          <w:t xml:space="preserve">5/16/23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3091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Federal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Officer Service Weapon Purchase Act.</w:t>
      </w:r>
      <w:r>
        <w:t xml:space="preserve"> </w:t>
      </w:r>
      <w:r>
        <w:t xml:space="preserve">In May 2023,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motion to order the</w:t>
      </w:r>
      <w:r>
        <w:t xml:space="preserve"> </w:t>
      </w:r>
      <w:r>
        <w:t xml:space="preserve">previous question (thus ending debate and possibility of amendment) on</w:t>
      </w:r>
      <w:r>
        <w:t xml:space="preserve"> </w:t>
      </w:r>
      <w:r>
        <w:t xml:space="preserve">the rule that would provide for floor consideration of […] the</w:t>
      </w:r>
      <w:r>
        <w:t xml:space="preserve"> </w:t>
      </w:r>
      <w:r>
        <w:t xml:space="preserve">Federal Law Enforcement Officer Service Weapon Purchase Act (HR 3091);</w:t>
      </w:r>
      <w:r>
        <w:t xml:space="preserve"> </w:t>
      </w:r>
      <w:r>
        <w:t xml:space="preserve">and the concurrent resolution (H Con Res 40) expressing support for law</w:t>
      </w:r>
      <w:r>
        <w:t xml:space="preserve"> </w:t>
      </w:r>
      <w:r>
        <w:t xml:space="preserve">enforcement and condemning efforts to defund law enforcement agencies.</w:t>
      </w:r>
      <w:r>
        <w:t xml:space="preserve"> </w:t>
      </w:r>
      <w:r>
        <w:t xml:space="preserve">The rule would provide for one hour of general debate on each bill. It</w:t>
      </w:r>
      <w:r>
        <w:t xml:space="preserve"> </w:t>
      </w:r>
      <w:r>
        <w:t xml:space="preserve">would make in order floor consideration of two amendments to HR 2494,</w:t>
      </w:r>
      <w:r>
        <w:t xml:space="preserve"> </w:t>
      </w:r>
      <w:r>
        <w:t xml:space="preserve">four amendments to HR 3091 and one amendment to H Con Res 40.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order the previous question. The House agreed to the</w:t>
      </w:r>
      <w:r>
        <w:t xml:space="preserve"> </w:t>
      </w:r>
      <w:r>
        <w:t xml:space="preserve">motion by a vote of 220 to 209. [House Vote 215,</w:t>
      </w:r>
      <w:r>
        <w:t xml:space="preserve"> </w:t>
      </w:r>
      <w:hyperlink r:id="rId80">
        <w:r>
          <w:rPr>
            <w:rStyle w:val="Hyperlink"/>
          </w:rPr>
          <w:t xml:space="preserve">5/16/23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1">
        <w:r>
          <w:rPr>
            <w:rStyle w:val="Hyperlink"/>
          </w:rPr>
          <w:t xml:space="preserve">5/16/23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3091</w:t>
        </w:r>
      </w:hyperlink>
      <w:r>
        <w:t xml:space="preserve">]</w:t>
      </w:r>
    </w:p>
    <w:bookmarkEnd w:id="82"/>
    <w:bookmarkStart w:id="86" w:name="tbi-and-ptsd-training"/>
    <w:p>
      <w:pPr>
        <w:pStyle w:val="Heading3"/>
      </w:pPr>
      <w:r>
        <w:t xml:space="preserve">TBI And PTSD Training</w:t>
      </w:r>
    </w:p>
    <w:p>
      <w:pPr>
        <w:pStyle w:val="FirstParagraph"/>
      </w:pPr>
      <w:r>
        <w:rPr>
          <w:bCs/>
          <w:b/>
        </w:rPr>
        <w:t xml:space="preserve">2022: Fitzpatrick Voted To Require The Department Of Justice To</w:t>
      </w:r>
      <w:r>
        <w:rPr>
          <w:bCs/>
          <w:b/>
        </w:rPr>
        <w:t xml:space="preserve"> </w:t>
      </w:r>
      <w:r>
        <w:rPr>
          <w:bCs/>
          <w:b/>
        </w:rPr>
        <w:t xml:space="preserve">Develop Crisis Intervention Training Tools For First Responders</w:t>
      </w:r>
      <w:r>
        <w:rPr>
          <w:bCs/>
          <w:b/>
        </w:rPr>
        <w:t xml:space="preserve"> </w:t>
      </w:r>
      <w:r>
        <w:rPr>
          <w:bCs/>
          <w:b/>
        </w:rPr>
        <w:t xml:space="preserve">Interacting With Individuals With Traumatic Brain Injury Or</w:t>
      </w:r>
      <w:r>
        <w:rPr>
          <w:bCs/>
          <w:b/>
        </w:rPr>
        <w:t xml:space="preserve"> </w:t>
      </w:r>
      <w:r>
        <w:rPr>
          <w:bCs/>
          <w:b/>
        </w:rPr>
        <w:t xml:space="preserve">Post-Traumatic Stress Disorder.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 TBI and PTSD Law</w:t>
      </w:r>
      <w:r>
        <w:t xml:space="preserve"> </w:t>
      </w:r>
      <w:r>
        <w:t xml:space="preserve">Enforcement Training Act, which would</w:t>
      </w:r>
      <w:r>
        <w:t xml:space="preserve"> </w:t>
      </w:r>
      <w:r>
        <w:t xml:space="preserve">“</w:t>
      </w:r>
      <w:r>
        <w:t xml:space="preserve">require the Justice Department's</w:t>
      </w:r>
      <w:r>
        <w:t xml:space="preserve"> </w:t>
      </w:r>
      <w:r>
        <w:t xml:space="preserve">Bureau of Justice Assistance, in consultation with other agencies, to</w:t>
      </w:r>
      <w:r>
        <w:t xml:space="preserve"> </w:t>
      </w:r>
      <w:r>
        <w:t xml:space="preserve">develop crisis intervention training tools for use by first responders</w:t>
      </w:r>
      <w:r>
        <w:t xml:space="preserve"> </w:t>
      </w:r>
      <w:r>
        <w:t xml:space="preserve">based on best practices for interacting with persons who have a</w:t>
      </w:r>
      <w:r>
        <w:t xml:space="preserve"> </w:t>
      </w:r>
      <w:r>
        <w:t xml:space="preserve">traumatic brain injury or post-traumatic stress disorder. It would</w:t>
      </w:r>
      <w:r>
        <w:t xml:space="preserve"> </w:t>
      </w:r>
      <w:r>
        <w:t xml:space="preserve">require the office to make the training available as part of the</w:t>
      </w:r>
      <w:r>
        <w:t xml:space="preserve"> </w:t>
      </w:r>
      <w:r>
        <w:t xml:space="preserve">department's Police-Mental Health Collaboration Toolkit and ensure the</w:t>
      </w:r>
      <w:r>
        <w:t xml:space="preserve"> </w:t>
      </w:r>
      <w:r>
        <w:t xml:space="preserve">training tools are implemented by at least one designated police</w:t>
      </w:r>
      <w:r>
        <w:t xml:space="preserve"> </w:t>
      </w:r>
      <w:r>
        <w:t xml:space="preserve">department. It would authorize $54 million annually through fiscal 2027</w:t>
      </w:r>
      <w:r>
        <w:t xml:space="preserve"> </w:t>
      </w:r>
      <w:r>
        <w:t xml:space="preserve">for Justice Department police-mental health collaboration grants,</w:t>
      </w:r>
      <w:r>
        <w:t xml:space="preserve"> </w:t>
      </w:r>
      <w:r>
        <w:t xml:space="preserve">including to develop the training. It would also require the Health and</w:t>
      </w:r>
      <w:r>
        <w:t xml:space="preserve"> </w:t>
      </w:r>
      <w:r>
        <w:t xml:space="preserve">Human Services Department, within two years of enactment, to submit a</w:t>
      </w:r>
      <w:r>
        <w:t xml:space="preserve"> </w:t>
      </w:r>
      <w:r>
        <w:t xml:space="preserve">study to Congress on the prevalence of concussions among first</w:t>
      </w:r>
      <w:r>
        <w:t xml:space="preserve"> </w:t>
      </w:r>
      <w:r>
        <w:t xml:space="preserve">responders.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400-21, thus the bill was sent to the Senate. [House Vote 222,</w:t>
      </w:r>
      <w:r>
        <w:t xml:space="preserve"> </w:t>
      </w:r>
      <w:hyperlink r:id="rId83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4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2992</w:t>
        </w:r>
      </w:hyperlink>
      <w:r>
        <w:t xml:space="preserve">]</w:t>
      </w:r>
    </w:p>
    <w:bookmarkEnd w:id="86"/>
    <w:bookmarkEnd w:id="8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5" Target="http://clerk.house.gov/evs/2021/roll060.xml" TargetMode="External" /><Relationship Type="http://schemas.openxmlformats.org/officeDocument/2006/relationships/hyperlink" Id="rId83" Target="http://clerk.house.gov/evs/2022/roll222.xml" TargetMode="External" /><Relationship Type="http://schemas.openxmlformats.org/officeDocument/2006/relationships/hyperlink" Id="rId51" Target="http://clerk.house.gov/evs/2022/roll223.xml" TargetMode="External" /><Relationship Type="http://schemas.openxmlformats.org/officeDocument/2006/relationships/hyperlink" Id="rId29" Target="http://clerk.house.gov/evs/2022/roll454.xml" TargetMode="External" /><Relationship Type="http://schemas.openxmlformats.org/officeDocument/2006/relationships/hyperlink" Id="rId47" Target="http://clerk.house.gov/evs/2022/roll486.xml" TargetMode="External" /><Relationship Type="http://schemas.openxmlformats.org/officeDocument/2006/relationships/hyperlink" Id="rId45" Target="http://clerk.house.gov/evs/2022/roll520.xml" TargetMode="External" /><Relationship Type="http://schemas.openxmlformats.org/officeDocument/2006/relationships/hyperlink" Id="rId42" Target="http://clerk.house.gov/evs/2022/roll521.xml" TargetMode="External" /><Relationship Type="http://schemas.openxmlformats.org/officeDocument/2006/relationships/hyperlink" Id="rId38" Target="http://clerk.house.gov/evs/2022/roll525.xml" TargetMode="External" /><Relationship Type="http://schemas.openxmlformats.org/officeDocument/2006/relationships/hyperlink" Id="rId80" Target="http://clerk.house.gov/evs/2023/roll215.xml" TargetMode="External" /><Relationship Type="http://schemas.openxmlformats.org/officeDocument/2006/relationships/hyperlink" Id="rId77" Target="http://clerk.house.gov/evs/2023/roll216.xml" TargetMode="External" /><Relationship Type="http://schemas.openxmlformats.org/officeDocument/2006/relationships/hyperlink" Id="rId74" Target="http://clerk.house.gov/evs/2023/roll218.xml" TargetMode="External" /><Relationship Type="http://schemas.openxmlformats.org/officeDocument/2006/relationships/hyperlink" Id="rId71" Target="http://clerk.house.gov/evs/2023/roll219.xml" TargetMode="External" /><Relationship Type="http://schemas.openxmlformats.org/officeDocument/2006/relationships/hyperlink" Id="rId68" Target="http://clerk.house.gov/evs/2023/roll220.xml" TargetMode="External" /><Relationship Type="http://schemas.openxmlformats.org/officeDocument/2006/relationships/hyperlink" Id="rId65" Target="http://clerk.house.gov/evs/2023/roll221.xml" TargetMode="External" /><Relationship Type="http://schemas.openxmlformats.org/officeDocument/2006/relationships/hyperlink" Id="rId61" Target="http://clerk.house.gov/evs/2023/roll222.xml" TargetMode="External" /><Relationship Type="http://schemas.openxmlformats.org/officeDocument/2006/relationships/hyperlink" Id="rId24" Target="http://clerk.house.gov/evs/2023/roll226.xml" TargetMode="External" /><Relationship Type="http://schemas.openxmlformats.org/officeDocument/2006/relationships/hyperlink" Id="rId34" Target="http://clerk.house.gov/evs/2024/roll196.xml" TargetMode="External" /><Relationship Type="http://schemas.openxmlformats.org/officeDocument/2006/relationships/hyperlink" Id="rId20" Target="http://clerk.house.gov/evs/2024/roll203.xml" TargetMode="External" /><Relationship Type="http://schemas.openxmlformats.org/officeDocument/2006/relationships/hyperlink" Id="rId22" Target="http://www.congress.gov/bill/118th-congress/house-bill/7581/all-actions" TargetMode="External" /><Relationship Type="http://schemas.openxmlformats.org/officeDocument/2006/relationships/hyperlink" Id="rId58" Target="https://plus.cq.com/doc/committees-20210301458493?50" TargetMode="External" /><Relationship Type="http://schemas.openxmlformats.org/officeDocument/2006/relationships/hyperlink" Id="rId41" Target="https://plus.cq.com/doc/committees-20221213498636?61" TargetMode="External" /><Relationship Type="http://schemas.openxmlformats.org/officeDocument/2006/relationships/hyperlink" Id="rId64" Target="https://plus.cq.com/doc/news-7745385?15" TargetMode="External" /><Relationship Type="http://schemas.openxmlformats.org/officeDocument/2006/relationships/hyperlink" Id="rId56" Target="https://plus.cq.com/vote/2021/H/60?48" TargetMode="External" /><Relationship Type="http://schemas.openxmlformats.org/officeDocument/2006/relationships/hyperlink" Id="rId84" Target="https://plus.cq.com/vote/2022/H/222?7" TargetMode="External" /><Relationship Type="http://schemas.openxmlformats.org/officeDocument/2006/relationships/hyperlink" Id="rId52" Target="https://plus.cq.com/vote/2022/H/223?8" TargetMode="External" /><Relationship Type="http://schemas.openxmlformats.org/officeDocument/2006/relationships/hyperlink" Id="rId30" Target="https://plus.cq.com/vote/2022/H/454?3" TargetMode="External" /><Relationship Type="http://schemas.openxmlformats.org/officeDocument/2006/relationships/hyperlink" Id="rId48" Target="https://plus.cq.com/vote/2022/H/486?17" TargetMode="External" /><Relationship Type="http://schemas.openxmlformats.org/officeDocument/2006/relationships/hyperlink" Id="rId49" Target="https://plus.cq.com/vote/2022/H/486?19" TargetMode="External" /><Relationship Type="http://schemas.openxmlformats.org/officeDocument/2006/relationships/hyperlink" Id="rId46" Target="https://plus.cq.com/vote/2022/H/520?32" TargetMode="External" /><Relationship Type="http://schemas.openxmlformats.org/officeDocument/2006/relationships/hyperlink" Id="rId43" Target="https://plus.cq.com/vote/2022/H/521?38" TargetMode="External" /><Relationship Type="http://schemas.openxmlformats.org/officeDocument/2006/relationships/hyperlink" Id="rId39" Target="https://plus.cq.com/vote/2022/H/525?57" TargetMode="External" /><Relationship Type="http://schemas.openxmlformats.org/officeDocument/2006/relationships/hyperlink" Id="rId81" Target="https://plus.cq.com/vote/2023/H/215?17" TargetMode="External" /><Relationship Type="http://schemas.openxmlformats.org/officeDocument/2006/relationships/hyperlink" Id="rId78" Target="https://plus.cq.com/vote/2023/H/216?3" TargetMode="External" /><Relationship Type="http://schemas.openxmlformats.org/officeDocument/2006/relationships/hyperlink" Id="rId75" Target="https://plus.cq.com/vote/2023/H/218?8" TargetMode="External" /><Relationship Type="http://schemas.openxmlformats.org/officeDocument/2006/relationships/hyperlink" Id="rId72" Target="https://plus.cq.com/vote/2023/H/219?9" TargetMode="External" /><Relationship Type="http://schemas.openxmlformats.org/officeDocument/2006/relationships/hyperlink" Id="rId69" Target="https://plus.cq.com/vote/2023/H/220?10" TargetMode="External" /><Relationship Type="http://schemas.openxmlformats.org/officeDocument/2006/relationships/hyperlink" Id="rId66" Target="https://plus.cq.com/vote/2023/H/221?11" TargetMode="External" /><Relationship Type="http://schemas.openxmlformats.org/officeDocument/2006/relationships/hyperlink" Id="rId62" Target="https://plus.cq.com/vote/2023/H/222?12" TargetMode="External" /><Relationship Type="http://schemas.openxmlformats.org/officeDocument/2006/relationships/hyperlink" Id="rId25" Target="https://plus.cq.com/vote/2023/H/226?7" TargetMode="External" /><Relationship Type="http://schemas.openxmlformats.org/officeDocument/2006/relationships/hyperlink" Id="rId35" Target="https://plus.cq.com/vote/2024/H/196?3" TargetMode="External" /><Relationship Type="http://schemas.openxmlformats.org/officeDocument/2006/relationships/hyperlink" Id="rId21" Target="https://plus.cq.com/vote/2024/H/203?11" TargetMode="External" /><Relationship Type="http://schemas.openxmlformats.org/officeDocument/2006/relationships/hyperlink" Id="rId76" Target="https://www.congress.gov/amendment/118th-congress/house-amendment/175/actions?s=a&amp;r=4" TargetMode="External" /><Relationship Type="http://schemas.openxmlformats.org/officeDocument/2006/relationships/hyperlink" Id="rId73" Target="https://www.congress.gov/amendment/118th-congress/house-amendment/176/actions?s=a&amp;r=3" TargetMode="External" /><Relationship Type="http://schemas.openxmlformats.org/officeDocument/2006/relationships/hyperlink" Id="rId70" Target="https://www.congress.gov/amendment/118th-congress/house-amendment/177/actions?s=a&amp;r=2" TargetMode="External" /><Relationship Type="http://schemas.openxmlformats.org/officeDocument/2006/relationships/hyperlink" Id="rId67" Target="https://www.congress.gov/amendment/118th-congress/house-amendment/178/actions?s=a&amp;r=1" TargetMode="External" /><Relationship Type="http://schemas.openxmlformats.org/officeDocument/2006/relationships/hyperlink" Id="rId27" Target="https://www.congress.gov/amendment/118th-congress/house-amendment/181/actions?s=a&amp;r=1" TargetMode="External" /><Relationship Type="http://schemas.openxmlformats.org/officeDocument/2006/relationships/hyperlink" Id="rId57" Target="https://www.congress.gov/bill/117th-congress/house-bill/1280/actions" TargetMode="External" /><Relationship Type="http://schemas.openxmlformats.org/officeDocument/2006/relationships/hyperlink" Id="rId85" Target="https://www.congress.gov/bill/117th-congress/house-bill/2992/actions" TargetMode="External" /><Relationship Type="http://schemas.openxmlformats.org/officeDocument/2006/relationships/hyperlink" Id="rId31" Target="https://www.congress.gov/bill/117th-congress/house-bill/5768/all-actions" TargetMode="External" /><Relationship Type="http://schemas.openxmlformats.org/officeDocument/2006/relationships/hyperlink" Id="rId53" Target="https://www.congress.gov/bill/117th-congress/house-bill/6943/actions" TargetMode="External" /><Relationship Type="http://schemas.openxmlformats.org/officeDocument/2006/relationships/hyperlink" Id="rId44" Target="https://www.congress.gov/bill/117th-congress/house-resolution/1518/all-actions" TargetMode="External" /><Relationship Type="http://schemas.openxmlformats.org/officeDocument/2006/relationships/hyperlink" Id="rId40" Target="https://www.congress.gov/bill/117th-congress/senate-bill/4003/all-actions" TargetMode="External" /><Relationship Type="http://schemas.openxmlformats.org/officeDocument/2006/relationships/hyperlink" Id="rId63" Target="https://www.congress.gov/bill/118th-congress/house-bill/3091/all-actions" TargetMode="External" /><Relationship Type="http://schemas.openxmlformats.org/officeDocument/2006/relationships/hyperlink" Id="rId26" Target="https://www.congress.gov/bill/118th-congress/house-concurrent-resolution/40/all-actions" TargetMode="External" /><Relationship Type="http://schemas.openxmlformats.org/officeDocument/2006/relationships/hyperlink" Id="rId79" Target="https://www.congress.gov/bill/118th-congress/house-resolution/398/all-actions" TargetMode="External" /><Relationship Type="http://schemas.openxmlformats.org/officeDocument/2006/relationships/hyperlink" Id="rId36" Target="https://www.congress.gov/bill/118th-congress/senate-bill/546/actions" TargetMode="External" /><Relationship Type="http://schemas.openxmlformats.org/officeDocument/2006/relationships/hyperlink" Id="rId59" Target="https://www.politico.com/news/2021/03/03/house-passes-police-reform-bill-473476" TargetMode="External" /><Relationship Type="http://schemas.openxmlformats.org/officeDocument/2006/relationships/hyperlink" Id="rId32" Target="https://www.washingtonpost.com/politics/2022/09/22/house-democrats-policin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5" Target="http://clerk.house.gov/evs/2021/roll060.xml" TargetMode="External" /><Relationship Type="http://schemas.openxmlformats.org/officeDocument/2006/relationships/hyperlink" Id="rId83" Target="http://clerk.house.gov/evs/2022/roll222.xml" TargetMode="External" /><Relationship Type="http://schemas.openxmlformats.org/officeDocument/2006/relationships/hyperlink" Id="rId51" Target="http://clerk.house.gov/evs/2022/roll223.xml" TargetMode="External" /><Relationship Type="http://schemas.openxmlformats.org/officeDocument/2006/relationships/hyperlink" Id="rId29" Target="http://clerk.house.gov/evs/2022/roll454.xml" TargetMode="External" /><Relationship Type="http://schemas.openxmlformats.org/officeDocument/2006/relationships/hyperlink" Id="rId47" Target="http://clerk.house.gov/evs/2022/roll486.xml" TargetMode="External" /><Relationship Type="http://schemas.openxmlformats.org/officeDocument/2006/relationships/hyperlink" Id="rId45" Target="http://clerk.house.gov/evs/2022/roll520.xml" TargetMode="External" /><Relationship Type="http://schemas.openxmlformats.org/officeDocument/2006/relationships/hyperlink" Id="rId42" Target="http://clerk.house.gov/evs/2022/roll521.xml" TargetMode="External" /><Relationship Type="http://schemas.openxmlformats.org/officeDocument/2006/relationships/hyperlink" Id="rId38" Target="http://clerk.house.gov/evs/2022/roll525.xml" TargetMode="External" /><Relationship Type="http://schemas.openxmlformats.org/officeDocument/2006/relationships/hyperlink" Id="rId80" Target="http://clerk.house.gov/evs/2023/roll215.xml" TargetMode="External" /><Relationship Type="http://schemas.openxmlformats.org/officeDocument/2006/relationships/hyperlink" Id="rId77" Target="http://clerk.house.gov/evs/2023/roll216.xml" TargetMode="External" /><Relationship Type="http://schemas.openxmlformats.org/officeDocument/2006/relationships/hyperlink" Id="rId74" Target="http://clerk.house.gov/evs/2023/roll218.xml" TargetMode="External" /><Relationship Type="http://schemas.openxmlformats.org/officeDocument/2006/relationships/hyperlink" Id="rId71" Target="http://clerk.house.gov/evs/2023/roll219.xml" TargetMode="External" /><Relationship Type="http://schemas.openxmlformats.org/officeDocument/2006/relationships/hyperlink" Id="rId68" Target="http://clerk.house.gov/evs/2023/roll220.xml" TargetMode="External" /><Relationship Type="http://schemas.openxmlformats.org/officeDocument/2006/relationships/hyperlink" Id="rId65" Target="http://clerk.house.gov/evs/2023/roll221.xml" TargetMode="External" /><Relationship Type="http://schemas.openxmlformats.org/officeDocument/2006/relationships/hyperlink" Id="rId61" Target="http://clerk.house.gov/evs/2023/roll222.xml" TargetMode="External" /><Relationship Type="http://schemas.openxmlformats.org/officeDocument/2006/relationships/hyperlink" Id="rId24" Target="http://clerk.house.gov/evs/2023/roll226.xml" TargetMode="External" /><Relationship Type="http://schemas.openxmlformats.org/officeDocument/2006/relationships/hyperlink" Id="rId34" Target="http://clerk.house.gov/evs/2024/roll196.xml" TargetMode="External" /><Relationship Type="http://schemas.openxmlformats.org/officeDocument/2006/relationships/hyperlink" Id="rId20" Target="http://clerk.house.gov/evs/2024/roll203.xml" TargetMode="External" /><Relationship Type="http://schemas.openxmlformats.org/officeDocument/2006/relationships/hyperlink" Id="rId22" Target="http://www.congress.gov/bill/118th-congress/house-bill/7581/all-actions" TargetMode="External" /><Relationship Type="http://schemas.openxmlformats.org/officeDocument/2006/relationships/hyperlink" Id="rId58" Target="https://plus.cq.com/doc/committees-20210301458493?50" TargetMode="External" /><Relationship Type="http://schemas.openxmlformats.org/officeDocument/2006/relationships/hyperlink" Id="rId41" Target="https://plus.cq.com/doc/committees-20221213498636?61" TargetMode="External" /><Relationship Type="http://schemas.openxmlformats.org/officeDocument/2006/relationships/hyperlink" Id="rId64" Target="https://plus.cq.com/doc/news-7745385?15" TargetMode="External" /><Relationship Type="http://schemas.openxmlformats.org/officeDocument/2006/relationships/hyperlink" Id="rId56" Target="https://plus.cq.com/vote/2021/H/60?48" TargetMode="External" /><Relationship Type="http://schemas.openxmlformats.org/officeDocument/2006/relationships/hyperlink" Id="rId84" Target="https://plus.cq.com/vote/2022/H/222?7" TargetMode="External" /><Relationship Type="http://schemas.openxmlformats.org/officeDocument/2006/relationships/hyperlink" Id="rId52" Target="https://plus.cq.com/vote/2022/H/223?8" TargetMode="External" /><Relationship Type="http://schemas.openxmlformats.org/officeDocument/2006/relationships/hyperlink" Id="rId30" Target="https://plus.cq.com/vote/2022/H/454?3" TargetMode="External" /><Relationship Type="http://schemas.openxmlformats.org/officeDocument/2006/relationships/hyperlink" Id="rId48" Target="https://plus.cq.com/vote/2022/H/486?17" TargetMode="External" /><Relationship Type="http://schemas.openxmlformats.org/officeDocument/2006/relationships/hyperlink" Id="rId49" Target="https://plus.cq.com/vote/2022/H/486?19" TargetMode="External" /><Relationship Type="http://schemas.openxmlformats.org/officeDocument/2006/relationships/hyperlink" Id="rId46" Target="https://plus.cq.com/vote/2022/H/520?32" TargetMode="External" /><Relationship Type="http://schemas.openxmlformats.org/officeDocument/2006/relationships/hyperlink" Id="rId43" Target="https://plus.cq.com/vote/2022/H/521?38" TargetMode="External" /><Relationship Type="http://schemas.openxmlformats.org/officeDocument/2006/relationships/hyperlink" Id="rId39" Target="https://plus.cq.com/vote/2022/H/525?57" TargetMode="External" /><Relationship Type="http://schemas.openxmlformats.org/officeDocument/2006/relationships/hyperlink" Id="rId81" Target="https://plus.cq.com/vote/2023/H/215?17" TargetMode="External" /><Relationship Type="http://schemas.openxmlformats.org/officeDocument/2006/relationships/hyperlink" Id="rId78" Target="https://plus.cq.com/vote/2023/H/216?3" TargetMode="External" /><Relationship Type="http://schemas.openxmlformats.org/officeDocument/2006/relationships/hyperlink" Id="rId75" Target="https://plus.cq.com/vote/2023/H/218?8" TargetMode="External" /><Relationship Type="http://schemas.openxmlformats.org/officeDocument/2006/relationships/hyperlink" Id="rId72" Target="https://plus.cq.com/vote/2023/H/219?9" TargetMode="External" /><Relationship Type="http://schemas.openxmlformats.org/officeDocument/2006/relationships/hyperlink" Id="rId69" Target="https://plus.cq.com/vote/2023/H/220?10" TargetMode="External" /><Relationship Type="http://schemas.openxmlformats.org/officeDocument/2006/relationships/hyperlink" Id="rId66" Target="https://plus.cq.com/vote/2023/H/221?11" TargetMode="External" /><Relationship Type="http://schemas.openxmlformats.org/officeDocument/2006/relationships/hyperlink" Id="rId62" Target="https://plus.cq.com/vote/2023/H/222?12" TargetMode="External" /><Relationship Type="http://schemas.openxmlformats.org/officeDocument/2006/relationships/hyperlink" Id="rId25" Target="https://plus.cq.com/vote/2023/H/226?7" TargetMode="External" /><Relationship Type="http://schemas.openxmlformats.org/officeDocument/2006/relationships/hyperlink" Id="rId35" Target="https://plus.cq.com/vote/2024/H/196?3" TargetMode="External" /><Relationship Type="http://schemas.openxmlformats.org/officeDocument/2006/relationships/hyperlink" Id="rId21" Target="https://plus.cq.com/vote/2024/H/203?11" TargetMode="External" /><Relationship Type="http://schemas.openxmlformats.org/officeDocument/2006/relationships/hyperlink" Id="rId76" Target="https://www.congress.gov/amendment/118th-congress/house-amendment/175/actions?s=a&amp;r=4" TargetMode="External" /><Relationship Type="http://schemas.openxmlformats.org/officeDocument/2006/relationships/hyperlink" Id="rId73" Target="https://www.congress.gov/amendment/118th-congress/house-amendment/176/actions?s=a&amp;r=3" TargetMode="External" /><Relationship Type="http://schemas.openxmlformats.org/officeDocument/2006/relationships/hyperlink" Id="rId70" Target="https://www.congress.gov/amendment/118th-congress/house-amendment/177/actions?s=a&amp;r=2" TargetMode="External" /><Relationship Type="http://schemas.openxmlformats.org/officeDocument/2006/relationships/hyperlink" Id="rId67" Target="https://www.congress.gov/amendment/118th-congress/house-amendment/178/actions?s=a&amp;r=1" TargetMode="External" /><Relationship Type="http://schemas.openxmlformats.org/officeDocument/2006/relationships/hyperlink" Id="rId27" Target="https://www.congress.gov/amendment/118th-congress/house-amendment/181/actions?s=a&amp;r=1" TargetMode="External" /><Relationship Type="http://schemas.openxmlformats.org/officeDocument/2006/relationships/hyperlink" Id="rId57" Target="https://www.congress.gov/bill/117th-congress/house-bill/1280/actions" TargetMode="External" /><Relationship Type="http://schemas.openxmlformats.org/officeDocument/2006/relationships/hyperlink" Id="rId85" Target="https://www.congress.gov/bill/117th-congress/house-bill/2992/actions" TargetMode="External" /><Relationship Type="http://schemas.openxmlformats.org/officeDocument/2006/relationships/hyperlink" Id="rId31" Target="https://www.congress.gov/bill/117th-congress/house-bill/5768/all-actions" TargetMode="External" /><Relationship Type="http://schemas.openxmlformats.org/officeDocument/2006/relationships/hyperlink" Id="rId53" Target="https://www.congress.gov/bill/117th-congress/house-bill/6943/actions" TargetMode="External" /><Relationship Type="http://schemas.openxmlformats.org/officeDocument/2006/relationships/hyperlink" Id="rId44" Target="https://www.congress.gov/bill/117th-congress/house-resolution/1518/all-actions" TargetMode="External" /><Relationship Type="http://schemas.openxmlformats.org/officeDocument/2006/relationships/hyperlink" Id="rId40" Target="https://www.congress.gov/bill/117th-congress/senate-bill/4003/all-actions" TargetMode="External" /><Relationship Type="http://schemas.openxmlformats.org/officeDocument/2006/relationships/hyperlink" Id="rId63" Target="https://www.congress.gov/bill/118th-congress/house-bill/3091/all-actions" TargetMode="External" /><Relationship Type="http://schemas.openxmlformats.org/officeDocument/2006/relationships/hyperlink" Id="rId26" Target="https://www.congress.gov/bill/118th-congress/house-concurrent-resolution/40/all-actions" TargetMode="External" /><Relationship Type="http://schemas.openxmlformats.org/officeDocument/2006/relationships/hyperlink" Id="rId79" Target="https://www.congress.gov/bill/118th-congress/house-resolution/398/all-actions" TargetMode="External" /><Relationship Type="http://schemas.openxmlformats.org/officeDocument/2006/relationships/hyperlink" Id="rId36" Target="https://www.congress.gov/bill/118th-congress/senate-bill/546/actions" TargetMode="External" /><Relationship Type="http://schemas.openxmlformats.org/officeDocument/2006/relationships/hyperlink" Id="rId59" Target="https://www.politico.com/news/2021/03/03/house-passes-police-reform-bill-473476" TargetMode="External" /><Relationship Type="http://schemas.openxmlformats.org/officeDocument/2006/relationships/hyperlink" Id="rId32" Target="https://www.washingtonpost.com/politics/2022/09/22/house-democrats-policin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