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conspiracy-theories"/>
    <w:p>
      <w:pPr>
        <w:pStyle w:val="Heading1"/>
      </w:pPr>
      <w:r>
        <w:t xml:space="preserve">Conspiracy Theories</w:t>
      </w:r>
    </w:p>
    <w:bookmarkStart w:id="23" w:name="condemning-qanon"/>
    <w:p>
      <w:pPr>
        <w:pStyle w:val="Heading3"/>
      </w:pPr>
      <w:r>
        <w:t xml:space="preserve">Condemning QAnon</w:t>
      </w:r>
    </w:p>
    <w:p>
      <w:pPr>
        <w:pStyle w:val="FirstParagraph"/>
      </w:pPr>
      <w:r>
        <w:rPr>
          <w:bCs/>
          <w:b/>
        </w:rPr>
        <w:t xml:space="preserve">2020: Fitzpatrick Voted To Condemn QAnon And The Conspiracy Theories</w:t>
      </w:r>
      <w:r>
        <w:rPr>
          <w:bCs/>
          <w:b/>
        </w:rPr>
        <w:t xml:space="preserve"> </w:t>
      </w:r>
      <w:r>
        <w:rPr>
          <w:bCs/>
          <w:b/>
        </w:rPr>
        <w:t xml:space="preserve">It Promotes And Condemn All Far-Right And Far-Left Organizations And</w:t>
      </w:r>
      <w:r>
        <w:rPr>
          <w:bCs/>
          <w:b/>
        </w:rPr>
        <w:t xml:space="preserve"> </w:t>
      </w:r>
      <w:r>
        <w:rPr>
          <w:bCs/>
          <w:b/>
        </w:rPr>
        <w:t xml:space="preserve">Ideologies That Contribute To Conspiracies And Promote Destruction And</w:t>
      </w:r>
      <w:r>
        <w:rPr>
          <w:bCs/>
          <w:b/>
        </w:rPr>
        <w:t xml:space="preserve"> </w:t>
      </w:r>
      <w:r>
        <w:rPr>
          <w:bCs/>
          <w:b/>
        </w:rPr>
        <w:t xml:space="preserve">Violence Against Law Enforcement.</w:t>
      </w:r>
      <w:r>
        <w:t xml:space="preserve"> </w:t>
      </w:r>
      <w:r>
        <w:t xml:space="preserve">In October 2020, Fitzpatrick voted</w:t>
      </w:r>
      <w:r>
        <w:t xml:space="preserve"> </w:t>
      </w:r>
      <w:r>
        <w:t xml:space="preserve">for a resolution that would, according to Congressional Quarterly,</w:t>
      </w:r>
      <w:r>
        <w:t xml:space="preserve"> </w:t>
      </w:r>
      <w:r>
        <w:t xml:space="preserve">“</w:t>
      </w:r>
      <w:r>
        <w:t xml:space="preserve">express that the House of Representatives condemns QAnon and the</w:t>
      </w:r>
      <w:r>
        <w:t xml:space="preserve"> </w:t>
      </w:r>
      <w:r>
        <w:t xml:space="preserve">conspiracy theories it promotes, which baselessly allege that a group of</w:t>
      </w:r>
      <w:r>
        <w:t xml:space="preserve"> </w:t>
      </w:r>
      <w:r>
        <w:t xml:space="preserve">Satan-worshipping pedophiles in various positions of power are operating</w:t>
      </w:r>
      <w:r>
        <w:t xml:space="preserve"> </w:t>
      </w:r>
      <w:r>
        <w:t xml:space="preserve">a child sex trafficking ring and seeking to undermine President Donald</w:t>
      </w:r>
      <w:r>
        <w:t xml:space="preserve"> </w:t>
      </w:r>
      <w:r>
        <w:t xml:space="preserve">Trump. It would condemn all other groups and ideologies</w:t>
      </w:r>
      <w:r>
        <w:t xml:space="preserve"> </w:t>
      </w:r>
      <w:r>
        <w:t xml:space="preserve">‘</w:t>
      </w:r>
      <w:r>
        <w:t xml:space="preserve">from the far</w:t>
      </w:r>
      <w:r>
        <w:t xml:space="preserve"> </w:t>
      </w:r>
      <w:r>
        <w:t xml:space="preserve">left to the far right</w:t>
      </w:r>
      <w:r>
        <w:t xml:space="preserve">’</w:t>
      </w:r>
      <w:r>
        <w:t xml:space="preserve"> </w:t>
      </w:r>
      <w:r>
        <w:t xml:space="preserve">that contribute to the spread of conspiracy</w:t>
      </w:r>
      <w:r>
        <w:t xml:space="preserve"> </w:t>
      </w:r>
      <w:r>
        <w:t xml:space="preserve">theories and encourage destruction of property or attacks on law</w:t>
      </w:r>
      <w:r>
        <w:t xml:space="preserve"> </w:t>
      </w:r>
      <w:r>
        <w:t xml:space="preserve">enforcement officers. It would encourage the FBI to strengthen their</w:t>
      </w:r>
      <w:r>
        <w:t xml:space="preserve"> </w:t>
      </w:r>
      <w:r>
        <w:t xml:space="preserve">focus on preventing violence and harassment by such theories. It would</w:t>
      </w:r>
      <w:r>
        <w:t xml:space="preserve"> </w:t>
      </w:r>
      <w:r>
        <w:t xml:space="preserve">encourage the intelligence community to uncover any foreign support or</w:t>
      </w:r>
      <w:r>
        <w:t xml:space="preserve"> </w:t>
      </w:r>
      <w:r>
        <w:t xml:space="preserve">efforts to amplify QAnon online. It would urge Americans to seek</w:t>
      </w:r>
      <w:r>
        <w:t xml:space="preserve"> </w:t>
      </w:r>
      <w:r>
        <w:t xml:space="preserve">information from</w:t>
      </w:r>
      <w:r>
        <w:t xml:space="preserve"> </w:t>
      </w:r>
      <w:r>
        <w:t xml:space="preserve">‘</w:t>
      </w:r>
      <w:r>
        <w:t xml:space="preserve">authoritative sources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engage in political debate</w:t>
      </w:r>
      <w:r>
        <w:t xml:space="preserve"> </w:t>
      </w:r>
      <w:r>
        <w:t xml:space="preserve">from a common factual foundation.</w:t>
      </w:r>
      <w:r>
        <w:t xml:space="preserve">’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resolution by a vote of 371-18. [House Vote 218,</w:t>
      </w:r>
      <w:r>
        <w:t xml:space="preserve"> </w:t>
      </w:r>
      <w:hyperlink r:id="rId20">
        <w:r>
          <w:rPr>
            <w:rStyle w:val="Hyperlink"/>
          </w:rPr>
          <w:t xml:space="preserve">10/2/20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10/2/20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H.Res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1154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0/roll218.xml" TargetMode="External" /><Relationship Type="http://schemas.openxmlformats.org/officeDocument/2006/relationships/hyperlink" Id="rId21" Target="https://plus.cq.com/vote/2020/H/218?2" TargetMode="External" /><Relationship Type="http://schemas.openxmlformats.org/officeDocument/2006/relationships/hyperlink" Id="rId22" Target="https://www.congress.gov/bill/116th-congress/house-resolution/1154/all-actions?q=%7b%22search%22%3A%5B%22h+res+1154%22%5D%7d&amp;s=2&amp;r=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0/roll218.xml" TargetMode="External" /><Relationship Type="http://schemas.openxmlformats.org/officeDocument/2006/relationships/hyperlink" Id="rId21" Target="https://plus.cq.com/vote/2020/H/218?2" TargetMode="External" /><Relationship Type="http://schemas.openxmlformats.org/officeDocument/2006/relationships/hyperlink" Id="rId22" Target="https://www.congress.gov/bill/116th-congress/house-resolution/1154/all-actions?q=%7b%22search%22%3A%5B%22h+res+1154%22%5D%7d&amp;s=2&amp;r=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2026-01-27T02:08:42Z</dcterms:created>
  <dcterms:modified xsi:type="dcterms:W3CDTF">2026-01-27T02:08:42Z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