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slam"/>
    <w:p>
      <w:pPr>
        <w:pStyle w:val="Heading1"/>
      </w:pPr>
      <w:r>
        <w:t xml:space="preserve">Islam</w:t>
      </w:r>
    </w:p>
    <w:bookmarkStart w:id="24" w:name="studying-only-islams-link-to-terrorism"/>
    <w:p>
      <w:pPr>
        <w:pStyle w:val="Heading3"/>
      </w:pPr>
      <w:r>
        <w:t xml:space="preserve">Studying Only Islam’s Link To Terrorism</w:t>
      </w:r>
    </w:p>
    <w:p>
      <w:pPr>
        <w:pStyle w:val="FirstParagraph"/>
      </w:pPr>
      <w:r>
        <w:rPr>
          <w:bCs/>
          <w:b/>
        </w:rPr>
        <w:t xml:space="preserve">2017: Fitzpatrick Voted Against Studying Islam’s Links To Terrorism.</w:t>
      </w:r>
      <w:r>
        <w:t xml:space="preserve"> </w:t>
      </w:r>
      <w:r>
        <w:t xml:space="preserve">In July 2017,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require[d] the secretary of</w:t>
      </w:r>
      <w:r>
        <w:t xml:space="preserve"> </w:t>
      </w:r>
      <w:r>
        <w:t xml:space="preserve">Defense to conduct two concurrent strategic assessments of the use of</w:t>
      </w:r>
      <w:r>
        <w:t xml:space="preserve"> </w:t>
      </w:r>
      <w:r>
        <w:t xml:space="preserve">violent or unorthodox Islamic religious doctrine to support extremist or</w:t>
      </w:r>
      <w:r>
        <w:t xml:space="preserve"> </w:t>
      </w:r>
      <w:r>
        <w:t xml:space="preserve">terrorist messaging and justification, and would [have] require[d]</w:t>
      </w:r>
      <w:r>
        <w:t xml:space="preserve"> </w:t>
      </w:r>
      <w:r>
        <w:t xml:space="preserve">the secretary to submit to Congress the results of the assessments.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an FY 2018 defense authorization. The House</w:t>
      </w:r>
      <w:r>
        <w:t xml:space="preserve"> </w:t>
      </w:r>
      <w:r>
        <w:t xml:space="preserve">rejected the amendment by a vote of 208 to 217. [House Vote 372,</w:t>
      </w:r>
      <w:r>
        <w:t xml:space="preserve"> </w:t>
      </w:r>
      <w:hyperlink r:id="rId20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72.xml" TargetMode="External" /><Relationship Type="http://schemas.openxmlformats.org/officeDocument/2006/relationships/hyperlink" Id="rId21" Target="http://cq.com/vote/2017/H/372?3" TargetMode="External" /><Relationship Type="http://schemas.openxmlformats.org/officeDocument/2006/relationships/hyperlink" Id="rId22" Target="https://www.congress.gov/amendment/115th-congress/house-amendment/185/actions" TargetMode="External" /><Relationship Type="http://schemas.openxmlformats.org/officeDocument/2006/relationships/hyperlink" Id="rId23" Target="https://www.congress.gov/bill/115th-congress/house-bill/281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72.xml" TargetMode="External" /><Relationship Type="http://schemas.openxmlformats.org/officeDocument/2006/relationships/hyperlink" Id="rId21" Target="http://cq.com/vote/2017/H/372?3" TargetMode="External" /><Relationship Type="http://schemas.openxmlformats.org/officeDocument/2006/relationships/hyperlink" Id="rId22" Target="https://www.congress.gov/amendment/115th-congress/house-amendment/185/actions" TargetMode="External" /><Relationship Type="http://schemas.openxmlformats.org/officeDocument/2006/relationships/hyperlink" Id="rId23" Target="https://www.congress.gov/bill/115th-congress/house-bill/281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