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atural-resources-conservation-service"/>
    <w:p>
      <w:pPr>
        <w:pStyle w:val="Heading1"/>
      </w:pPr>
      <w:r>
        <w:t xml:space="preserve">Natural Resources Conservation Service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For An Amendment That Reallocated $2 Million</w:t>
      </w:r>
      <w:r>
        <w:rPr>
          <w:bCs/>
          <w:b/>
        </w:rPr>
        <w:t xml:space="preserve"> </w:t>
      </w:r>
      <w:r>
        <w:rPr>
          <w:bCs/>
          <w:b/>
        </w:rPr>
        <w:t xml:space="preserve">To The Natural Resources Conservation Service For Conservation</w:t>
      </w:r>
      <w:r>
        <w:rPr>
          <w:bCs/>
          <w:b/>
        </w:rPr>
        <w:t xml:space="preserve"> </w:t>
      </w:r>
      <w:r>
        <w:rPr>
          <w:bCs/>
          <w:b/>
        </w:rPr>
        <w:t xml:space="preserve">Operations And Technical Help For Farmers.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en bloc amendments no. 2</w:t>
      </w:r>
      <w:r>
        <w:t xml:space="preserve"> </w:t>
      </w:r>
      <w:r>
        <w:t xml:space="preserve">to the Transportation, Housing and Urban Development, and Related</w:t>
      </w:r>
      <w:r>
        <w:t xml:space="preserve"> </w:t>
      </w:r>
      <w:r>
        <w:t xml:space="preserve">Agencies Appropriations Act, 2023, which would, in part,</w:t>
      </w:r>
      <w:r>
        <w:t xml:space="preserve"> </w:t>
      </w:r>
      <w:r>
        <w:t xml:space="preserve">“</w:t>
      </w:r>
      <w:r>
        <w:t xml:space="preserve">reallocate $2</w:t>
      </w:r>
      <w:r>
        <w:t xml:space="preserve"> </w:t>
      </w:r>
      <w:r>
        <w:t xml:space="preserve">million to the Natural Resources Conservation Service for conservation</w:t>
      </w:r>
      <w:r>
        <w:t xml:space="preserve"> </w:t>
      </w:r>
      <w:r>
        <w:t xml:space="preserve">operations and technical assistance for farmers.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amendments by a vote</w:t>
      </w:r>
      <w:r>
        <w:t xml:space="preserve"> </w:t>
      </w:r>
      <w:r>
        <w:t xml:space="preserve">336-90. [House Vote 368,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68.xml" TargetMode="External" /><Relationship Type="http://schemas.openxmlformats.org/officeDocument/2006/relationships/hyperlink" Id="rId21" Target="https://plus.cq.com/vote/2022/H/368?2" TargetMode="External" /><Relationship Type="http://schemas.openxmlformats.org/officeDocument/2006/relationships/hyperlink" Id="rId22" Target="https://www.congress.gov/amendment/117th-congress/house-amendment/294/actions?s=a&amp;r=8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68.xml" TargetMode="External" /><Relationship Type="http://schemas.openxmlformats.org/officeDocument/2006/relationships/hyperlink" Id="rId21" Target="https://plus.cq.com/vote/2022/H/368?2" TargetMode="External" /><Relationship Type="http://schemas.openxmlformats.org/officeDocument/2006/relationships/hyperlink" Id="rId22" Target="https://www.congress.gov/amendment/117th-congress/house-amendment/294/actions?s=a&amp;r=8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