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industrial-hemp"/>
    <w:p>
      <w:pPr>
        <w:pStyle w:val="Heading1"/>
      </w:pPr>
      <w:r>
        <w:t xml:space="preserve">Industrial Hemp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Facilitated The Interstate Transportation of Hemp.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2019, Fitzpatrick voted for the FY 2020 minibus spending bill, which</w:t>
      </w:r>
      <w:r>
        <w:t xml:space="preserve"> </w:t>
      </w:r>
      <w:r>
        <w:t xml:space="preserve">represented 8 of the 12 appropriations bills. According to Politico,</w:t>
      </w:r>
      <w:r>
        <w:t xml:space="preserve"> </w:t>
      </w:r>
      <w:r>
        <w:t xml:space="preserve">“</w:t>
      </w:r>
      <w:r>
        <w:t xml:space="preserve">Appropriators included a provision that would bar the use of federal</w:t>
      </w:r>
      <w:r>
        <w:t xml:space="preserve"> </w:t>
      </w:r>
      <w:r>
        <w:t xml:space="preserve">funds to prohibit interstate transportation of hemp or interfere with</w:t>
      </w:r>
      <w:r>
        <w:t xml:space="preserve"> </w:t>
      </w:r>
      <w:r>
        <w:t xml:space="preserve">processing, sales or use of legally grown hemp. Producers and shippers</w:t>
      </w:r>
      <w:r>
        <w:t xml:space="preserve"> </w:t>
      </w:r>
      <w:r>
        <w:t xml:space="preserve">have faced legal snags trying to move the plant across state lines,</w:t>
      </w:r>
      <w:r>
        <w:t xml:space="preserve"> </w:t>
      </w:r>
      <w:r>
        <w:t xml:space="preserve">thanks to a messy patchwork of state laws. The new language effectively</w:t>
      </w:r>
      <w:r>
        <w:t xml:space="preserve"> </w:t>
      </w:r>
      <w:r>
        <w:t xml:space="preserve">backs up USDA’s May guidance on the topic.</w:t>
      </w:r>
      <w:r>
        <w:t xml:space="preserve">”</w:t>
      </w:r>
      <w:r>
        <w:t xml:space="preserve"> </w:t>
      </w:r>
      <w:r>
        <w:t xml:space="preserve">The vote was a motion to</w:t>
      </w:r>
      <w:r>
        <w:t xml:space="preserve"> </w:t>
      </w:r>
      <w:r>
        <w:t xml:space="preserve">concur in the Senate amendment. The House agreed to the motion by a vote</w:t>
      </w:r>
      <w:r>
        <w:t xml:space="preserve"> </w:t>
      </w:r>
      <w:r>
        <w:t xml:space="preserve">of 297-120. The Senate later passed the bill and the President signed</w:t>
      </w:r>
      <w:r>
        <w:t xml:space="preserve"> </w:t>
      </w:r>
      <w:r>
        <w:t xml:space="preserve">the bill into law. [House Vote 689,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H.R.1865</w:t>
        </w:r>
      </w:hyperlink>
      <w:r>
        <w:t xml:space="preserve">]</w:t>
      </w:r>
    </w:p>
    <w:bookmarkStart w:id="26" w:name="X78ec720f5d67bad5b90ffe742fdb79040ddaa9d"/>
    <w:p>
      <w:pPr>
        <w:pStyle w:val="Heading3"/>
      </w:pPr>
      <w:r>
        <w:t xml:space="preserve">Allowing Industrial Hemp To Be Grown In The United States</w:t>
      </w:r>
    </w:p>
    <w:p>
      <w:pPr>
        <w:pStyle w:val="FirstParagraph"/>
      </w:pPr>
      <w:r>
        <w:rPr>
          <w:bCs/>
          <w:b/>
        </w:rPr>
        <w:t xml:space="preserve">2018: Fitzpatrick Voted For The Final 2018 Conference Report Farm Bill</w:t>
      </w:r>
      <w:r>
        <w:rPr>
          <w:bCs/>
          <w:b/>
        </w:rPr>
        <w:t xml:space="preserve"> </w:t>
      </w:r>
      <w:r>
        <w:rPr>
          <w:bCs/>
          <w:b/>
        </w:rPr>
        <w:t xml:space="preserve">Which Reauthorized Farm Programs And Food Stamps And Allow Industrial</w:t>
      </w:r>
      <w:r>
        <w:rPr>
          <w:bCs/>
          <w:b/>
        </w:rPr>
        <w:t xml:space="preserve"> </w:t>
      </w:r>
      <w:r>
        <w:rPr>
          <w:bCs/>
          <w:b/>
        </w:rPr>
        <w:t xml:space="preserve">Hemp To Be Grown In The United States.</w:t>
      </w:r>
      <w:r>
        <w:t xml:space="preserve"> </w:t>
      </w:r>
      <w:r>
        <w:t xml:space="preserve">In December 2018, Fitzpatrick</w:t>
      </w:r>
      <w:r>
        <w:t xml:space="preserve"> </w:t>
      </w:r>
      <w:r>
        <w:t xml:space="preserve">voted for the 2018 farm bill. According to Congressional Quarterly,</w:t>
      </w:r>
      <w:r>
        <w:t xml:space="preserve"> </w:t>
      </w:r>
      <w:r>
        <w:t xml:space="preserve">“</w:t>
      </w:r>
      <w:r>
        <w:t xml:space="preserve">Adoption of the conference report on the bill that would reauthorize</w:t>
      </w:r>
      <w:r>
        <w:t xml:space="preserve"> </w:t>
      </w:r>
      <w:r>
        <w:t xml:space="preserve">and extend federal farm and nutrition programs through fiscal 2023,</w:t>
      </w:r>
      <w:r>
        <w:t xml:space="preserve"> </w:t>
      </w:r>
      <w:r>
        <w:t xml:space="preserve">including crop subsidies, conservation, rural development and</w:t>
      </w:r>
      <w:r>
        <w:t xml:space="preserve"> </w:t>
      </w:r>
      <w:r>
        <w:t xml:space="preserve">agricultural trade programs and the Supplemental Nutritional Assistance</w:t>
      </w:r>
      <w:r>
        <w:t xml:space="preserve"> </w:t>
      </w:r>
      <w:r>
        <w:t xml:space="preserve">Program. It would reauthorize and extend supplemental agricultural</w:t>
      </w:r>
      <w:r>
        <w:t xml:space="preserve"> </w:t>
      </w:r>
      <w:r>
        <w:t xml:space="preserve">disaster assistance programs, sugar policies and loan rates, several</w:t>
      </w:r>
      <w:r>
        <w:t xml:space="preserve"> </w:t>
      </w:r>
      <w:r>
        <w:t xml:space="preserve">international food aid programs, nonrecourse marketing assistance loans</w:t>
      </w:r>
      <w:r>
        <w:t xml:space="preserve"> </w:t>
      </w:r>
      <w:r>
        <w:t xml:space="preserve">for loan commodities, and several dairy programs, including the dairy</w:t>
      </w:r>
      <w:r>
        <w:t xml:space="preserve"> </w:t>
      </w:r>
      <w:r>
        <w:t xml:space="preserve">risk management program (previously the margin protection program). It</w:t>
      </w:r>
      <w:r>
        <w:t xml:space="preserve"> </w:t>
      </w:r>
      <w:r>
        <w:t xml:space="preserve">would create new pilot programs that would test strategies for improving</w:t>
      </w:r>
      <w:r>
        <w:t xml:space="preserve"> </w:t>
      </w:r>
      <w:r>
        <w:t xml:space="preserve">the accuracy of the SNAP income verification process. It would allow</w:t>
      </w:r>
      <w:r>
        <w:t xml:space="preserve"> </w:t>
      </w:r>
      <w:r>
        <w:t xml:space="preserve">industrial hemp to be grown in the United States, subject to close</w:t>
      </w:r>
      <w:r>
        <w:t xml:space="preserve"> </w:t>
      </w:r>
      <w:r>
        <w:t xml:space="preserve">regulation at the state level. It would modify the activities permitted</w:t>
      </w:r>
      <w:r>
        <w:t xml:space="preserve"> </w:t>
      </w:r>
      <w:r>
        <w:t xml:space="preserve">on land contracted under the conservation reserve program.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conference report. The House passed the legislation by a vote of</w:t>
      </w:r>
      <w:r>
        <w:t xml:space="preserve"> </w:t>
      </w:r>
      <w:r>
        <w:t xml:space="preserve">369 to 47. The Senate had earlier passed the bill and was later signed</w:t>
      </w:r>
      <w:r>
        <w:t xml:space="preserve"> </w:t>
      </w:r>
      <w:r>
        <w:t xml:space="preserve">into law by the president. [House Vote 434,</w:t>
      </w:r>
      <w:r>
        <w:t xml:space="preserve"> </w:t>
      </w:r>
      <w:hyperlink r:id="rId23">
        <w:r>
          <w:rPr>
            <w:rStyle w:val="Hyperlink"/>
          </w:rPr>
          <w:t xml:space="preserve">12/12/18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12/12/18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18/roll434.xml" TargetMode="Externa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4" Target="http://cq.com/vote/2018/H/434?0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5" Target="https://www.congress.gov/bill/115th-congress/house-bill/2/all-actions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18/roll434.xml" TargetMode="Externa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4" Target="http://cq.com/vote/2018/H/434?0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5" Target="https://www.congress.gov/bill/115th-congress/house-bill/2/all-actions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2026-01-27T02:08:59Z</dcterms:created>
  <dcterms:modified xsi:type="dcterms:W3CDTF">2026-01-27T02:08:59Z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