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religion"/>
    <w:p>
      <w:pPr>
        <w:pStyle w:val="Heading1"/>
      </w:pPr>
      <w:r>
        <w:t xml:space="preserve">Ashley Hinson’s Religion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Personal Religious Beliefs and Background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