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35e1f58caa871c11323fad7b5292f89640a8555"/>
    <w:p>
      <w:pPr>
        <w:pStyle w:val="Heading1"/>
      </w:pPr>
      <w:r>
        <w:t xml:space="preserve">Support for Veterans and Special Interest Groups</w:t>
      </w:r>
    </w:p>
    <w:bookmarkStart w:id="25" w:name="summary"/>
    <w:p>
      <w:pPr>
        <w:pStyle w:val="Heading3"/>
      </w:pPr>
      <w:r>
        <w:t xml:space="preserve">Summary</w:t>
      </w:r>
    </w:p>
    <w:p>
      <w:pPr>
        <w:numPr>
          <w:ilvl w:val="0"/>
          <w:numId w:val="1001"/>
        </w:numPr>
        <w:pStyle w:val="Compact"/>
      </w:pPr>
      <w:r>
        <w:t xml:space="preserve">Persistent delays in processing veteran medals and claims, with many veterans—especially from the Vietnam era—not receiving timely recognition or answers to their claims (Gazette,</w:t>
      </w:r>
      <w:r>
        <w:t xml:space="preserve"> </w:t>
      </w:r>
      <w:hyperlink r:id="rId20">
        <w:r>
          <w:rPr>
            <w:rStyle w:val="Hyperlink"/>
          </w:rPr>
          <w:t xml:space="preserve">7/16/22</w:t>
        </w:r>
      </w:hyperlink>
      <w:r>
        <w:t xml:space="preserve">; Journal-Eureka,</w:t>
      </w:r>
      <w:r>
        <w:t xml:space="preserve"> </w:t>
      </w:r>
      <w:hyperlink r:id="rId21">
        <w:r>
          <w:rPr>
            <w:rStyle w:val="Hyperlink"/>
          </w:rPr>
          <w:t xml:space="preserve">8/11/22</w:t>
        </w:r>
      </w:hyperlink>
      <w:r>
        <w:t xml:space="preserve">)</w:t>
      </w:r>
    </w:p>
    <w:p>
      <w:pPr>
        <w:numPr>
          <w:ilvl w:val="0"/>
          <w:numId w:val="1001"/>
        </w:numPr>
        <w:pStyle w:val="Compact"/>
      </w:pPr>
      <w:r>
        <w:t xml:space="preserve">Lack of consistent and equitable VA casework standards, leading to uncertainty and potential unfairness for veterans seeking federal services (Journal-Eureka,</w:t>
      </w:r>
      <w:r>
        <w:t xml:space="preserve"> </w:t>
      </w:r>
      <w:hyperlink r:id="rId21">
        <w:r>
          <w:rPr>
            <w:rStyle w:val="Hyperlink"/>
          </w:rPr>
          <w:t xml:space="preserve">8/11/22</w:t>
        </w:r>
      </w:hyperlink>
      <w:r>
        <w:t xml:space="preserve">)</w:t>
      </w:r>
    </w:p>
    <w:p>
      <w:pPr>
        <w:numPr>
          <w:ilvl w:val="0"/>
          <w:numId w:val="1001"/>
        </w:numPr>
        <w:pStyle w:val="Compact"/>
      </w:pPr>
      <w:r>
        <w:t xml:space="preserve">Insufficient information and resources specifically tailored for women veterans, despite legislative efforts to address this gap (Telegraph Herald,</w:t>
      </w:r>
      <w:r>
        <w:t xml:space="preserve"> </w:t>
      </w:r>
      <w:hyperlink r:id="rId22">
        <w:r>
          <w:rPr>
            <w:rStyle w:val="Hyperlink"/>
          </w:rPr>
          <w:t xml:space="preserve">10/7/22</w:t>
        </w:r>
      </w:hyperlink>
      <w:r>
        <w:t xml:space="preserve">)</w:t>
      </w:r>
    </w:p>
    <w:p>
      <w:pPr>
        <w:numPr>
          <w:ilvl w:val="0"/>
          <w:numId w:val="1001"/>
        </w:numPr>
        <w:pStyle w:val="Compact"/>
      </w:pPr>
      <w:r>
        <w:t xml:space="preserve">Ongoing issues with veterans’ access to timely mental health care, highlighted by repeated advocacy related to individual cases like that of retired Sergeant Dirks and his service dog (Gazette,</w:t>
      </w:r>
      <w:r>
        <w:t xml:space="preserve"> </w:t>
      </w:r>
      <w:hyperlink r:id="rId23">
        <w:r>
          <w:rPr>
            <w:rStyle w:val="Hyperlink"/>
          </w:rPr>
          <w:t xml:space="preserve">8/28/23</w:t>
        </w:r>
      </w:hyperlink>
      <w:r>
        <w:t xml:space="preserve">)</w:t>
      </w:r>
    </w:p>
    <w:p>
      <w:pPr>
        <w:numPr>
          <w:ilvl w:val="0"/>
          <w:numId w:val="1001"/>
        </w:numPr>
        <w:pStyle w:val="Compact"/>
      </w:pPr>
      <w:r>
        <w:t xml:space="preserve">Reliance on highly publicized individual stories (e.g., inviting veterans to the State of the Union) may draw criticism if not matched by broader legislative or systemic improvements (Waterloo-Cedar Falls Courier,</w:t>
      </w:r>
      <w:r>
        <w:t xml:space="preserve"> </w:t>
      </w:r>
      <w:hyperlink r:id="rId24">
        <w:r>
          <w:rPr>
            <w:rStyle w:val="Hyperlink"/>
          </w:rPr>
          <w:t xml:space="preserve">8/29/23</w:t>
        </w:r>
      </w:hyperlink>
      <w:r>
        <w:t xml:space="preserve">)</w:t>
      </w:r>
    </w:p>
    <w:bookmarkEnd w:id="25"/>
    <w:bookmarkStart w:id="30" w:name="veteran-support-initiatives"/>
    <w:p>
      <w:pPr>
        <w:pStyle w:val="Heading3"/>
      </w:pPr>
      <w:r>
        <w:t xml:space="preserve">Veteran Support Initiatives</w:t>
      </w:r>
    </w:p>
    <w:bookmarkStart w:id="27" w:name="ashley-hinson-veterans-advocacy"/>
    <w:p>
      <w:pPr>
        <w:pStyle w:val="Heading4"/>
      </w:pPr>
      <w:r>
        <w:t xml:space="preserve">Ashley Hinson Veterans Advocacy</w:t>
      </w:r>
    </w:p>
    <w:p>
      <w:pPr>
        <w:pStyle w:val="FirstParagraph"/>
      </w:pPr>
      <w:r>
        <w:rPr>
          <w:bCs/>
          <w:b/>
        </w:rPr>
        <w:t xml:space="preserve">Ashley Hinson Commented On Delays In Veteran Medals Processing In 2022</w:t>
      </w:r>
      <w:r>
        <w:t xml:space="preserve"> </w:t>
      </w:r>
      <w:r>
        <w:t xml:space="preserve">According to Gazette,</w:t>
      </w:r>
      <w:r>
        <w:t xml:space="preserve"> </w:t>
      </w:r>
      <w:r>
        <w:t xml:space="preserve">“</w:t>
      </w:r>
      <w:r>
        <w:t xml:space="preserve">She noted that the National Personnel Records Center is behind on processing missing veteran medals. The pandemic also slowed requests nationally for older veterans seeking federal services.</w:t>
      </w:r>
      <w:r>
        <w:t xml:space="preserve"> </w:t>
      </w:r>
      <w:r>
        <w:t xml:space="preserve">‘</w:t>
      </w:r>
      <w:r>
        <w:t xml:space="preserve">I think it is really important that the people who served our country get the recognition that they deserve, and many from the Vietnam era did not get that recognition when they came home,</w:t>
      </w:r>
      <w:r>
        <w:t xml:space="preserve">’</w:t>
      </w:r>
      <w:r>
        <w:t xml:space="preserve"> </w:t>
      </w:r>
      <w:r>
        <w:t xml:space="preserve">Hinson said.</w:t>
      </w:r>
      <w:r>
        <w:t xml:space="preserve">”</w:t>
      </w:r>
      <w:r>
        <w:t xml:space="preserve"> </w:t>
      </w:r>
      <w:r>
        <w:t xml:space="preserve">[Gazette,</w:t>
      </w:r>
      <w:r>
        <w:t xml:space="preserve"> </w:t>
      </w:r>
      <w:hyperlink r:id="rId20">
        <w:r>
          <w:rPr>
            <w:rStyle w:val="Hyperlink"/>
          </w:rPr>
          <w:t xml:space="preserve">7/16/22</w:t>
        </w:r>
      </w:hyperlink>
      <w:r>
        <w:t xml:space="preserve">]</w:t>
      </w:r>
    </w:p>
    <w:p>
      <w:pPr>
        <w:pStyle w:val="BodyText"/>
      </w:pPr>
      <w:r>
        <w:rPr>
          <w:bCs/>
          <w:b/>
        </w:rPr>
        <w:t xml:space="preserve">August 2022: Ashley Hinson Hosted Discussion On Veterans’ Issues In Monticello</w:t>
      </w:r>
      <w:r>
        <w:t xml:space="preserve"> </w:t>
      </w:r>
      <w:r>
        <w:t xml:space="preserve">According to Journal-Eureka (Anamosa, Iowa),</w:t>
      </w:r>
      <w:r>
        <w:t xml:space="preserve"> </w:t>
      </w:r>
      <w:r>
        <w:t xml:space="preserve">“</w:t>
      </w:r>
      <w:r>
        <w:t xml:space="preserve">Congresswoman Ashley Hinson stopped by Monticello to discuss veterans’ issues with members of the Jones County Veterans Affairs Commission and Jones County Veterans Affairs Administrator Susan Yario.</w:t>
      </w:r>
      <w:r>
        <w:t xml:space="preserve">”</w:t>
      </w:r>
      <w:r>
        <w:t xml:space="preserve"> </w:t>
      </w:r>
      <w:r>
        <w:t xml:space="preserve">[Journal-Eureka (Anamosa, Iowa),</w:t>
      </w:r>
      <w:r>
        <w:t xml:space="preserve"> </w:t>
      </w:r>
      <w:hyperlink r:id="rId21">
        <w:r>
          <w:rPr>
            <w:rStyle w:val="Hyperlink"/>
          </w:rPr>
          <w:t xml:space="preserve">8/11/22</w:t>
        </w:r>
      </w:hyperlink>
      <w:r>
        <w:t xml:space="preserve">]</w:t>
      </w:r>
    </w:p>
    <w:p>
      <w:pPr>
        <w:pStyle w:val="BodyText"/>
      </w:pPr>
      <w:r>
        <w:rPr>
          <w:bCs/>
          <w:b/>
        </w:rPr>
        <w:t xml:space="preserve">Ashley Hinson Emphasized Timely Processing Of Veterans’ Claims In August 2022</w:t>
      </w:r>
      <w:r>
        <w:t xml:space="preserve"> </w:t>
      </w:r>
      <w:r>
        <w:t xml:space="preserve">According to Journal-Eureka (Anamosa, Iowa), Hinson said,</w:t>
      </w:r>
      <w:r>
        <w:t xml:space="preserve"> </w:t>
      </w:r>
      <w:r>
        <w:t xml:space="preserve">“</w:t>
      </w:r>
      <w:r>
        <w:t xml:space="preserve">We need to make sure that we are getting veterans answers to their claims in a timely manner. We’ve got veterans literally dying waiting on their claims to process, and that to me is unacceptable.</w:t>
      </w:r>
      <w:r>
        <w:t xml:space="preserve">”</w:t>
      </w:r>
      <w:r>
        <w:t xml:space="preserve"> </w:t>
      </w:r>
      <w:r>
        <w:t xml:space="preserve">[Journal-Eureka (Anamosa, Iowa),</w:t>
      </w:r>
      <w:r>
        <w:t xml:space="preserve"> </w:t>
      </w:r>
      <w:hyperlink r:id="rId21">
        <w:r>
          <w:rPr>
            <w:rStyle w:val="Hyperlink"/>
          </w:rPr>
          <w:t xml:space="preserve">8/11/22</w:t>
        </w:r>
      </w:hyperlink>
      <w:r>
        <w:t xml:space="preserve">]</w:t>
      </w:r>
    </w:p>
    <w:p>
      <w:pPr>
        <w:pStyle w:val="BodyText"/>
      </w:pPr>
      <w:r>
        <w:rPr>
          <w:bCs/>
          <w:b/>
        </w:rPr>
        <w:t xml:space="preserve">Ashley Hinson Identified Lack Of Consistency In VA Case Work Standards In August 2022</w:t>
      </w:r>
      <w:r>
        <w:t xml:space="preserve"> </w:t>
      </w:r>
      <w:r>
        <w:t xml:space="preserve">According to Journal-Eureka (Anamosa, Iowa), Hinson stated,</w:t>
      </w:r>
      <w:r>
        <w:t xml:space="preserve"> </w:t>
      </w:r>
      <w:r>
        <w:t xml:space="preserve">“</w:t>
      </w:r>
      <w:r>
        <w:t xml:space="preserve">What is clear to me is we need equitable application of the case work standards at the VA. That’s where I think our office can be a great advocate for veterans who are facing challenges.</w:t>
      </w:r>
      <w:r>
        <w:t xml:space="preserve">”</w:t>
      </w:r>
      <w:r>
        <w:t xml:space="preserve"> </w:t>
      </w:r>
      <w:r>
        <w:t xml:space="preserve">[Journal-Eureka (Anamosa, Iowa),</w:t>
      </w:r>
      <w:r>
        <w:t xml:space="preserve"> </w:t>
      </w:r>
      <w:hyperlink r:id="rId21">
        <w:r>
          <w:rPr>
            <w:rStyle w:val="Hyperlink"/>
          </w:rPr>
          <w:t xml:space="preserve">8/11/22</w:t>
        </w:r>
      </w:hyperlink>
      <w:r>
        <w:t xml:space="preserve">]</w:t>
      </w:r>
    </w:p>
    <w:p>
      <w:pPr>
        <w:pStyle w:val="BodyText"/>
      </w:pPr>
      <w:r>
        <w:rPr>
          <w:bCs/>
          <w:b/>
        </w:rPr>
        <w:t xml:space="preserve">October 6, 2022: Hinson Participated In Veterans’ Services Panel At University Of Dubuque</w:t>
      </w:r>
      <w:r>
        <w:t xml:space="preserve"> </w:t>
      </w:r>
      <w:r>
        <w:t xml:space="preserve">According to Telegraph Herald,</w:t>
      </w:r>
      <w:r>
        <w:t xml:space="preserve"> </w:t>
      </w:r>
      <w:r>
        <w:t xml:space="preserve">“</w:t>
      </w:r>
      <w:r>
        <w:t xml:space="preserve">U.S. Sen. Joni Ernst and U.S. Rep. Ashley Hinson discussed veterans’ health care, education and related services with local veterans and students on Thursday at University of Dubuque.</w:t>
      </w:r>
      <w:r>
        <w:t xml:space="preserve">”</w:t>
      </w:r>
      <w:r>
        <w:t xml:space="preserve"> </w:t>
      </w:r>
      <w:r>
        <w:t xml:space="preserve">[Telegraph Herald,</w:t>
      </w:r>
      <w:r>
        <w:t xml:space="preserve"> </w:t>
      </w:r>
      <w:hyperlink r:id="rId22">
        <w:r>
          <w:rPr>
            <w:rStyle w:val="Hyperlink"/>
          </w:rPr>
          <w:t xml:space="preserve">10/7/22</w:t>
        </w:r>
      </w:hyperlink>
      <w:r>
        <w:t xml:space="preserve">]</w:t>
      </w:r>
    </w:p>
    <w:p>
      <w:pPr>
        <w:pStyle w:val="BodyText"/>
      </w:pPr>
      <w:r>
        <w:rPr>
          <w:bCs/>
          <w:b/>
        </w:rPr>
        <w:t xml:space="preserve">2022: Hinson Advocated For More VA Information For Women Veterans</w:t>
      </w:r>
      <w:r>
        <w:t xml:space="preserve"> </w:t>
      </w:r>
      <w:r>
        <w:t xml:space="preserve">According to Telegraph Herald,</w:t>
      </w:r>
      <w:r>
        <w:t xml:space="preserve"> </w:t>
      </w:r>
      <w:r>
        <w:t xml:space="preserve">“</w:t>
      </w:r>
      <w:r>
        <w:t xml:space="preserve">Hinson noted that the U.S. House of Representatives recently passed a bill requiring more information on services offered through the VA to be made available to women, which she hopes the Senate also will support.</w:t>
      </w:r>
      <w:r>
        <w:t xml:space="preserve">”</w:t>
      </w:r>
      <w:r>
        <w:t xml:space="preserve"> </w:t>
      </w:r>
      <w:r>
        <w:t xml:space="preserve">[Telegraph Herald,</w:t>
      </w:r>
      <w:r>
        <w:t xml:space="preserve"> </w:t>
      </w:r>
      <w:hyperlink r:id="rId22">
        <w:r>
          <w:rPr>
            <w:rStyle w:val="Hyperlink"/>
          </w:rPr>
          <w:t xml:space="preserve">10/7/22</w:t>
        </w:r>
      </w:hyperlink>
      <w:r>
        <w:t xml:space="preserve">]</w:t>
      </w:r>
    </w:p>
    <w:p>
      <w:pPr>
        <w:pStyle w:val="BodyText"/>
      </w:pPr>
      <w:r>
        <w:rPr>
          <w:bCs/>
          <w:b/>
        </w:rPr>
        <w:t xml:space="preserve">2022: Hinson Stated Support For Veterans Issues As Non-Partisan Priority</w:t>
      </w:r>
      <w:r>
        <w:t xml:space="preserve"> </w:t>
      </w:r>
      <w:r>
        <w:t xml:space="preserve">According to Telegraph Herald,</w:t>
      </w:r>
      <w:r>
        <w:t xml:space="preserve"> </w:t>
      </w:r>
      <w:r>
        <w:t xml:space="preserve">“</w:t>
      </w:r>
      <w:r>
        <w:t xml:space="preserve">‘</w:t>
      </w:r>
      <w:r>
        <w:t xml:space="preserve">Many things do transcend politics, and I believe caring for our veterans and those who have served our country is one of those things,</w:t>
      </w:r>
      <w:r>
        <w:t xml:space="preserve">’</w:t>
      </w:r>
      <w:r>
        <w:t xml:space="preserve"> </w:t>
      </w:r>
      <w:r>
        <w:t xml:space="preserve">she said.</w:t>
      </w:r>
      <w:r>
        <w:t xml:space="preserve">”</w:t>
      </w:r>
      <w:r>
        <w:t xml:space="preserve"> </w:t>
      </w:r>
      <w:r>
        <w:t xml:space="preserve">[Telegraph Herald,</w:t>
      </w:r>
      <w:r>
        <w:t xml:space="preserve"> </w:t>
      </w:r>
      <w:hyperlink r:id="rId22">
        <w:r>
          <w:rPr>
            <w:rStyle w:val="Hyperlink"/>
          </w:rPr>
          <w:t xml:space="preserve">10/7/22</w:t>
        </w:r>
      </w:hyperlink>
      <w:r>
        <w:t xml:space="preserve">]</w:t>
      </w:r>
    </w:p>
    <w:p>
      <w:pPr>
        <w:pStyle w:val="BodyText"/>
      </w:pPr>
      <w:r>
        <w:rPr>
          <w:bCs/>
          <w:b/>
        </w:rPr>
        <w:t xml:space="preserve">2021: Hinson Invited Retired Sergeant Dirks as State of the Union Guest After Meeting at Retrieving Freedom</w:t>
      </w:r>
      <w:r>
        <w:t xml:space="preserve"> </w:t>
      </w:r>
      <w:r>
        <w:t xml:space="preserve">According to Gazette,</w:t>
      </w:r>
      <w:r>
        <w:t xml:space="preserve"> </w:t>
      </w:r>
      <w:r>
        <w:t xml:space="preserve">“</w:t>
      </w:r>
      <w:r>
        <w:t xml:space="preserve">Hinson met Dirks and Tracer when she visited Retrieving Freedom in 2021. The duo has inspired her efforts in Congress to improve veterans’ mental health care access, and she invited Dirks as her guest at this year’s State of the Union address.</w:t>
      </w:r>
      <w:r>
        <w:t xml:space="preserve">”</w:t>
      </w:r>
      <w:r>
        <w:t xml:space="preserve"> </w:t>
      </w:r>
      <w:r>
        <w:t xml:space="preserve">[Gazette,</w:t>
      </w:r>
      <w:r>
        <w:t xml:space="preserve"> </w:t>
      </w:r>
      <w:hyperlink r:id="rId23">
        <w:r>
          <w:rPr>
            <w:rStyle w:val="Hyperlink"/>
          </w:rPr>
          <w:t xml:space="preserve">8/28/23</w:t>
        </w:r>
      </w:hyperlink>
      <w:r>
        <w:t xml:space="preserve">]</w:t>
      </w:r>
    </w:p>
    <w:p>
      <w:pPr>
        <w:pStyle w:val="BodyText"/>
      </w:pPr>
      <w:r>
        <w:rPr>
          <w:bCs/>
          <w:b/>
        </w:rPr>
        <w:t xml:space="preserve">2023: Ashley Hinson Invited Veteran With Service Animal To 2023 State of the Union Address</w:t>
      </w:r>
      <w:r>
        <w:t xml:space="preserve"> </w:t>
      </w:r>
      <w:r>
        <w:t xml:space="preserve">According to Waterloo-Cedar Falls Courier (IA),</w:t>
      </w:r>
      <w:r>
        <w:t xml:space="preserve"> </w:t>
      </w:r>
      <w:r>
        <w:t xml:space="preserve">“</w:t>
      </w:r>
      <w:r>
        <w:t xml:space="preserve">Hinson met Dirks and Tracer when she visited Retrieving Freedom in 2021. The duo has inspired her efforts in Congress to improve veterans’ mental health care access, and she invited Dirks as her guest at this year’s State of the Union address.</w:t>
      </w:r>
      <w:r>
        <w:t xml:space="preserve">”</w:t>
      </w:r>
      <w:r>
        <w:t xml:space="preserve"> </w:t>
      </w:r>
      <w:r>
        <w:t xml:space="preserve">[Waterloo-Cedar Falls Courier (IA),</w:t>
      </w:r>
      <w:r>
        <w:t xml:space="preserve"> </w:t>
      </w:r>
      <w:hyperlink r:id="rId24">
        <w:r>
          <w:rPr>
            <w:rStyle w:val="Hyperlink"/>
          </w:rPr>
          <w:t xml:space="preserve">8/29/23</w:t>
        </w:r>
      </w:hyperlink>
      <w:r>
        <w:t xml:space="preserve">]</w:t>
      </w:r>
    </w:p>
    <w:p>
      <w:pPr>
        <w:pStyle w:val="BodyText"/>
      </w:pPr>
      <w:r>
        <w:rPr>
          <w:bCs/>
          <w:b/>
        </w:rPr>
        <w:t xml:space="preserve">2021: Hinson Met Veteran Trent Dirks And His Service Dog Tracer At Retrieving Freedom</w:t>
      </w:r>
      <w:r>
        <w:t xml:space="preserve"> </w:t>
      </w:r>
      <w:r>
        <w:t xml:space="preserve">According to Globe Gazette,</w:t>
      </w:r>
      <w:r>
        <w:t xml:space="preserve"> </w:t>
      </w:r>
      <w:r>
        <w:t xml:space="preserve">“</w:t>
      </w:r>
      <w:r>
        <w:t xml:space="preserve">Hinson met Dirks and Tracer when she visited Retrieving Freedom in 2021. The duo has inspired her efforts in Congress to improve veterans’ mental health care access, and she invited Dirks as her guest at this year’s State of the Union address.</w:t>
      </w:r>
      <w:r>
        <w:t xml:space="preserve">”</w:t>
      </w:r>
      <w:r>
        <w:t xml:space="preserve"> </w:t>
      </w:r>
      <w:r>
        <w:t xml:space="preserve">[Globe Gazette,</w:t>
      </w:r>
      <w:r>
        <w:t xml:space="preserve"> </w:t>
      </w:r>
      <w:hyperlink r:id="rId26">
        <w:r>
          <w:rPr>
            <w:rStyle w:val="Hyperlink"/>
          </w:rPr>
          <w:t xml:space="preserve">8/29/23</w:t>
        </w:r>
      </w:hyperlink>
      <w:r>
        <w:t xml:space="preserve">]</w:t>
      </w:r>
    </w:p>
    <w:bookmarkEnd w:id="27"/>
    <w:bookmarkStart w:id="29" w:name="hinsons-veteran-engagements"/>
    <w:p>
      <w:pPr>
        <w:pStyle w:val="Heading4"/>
      </w:pPr>
      <w:r>
        <w:t xml:space="preserve">Hinson’s Veteran Engagements</w:t>
      </w:r>
    </w:p>
    <w:p>
      <w:pPr>
        <w:pStyle w:val="FirstParagraph"/>
      </w:pPr>
      <w:r>
        <w:rPr>
          <w:bCs/>
          <w:b/>
        </w:rPr>
        <w:t xml:space="preserve">2023: Hinson Invited Veteran Dirks As Her Guest At State Of The Union Address</w:t>
      </w:r>
      <w:r>
        <w:t xml:space="preserve"> </w:t>
      </w:r>
      <w:r>
        <w:t xml:space="preserve">According to Globe Gazette,</w:t>
      </w:r>
      <w:r>
        <w:t xml:space="preserve"> </w:t>
      </w:r>
      <w:r>
        <w:t xml:space="preserve">“</w:t>
      </w:r>
      <w:r>
        <w:t xml:space="preserve">Hinson met Dirks and Tracer when she visited Retrieving Freedom in 2021. The duo has inspired her efforts in Congress to improve veterans’ mental health care access, and she invited Dirks as her guest at this year’s State of the Union address.</w:t>
      </w:r>
      <w:r>
        <w:t xml:space="preserve">”</w:t>
      </w:r>
      <w:r>
        <w:t xml:space="preserve"> </w:t>
      </w:r>
      <w:r>
        <w:t xml:space="preserve">[Globe Gazette,</w:t>
      </w:r>
      <w:r>
        <w:t xml:space="preserve"> </w:t>
      </w:r>
      <w:hyperlink r:id="rId26">
        <w:r>
          <w:rPr>
            <w:rStyle w:val="Hyperlink"/>
          </w:rPr>
          <w:t xml:space="preserve">8/29/23</w:t>
        </w:r>
      </w:hyperlink>
      <w:r>
        <w:t xml:space="preserve">]</w:t>
      </w:r>
    </w:p>
    <w:p>
      <w:pPr>
        <w:pStyle w:val="BodyText"/>
      </w:pPr>
      <w:r>
        <w:rPr>
          <w:bCs/>
          <w:b/>
        </w:rPr>
        <w:t xml:space="preserve">2021: Ashley Hinson Met Veteran Trent Dirks And Service Dog Tracer At Retrieving Freedom</w:t>
      </w:r>
      <w:r>
        <w:t xml:space="preserve"> </w:t>
      </w:r>
      <w:r>
        <w:t xml:space="preserve">According to Daily Nonpareil,</w:t>
      </w:r>
      <w:r>
        <w:t xml:space="preserve"> </w:t>
      </w:r>
      <w:r>
        <w:t xml:space="preserve">“</w:t>
      </w:r>
      <w:r>
        <w:t xml:space="preserve">Hinson met Dirks and Tracer when she visited Retrieving Freedom in 2021. The duo has inspired her efforts in Congress to improve veterans’ mental health care access, and she invited Dirks as her guest at this year’s State of the Union address.</w:t>
      </w:r>
      <w:r>
        <w:t xml:space="preserve">”</w:t>
      </w:r>
      <w:r>
        <w:t xml:space="preserve"> </w:t>
      </w:r>
      <w:r>
        <w:t xml:space="preserve">[Daily Nonpareil,</w:t>
      </w:r>
      <w:r>
        <w:t xml:space="preserve"> </w:t>
      </w:r>
      <w:hyperlink r:id="rId28">
        <w:r>
          <w:rPr>
            <w:rStyle w:val="Hyperlink"/>
          </w:rPr>
          <w:t xml:space="preserve">8/29/23</w:t>
        </w:r>
      </w:hyperlink>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5Y6-0RY1-DXVP-V47B-00000-00&amp;context=1519360" TargetMode="External" /><Relationship Type="http://schemas.openxmlformats.org/officeDocument/2006/relationships/hyperlink" Id="rId21" Target="https://advance.lexis.com/api/document?collection=news&amp;id=urn:contentItem:664H-RB61-JBCN-420T-00000-00&amp;context=1519360" TargetMode="External" /><Relationship Type="http://schemas.openxmlformats.org/officeDocument/2006/relationships/hyperlink" Id="rId22" Target="https://advance.lexis.com/api/document?collection=news&amp;id=urn:contentItem:670N-4821-JBCN-41W6-00000-00&amp;context=1519360" TargetMode="External" /><Relationship Type="http://schemas.openxmlformats.org/officeDocument/2006/relationships/hyperlink" Id="rId23" Target="https://advance.lexis.com/api/document?collection=news&amp;id=urn:contentItem:6926-JKF1-JBCN-307M-00000-00&amp;context=1519360" TargetMode="External" /><Relationship Type="http://schemas.openxmlformats.org/officeDocument/2006/relationships/hyperlink" Id="rId24" Target="https://advance.lexis.com/api/document?collection=news&amp;id=urn:contentItem:6927-04V1-JBCN-301D-00000-00&amp;context=1519360" TargetMode="External" /><Relationship Type="http://schemas.openxmlformats.org/officeDocument/2006/relationships/hyperlink" Id="rId28" Target="https://advance.lexis.com/api/document?collection=news&amp;id=urn:contentItem:6927-CM31-DXVP-T06D-00000-00&amp;context=1519360" TargetMode="External" /><Relationship Type="http://schemas.openxmlformats.org/officeDocument/2006/relationships/hyperlink" Id="rId26" Target="https://advance.lexis.com/api/document?collection=news&amp;id=urn:contentItem:6927-CM31-DXVP-T0SJ-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5Y6-0RY1-DXVP-V47B-00000-00&amp;context=1519360" TargetMode="External" /><Relationship Type="http://schemas.openxmlformats.org/officeDocument/2006/relationships/hyperlink" Id="rId21" Target="https://advance.lexis.com/api/document?collection=news&amp;id=urn:contentItem:664H-RB61-JBCN-420T-00000-00&amp;context=1519360" TargetMode="External" /><Relationship Type="http://schemas.openxmlformats.org/officeDocument/2006/relationships/hyperlink" Id="rId22" Target="https://advance.lexis.com/api/document?collection=news&amp;id=urn:contentItem:670N-4821-JBCN-41W6-00000-00&amp;context=1519360" TargetMode="External" /><Relationship Type="http://schemas.openxmlformats.org/officeDocument/2006/relationships/hyperlink" Id="rId23" Target="https://advance.lexis.com/api/document?collection=news&amp;id=urn:contentItem:6926-JKF1-JBCN-307M-00000-00&amp;context=1519360" TargetMode="External" /><Relationship Type="http://schemas.openxmlformats.org/officeDocument/2006/relationships/hyperlink" Id="rId24" Target="https://advance.lexis.com/api/document?collection=news&amp;id=urn:contentItem:6927-04V1-JBCN-301D-00000-00&amp;context=1519360" TargetMode="External" /><Relationship Type="http://schemas.openxmlformats.org/officeDocument/2006/relationships/hyperlink" Id="rId28" Target="https://advance.lexis.com/api/document?collection=news&amp;id=urn:contentItem:6927-CM31-DXVP-T06D-00000-00&amp;context=1519360" TargetMode="External" /><Relationship Type="http://schemas.openxmlformats.org/officeDocument/2006/relationships/hyperlink" Id="rId26" Target="https://advance.lexis.com/api/document?collection=news&amp;id=urn:contentItem:6927-CM31-DXVP-T0SJ-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2026-01-27T02:08:31Z</dcterms:created>
  <dcterms:modified xsi:type="dcterms:W3CDTF">2026-01-27T02:08:31Z</dcterms:modified>
</cp:coreProperties>
</file>

<file path=docProps/custom.xml><?xml version="1.0" encoding="utf-8"?>
<Properties xmlns="http://schemas.openxmlformats.org/officeDocument/2006/custom-properties" xmlns:vt="http://schemas.openxmlformats.org/officeDocument/2006/docPropsVTypes"/>
</file>