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media-relations-and-public-communication"/>
    <w:p>
      <w:pPr>
        <w:pStyle w:val="Heading1"/>
      </w:pPr>
      <w:r>
        <w:t xml:space="preserve">Media Relations and Public Communication</w:t>
      </w:r>
    </w:p>
    <w:bookmarkStart w:id="22" w:name="summary"/>
    <w:p>
      <w:pPr>
        <w:pStyle w:val="Heading3"/>
      </w:pPr>
      <w:r>
        <w:t xml:space="preserve">Summary</w:t>
      </w:r>
    </w:p>
    <w:p>
      <w:pPr>
        <w:numPr>
          <w:ilvl w:val="0"/>
          <w:numId w:val="1001"/>
        </w:numPr>
        <w:pStyle w:val="Compact"/>
      </w:pPr>
      <w:r>
        <w:t xml:space="preserve">Hinson has been criticized in local media for using divisive language in communications with constituents, despite public claims of promoting unity (</w:t>
      </w:r>
      <w:hyperlink r:id="rId20">
        <w:r>
          <w:rPr>
            <w:rStyle w:val="Hyperlink"/>
          </w:rPr>
          <w:t xml:space="preserve">Gazette Letter to the Editor, 1/22/21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Repeated use of</w:t>
      </w:r>
      <w:r>
        <w:t xml:space="preserve"> </w:t>
      </w:r>
      <w:r>
        <w:t xml:space="preserve">“</w:t>
      </w:r>
      <w:r>
        <w:t xml:space="preserve">socialism</w:t>
      </w:r>
      <w:r>
        <w:t xml:space="preserve">”</w:t>
      </w:r>
      <w:r>
        <w:t xml:space="preserve"> </w:t>
      </w:r>
      <w:r>
        <w:t xml:space="preserve">to attack Democrats has been called out as disingenuous given widespread Iowan support for programs like Social Security and Medicare (</w:t>
      </w:r>
      <w:hyperlink r:id="rId20">
        <w:r>
          <w:rPr>
            <w:rStyle w:val="Hyperlink"/>
          </w:rPr>
          <w:t xml:space="preserve">Gazette Letter to the Editor, 1/22/21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Public remarks and messaging risk alienating moderate voters by reinforcing partisan divides.</w:t>
      </w:r>
    </w:p>
    <w:p>
      <w:pPr>
        <w:numPr>
          <w:ilvl w:val="0"/>
          <w:numId w:val="1001"/>
        </w:numPr>
        <w:pStyle w:val="Compact"/>
      </w:pPr>
      <w:r>
        <w:t xml:space="preserve">Hinson’s team has dismissed significant national issues (such as the Jan. 6 Committee) as media</w:t>
      </w:r>
      <w:r>
        <w:t xml:space="preserve"> </w:t>
      </w:r>
      <w:r>
        <w:t xml:space="preserve">“</w:t>
      </w:r>
      <w:r>
        <w:t xml:space="preserve">obsession,</w:t>
      </w:r>
      <w:r>
        <w:t xml:space="preserve">”</w:t>
      </w:r>
      <w:r>
        <w:t xml:space="preserve"> </w:t>
      </w:r>
      <w:r>
        <w:t xml:space="preserve">which could be perceived as out of touch with voter concerns about democracy and accountability (</w:t>
      </w:r>
      <w:hyperlink r:id="rId21">
        <w:r>
          <w:rPr>
            <w:rStyle w:val="Hyperlink"/>
          </w:rPr>
          <w:t xml:space="preserve">Gazette, 12/19/22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These communication choices provide opponents with opportunities to question Hinson’s authenticity and commitment to bipartisan cooperation.</w:t>
      </w:r>
    </w:p>
    <w:bookmarkEnd w:id="22"/>
    <w:bookmarkStart w:id="23" w:name="statements-on-controversial-issues"/>
    <w:p>
      <w:pPr>
        <w:pStyle w:val="Heading3"/>
      </w:pPr>
      <w:r>
        <w:t xml:space="preserve">Statements on Controversial Issues</w:t>
      </w:r>
    </w:p>
    <w:p>
      <w:pPr>
        <w:pStyle w:val="FirstParagraph"/>
      </w:pPr>
      <w:r>
        <w:rPr>
          <w:bCs/>
          <w:b/>
        </w:rPr>
        <w:t xml:space="preserve">2021: Letter Writer Catheryn Irvine Stated Ashley Hinson Used Divisive Language in Constituent Letter</w:t>
      </w:r>
      <w:r>
        <w:t xml:space="preserve"> </w:t>
      </w:r>
      <w:r>
        <w:t xml:space="preserve">According to a letter to the editor published in Gazette,</w:t>
      </w:r>
      <w:r>
        <w:t xml:space="preserve"> </w:t>
      </w:r>
      <w:r>
        <w:t xml:space="preserve">“</w:t>
      </w:r>
      <w:r>
        <w:t xml:space="preserve">Despite her website’s claim that she is</w:t>
      </w:r>
      <w:r>
        <w:t xml:space="preserve"> </w:t>
      </w:r>
      <w:r>
        <w:t xml:space="preserve">‘</w:t>
      </w:r>
      <w:r>
        <w:t xml:space="preserve">committed to unifying our country</w:t>
      </w:r>
      <w:r>
        <w:t xml:space="preserve">’</w:t>
      </w:r>
      <w:r>
        <w:t xml:space="preserve"> </w:t>
      </w:r>
      <w:r>
        <w:t xml:space="preserve">and attempting to</w:t>
      </w:r>
      <w:r>
        <w:t xml:space="preserve"> </w:t>
      </w:r>
      <w:r>
        <w:t xml:space="preserve">‘</w:t>
      </w:r>
      <w:r>
        <w:t xml:space="preserve">work together for Iowa,</w:t>
      </w:r>
      <w:r>
        <w:t xml:space="preserve">’</w:t>
      </w:r>
      <w:r>
        <w:t xml:space="preserve"> </w:t>
      </w:r>
      <w:r>
        <w:t xml:space="preserve">Hisnon’s letter used divisive language —</w:t>
      </w:r>
      <w:r>
        <w:t xml:space="preserve"> </w:t>
      </w:r>
      <w:r>
        <w:t xml:space="preserve">‘</w:t>
      </w:r>
      <w:r>
        <w:t xml:space="preserve">I stand against the Democrats</w:t>
      </w:r>
      <w:r>
        <w:t xml:space="preserve">’</w:t>
      </w:r>
      <w:r>
        <w:t xml:space="preserve"> </w:t>
      </w:r>
      <w:r>
        <w:t xml:space="preserve">agenda to overhaul our democracy …(packing the courts).</w:t>
      </w:r>
      <w:r>
        <w:t xml:space="preserve">”</w:t>
      </w:r>
      <w:r>
        <w:t xml:space="preserve"> </w:t>
      </w:r>
      <w:r>
        <w:t xml:space="preserve">[Letter to the Editor - Gazette (Cedar Rapids, IA),</w:t>
      </w:r>
      <w:r>
        <w:t xml:space="preserve"> </w:t>
      </w:r>
      <w:hyperlink r:id="rId20">
        <w:r>
          <w:rPr>
            <w:rStyle w:val="Hyperlink"/>
          </w:rPr>
          <w:t xml:space="preserve">1/22/21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Letter Writer Catheryn Irvine Stated Ashley Hinson Used</w:t>
      </w:r>
      <w:r>
        <w:rPr>
          <w:bCs/>
          <w:b/>
        </w:rPr>
        <w:t xml:space="preserve"> </w:t>
      </w:r>
      <w:r>
        <w:rPr>
          <w:bCs/>
          <w:b/>
        </w:rPr>
        <w:t xml:space="preserve">‘</w:t>
      </w:r>
      <w:r>
        <w:rPr>
          <w:bCs/>
          <w:b/>
        </w:rPr>
        <w:t xml:space="preserve">Socialism</w:t>
      </w:r>
      <w:r>
        <w:rPr>
          <w:bCs/>
          <w:b/>
        </w:rPr>
        <w:t xml:space="preserve">’</w:t>
      </w:r>
      <w:r>
        <w:rPr>
          <w:bCs/>
          <w:b/>
        </w:rPr>
        <w:t xml:space="preserve"> </w:t>
      </w:r>
      <w:r>
        <w:rPr>
          <w:bCs/>
          <w:b/>
        </w:rPr>
        <w:t xml:space="preserve">Twice to Attack Democrats</w:t>
      </w:r>
      <w:r>
        <w:t xml:space="preserve"> </w:t>
      </w:r>
      <w:r>
        <w:t xml:space="preserve">According to a letter to the editor published in Gazette,</w:t>
      </w:r>
      <w:r>
        <w:t xml:space="preserve"> </w:t>
      </w:r>
      <w:r>
        <w:t xml:space="preserve">“</w:t>
      </w:r>
      <w:r>
        <w:t xml:space="preserve">She chose to use</w:t>
      </w:r>
      <w:r>
        <w:t xml:space="preserve"> </w:t>
      </w:r>
      <w:r>
        <w:t xml:space="preserve">‘</w:t>
      </w:r>
      <w:r>
        <w:t xml:space="preserve">socialism</w:t>
      </w:r>
      <w:r>
        <w:t xml:space="preserve">’</w:t>
      </w:r>
      <w:r>
        <w:t xml:space="preserve"> </w:t>
      </w:r>
      <w:r>
        <w:t xml:space="preserve">twice in attacking the Democrats even though Iowans believe in Social Security and Medicare.</w:t>
      </w:r>
      <w:r>
        <w:t xml:space="preserve">”</w:t>
      </w:r>
      <w:r>
        <w:t xml:space="preserve"> </w:t>
      </w:r>
      <w:r>
        <w:t xml:space="preserve">[Letter to the Editor - Gazette (Cedar Rapids, IA),</w:t>
      </w:r>
      <w:r>
        <w:t xml:space="preserve"> </w:t>
      </w:r>
      <w:hyperlink r:id="rId20">
        <w:r>
          <w:rPr>
            <w:rStyle w:val="Hyperlink"/>
          </w:rPr>
          <w:t xml:space="preserve">1/22/21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December 2022: Hinson’s Spokeswoman Stated Hinson Would Focus On Iowan Concerns Rather Than Jan. 6 Committee Actions</w:t>
      </w:r>
      <w:r>
        <w:t xml:space="preserve"> </w:t>
      </w:r>
      <w:r>
        <w:t xml:space="preserve">According to Gazette,</w:t>
      </w:r>
      <w:r>
        <w:t xml:space="preserve"> </w:t>
      </w:r>
      <w:r>
        <w:t xml:space="preserve">“</w:t>
      </w:r>
      <w:r>
        <w:t xml:space="preserve">While the media remains obsessed with the Jan. 6 Committee, Rep. Hinson will continue to be laser focused on the issues that Iowans are talking about around their kitchen tables every night: how they’re going to pay the bills in the Biden economy, securing the border, and restoring American energy independence.</w:t>
      </w:r>
      <w:r>
        <w:t xml:space="preserve">”</w:t>
      </w:r>
      <w:r>
        <w:t xml:space="preserve"> </w:t>
      </w:r>
      <w:r>
        <w:t xml:space="preserve">[Gazette,</w:t>
      </w:r>
      <w:r>
        <w:t xml:space="preserve"> </w:t>
      </w:r>
      <w:hyperlink r:id="rId21">
        <w:r>
          <w:rPr>
            <w:rStyle w:val="Hyperlink"/>
          </w:rPr>
          <w:t xml:space="preserve">12/19/22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1V1-J201-JBCN-44K6-00000-00&amp;context=1519360" TargetMode="External" /><Relationship Type="http://schemas.openxmlformats.org/officeDocument/2006/relationships/hyperlink" Id="rId21" Target="https://advance.lexis.com/api/document?collection=news&amp;id=urn:contentItem:674G-3061-DXVP-V3CT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1V1-J201-JBCN-44K6-00000-00&amp;context=1519360" TargetMode="External" /><Relationship Type="http://schemas.openxmlformats.org/officeDocument/2006/relationships/hyperlink" Id="rId21" Target="https://advance.lexis.com/api/document?collection=news&amp;id=urn:contentItem:674G-3061-DXVP-V3CT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2026-01-27T02:08:36Z</dcterms:created>
  <dcterms:modified xsi:type="dcterms:W3CDTF">2026-01-27T02:08:36Z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