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4704a5ddf698289658c0ace0cff7f7bfd39ee6"/>
    <w:p>
      <w:pPr>
        <w:pStyle w:val="Heading1"/>
      </w:pPr>
      <w:r>
        <w:t xml:space="preserve">Congressional Oversight and Accountability on Homeland Policy</w:t>
      </w:r>
    </w:p>
    <w:bookmarkStart w:id="22" w:name="transparency-and-government-control"/>
    <w:p>
      <w:pPr>
        <w:pStyle w:val="Heading3"/>
      </w:pPr>
      <w:r>
        <w:t xml:space="preserve">Transparency and Government Control</w:t>
      </w:r>
    </w:p>
    <w:bookmarkStart w:id="21" w:name="criticism-of-executive-overreach"/>
    <w:p>
      <w:pPr>
        <w:pStyle w:val="Heading4"/>
      </w:pPr>
      <w:r>
        <w:t xml:space="preserve">Criticism of Executive Overreach</w:t>
      </w:r>
    </w:p>
    <w:p>
      <w:pPr>
        <w:pStyle w:val="FirstParagraph"/>
      </w:pPr>
      <w:r>
        <w:rPr>
          <w:bCs/>
          <w:b/>
        </w:rPr>
        <w:t xml:space="preserve">2024: Hinson Called For Homeland Security Secretary Mayorkas To Resign Or Be Impeached</w:t>
      </w:r>
      <w:r>
        <w:t xml:space="preserve"> </w:t>
      </w:r>
      <w:r>
        <w:t xml:space="preserve">According to Gazette,</w:t>
      </w:r>
      <w:r>
        <w:t xml:space="preserve"> </w:t>
      </w:r>
      <w:r>
        <w:t xml:space="preserve">“</w:t>
      </w:r>
      <w:r>
        <w:t xml:space="preserve">Hinson said she joined GOP calls for Homeland Security Secretary Alejandro Mayorkas to resign or be impeached. GOP lawmakers have demanded action to stem the influx of migrants as a point of contention in negotiating funding for the war in Ukraine and avoiding a government shutdown.</w:t>
      </w:r>
      <w:r>
        <w:t xml:space="preserve">”</w:t>
      </w:r>
      <w:r>
        <w:t xml:space="preserve"> </w:t>
      </w:r>
      <w:r>
        <w:t xml:space="preserve">[Gazette,</w:t>
      </w:r>
      <w:r>
        <w:t xml:space="preserve"> </w:t>
      </w:r>
      <w:hyperlink r:id="rId20">
        <w:r>
          <w:rPr>
            <w:rStyle w:val="Hyperlink"/>
          </w:rPr>
          <w:t xml:space="preserve">1/4/24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B1P-YY21-JBCN-33P0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B1P-YY21-JBCN-33P0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2026-01-27T02:08:24Z</dcterms:created>
  <dcterms:modified xsi:type="dcterms:W3CDTF">2026-01-27T02:08:24Z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