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covid-19-and-public-health-emergencies"/>
    <w:p>
      <w:pPr>
        <w:pStyle w:val="Heading1"/>
      </w:pPr>
      <w:r>
        <w:t xml:space="preserve">COVID-19 and Public Health Emergencies</w:t>
      </w:r>
    </w:p>
    <w:bookmarkStart w:id="22" w:name="pandemic-response-and-relief-legislation"/>
    <w:p>
      <w:pPr>
        <w:pStyle w:val="Heading3"/>
      </w:pPr>
      <w:r>
        <w:t xml:space="preserve">Pandemic Response and Relief Legislation</w:t>
      </w:r>
    </w:p>
    <w:bookmarkStart w:id="21" w:name="criticism-of-covid-relief-bill"/>
    <w:p>
      <w:pPr>
        <w:pStyle w:val="Heading4"/>
      </w:pPr>
      <w:r>
        <w:t xml:space="preserve">Criticism of COVID Relief Bill</w:t>
      </w:r>
    </w:p>
    <w:p>
      <w:pPr>
        <w:pStyle w:val="FirstParagraph"/>
      </w:pPr>
      <w:r>
        <w:rPr>
          <w:bCs/>
          <w:b/>
        </w:rPr>
        <w:t xml:space="preserve">2021: Letter Writer Norman Sherman Reported Ashley Hinson Opposed Using Federal Coronavirus Funds for Prisoner Medical Care</w:t>
      </w:r>
      <w:r>
        <w:t xml:space="preserve"> </w:t>
      </w:r>
      <w:r>
        <w:t xml:space="preserve">According to a letter to the editor published in Gazette (Cedar Rapids, IA),</w:t>
      </w:r>
      <w:r>
        <w:t xml:space="preserve"> </w:t>
      </w:r>
      <w:r>
        <w:t xml:space="preserve">“</w:t>
      </w:r>
      <w:r>
        <w:t xml:space="preserve">In a bizarre appeal to her audience, she deplored spending any of the $700 million of federal coronavirus dollars at prisons where some convicted, despicable people get the same medical treatment that other prisoners get. She cites a killer and a sexual abuser of young women as people who should apparently be denied available care.</w:t>
      </w:r>
      <w:r>
        <w:t xml:space="preserve">”</w:t>
      </w:r>
      <w:r>
        <w:t xml:space="preserve"> </w:t>
      </w:r>
      <w:r>
        <w:t xml:space="preserve">[Letter to the Editor - Gazette (Cedar Rapids, IA),</w:t>
      </w:r>
      <w:r>
        <w:t xml:space="preserve"> </w:t>
      </w:r>
      <w:hyperlink r:id="rId20">
        <w:r>
          <w:rPr>
            <w:rStyle w:val="Hyperlink"/>
          </w:rPr>
          <w:t xml:space="preserve">10/1/21</w:t>
        </w:r>
      </w:hyperlink>
      <w:r>
        <w:t xml:space="preserve">]</w:t>
      </w:r>
    </w:p>
    <w:bookmarkEnd w:id="21"/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3RS-X0G1-DXVP-V0HC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3RS-X0G1-DXVP-V0HC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2026-01-27T02:08:33Z</dcterms:created>
  <dcterms:modified xsi:type="dcterms:W3CDTF">2026-01-27T02:08:33Z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