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31f6a7cb549b8cbef3d29c2a920587cfeded23e"/>
    <w:p>
      <w:pPr>
        <w:pStyle w:val="Heading1"/>
      </w:pPr>
      <w:r>
        <w:t xml:space="preserve">Constituent Services and Local Engagement</w:t>
      </w:r>
    </w:p>
    <w:bookmarkStart w:id="27" w:name="summary"/>
    <w:p>
      <w:pPr>
        <w:pStyle w:val="Heading3"/>
      </w:pPr>
      <w:r>
        <w:t xml:space="preserve">Summary</w:t>
      </w:r>
    </w:p>
    <w:p>
      <w:pPr>
        <w:numPr>
          <w:ilvl w:val="0"/>
          <w:numId w:val="1001"/>
        </w:numPr>
        <w:pStyle w:val="BlockText"/>
      </w:pPr>
      <w:r>
        <w:t xml:space="preserve">Ashley Hinson has actively engaged with local disability care providers and community leaders, visiting organizations like Imagine the Possibilities in Maquoketa and Industrial Rehab in Waverly to discuss workforce challenges and accessibility efforts (</w:t>
      </w:r>
      <w:hyperlink r:id="rId20">
        <w:r>
          <w:rPr>
            <w:rStyle w:val="Hyperlink"/>
          </w:rPr>
          <w:t xml:space="preserve">Telegraph Herald</w:t>
        </w:r>
      </w:hyperlink>
      <w:r>
        <w:t xml:space="preserve">,</w:t>
      </w:r>
      <w:r>
        <w:t xml:space="preserve"> </w:t>
      </w:r>
      <w:hyperlink r:id="rId21">
        <w:r>
          <w:rPr>
            <w:rStyle w:val="Hyperlink"/>
          </w:rPr>
          <w:t xml:space="preserve">Waterloo Courier</w:t>
        </w:r>
      </w:hyperlink>
      <w:r>
        <w:t xml:space="preserve">).</w:t>
      </w:r>
    </w:p>
    <w:p>
      <w:pPr>
        <w:numPr>
          <w:ilvl w:val="0"/>
          <w:numId w:val="1001"/>
        </w:numPr>
        <w:pStyle w:val="BlockText"/>
      </w:pPr>
      <w:r>
        <w:t xml:space="preserve">In 2023, Hinson partnered with TSA to organize service dog screening demonstrations and address travel barriers faced by veterans and people with disabilities using service animals (</w:t>
      </w:r>
      <w:hyperlink r:id="rId22">
        <w:r>
          <w:rPr>
            <w:rStyle w:val="Hyperlink"/>
          </w:rPr>
          <w:t xml:space="preserve">Daily Nonpareil</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BlockText"/>
      </w:pPr>
      <w:r>
        <w:t xml:space="preserve">Hinson highlighted the importance of rural access to care facilities, emphasizing that people in small towns should have equitable access to rehabilitation services and community amenities (</w:t>
      </w:r>
      <w:hyperlink r:id="rId21">
        <w:r>
          <w:rPr>
            <w:rStyle w:val="Hyperlink"/>
          </w:rPr>
          <w:t xml:space="preserve">Waterloo Courier</w:t>
        </w:r>
      </w:hyperlink>
      <w:r>
        <w:t xml:space="preserve">).</w:t>
      </w:r>
    </w:p>
    <w:p>
      <w:pPr>
        <w:numPr>
          <w:ilvl w:val="0"/>
          <w:numId w:val="1001"/>
        </w:numPr>
        <w:pStyle w:val="BlockText"/>
      </w:pPr>
      <w:r>
        <w:t xml:space="preserve">She showed support for local accessibility projects, such as the disability-friendly Jesup splash pad, pledging to help secure grants for its expansion and recognizing its value for community development (</w:t>
      </w:r>
      <w:hyperlink r:id="rId21">
        <w:r>
          <w:rPr>
            <w:rStyle w:val="Hyperlink"/>
          </w:rPr>
          <w:t xml:space="preserve">Waterloo Courier</w:t>
        </w:r>
      </w:hyperlink>
      <w:r>
        <w:t xml:space="preserve">,</w:t>
      </w:r>
      <w:r>
        <w:t xml:space="preserve"> </w:t>
      </w:r>
      <w:hyperlink r:id="rId24">
        <w:r>
          <w:rPr>
            <w:rStyle w:val="Hyperlink"/>
          </w:rPr>
          <w:t xml:space="preserve">Waterloo-Cedar Falls Courier</w:t>
        </w:r>
      </w:hyperlink>
      <w:r>
        <w:t xml:space="preserve">).</w:t>
      </w:r>
    </w:p>
    <w:p>
      <w:pPr>
        <w:numPr>
          <w:ilvl w:val="0"/>
          <w:numId w:val="1001"/>
        </w:numPr>
        <w:pStyle w:val="BlockText"/>
      </w:pPr>
      <w:r>
        <w:t xml:space="preserve">Potential vulnerability: Multiple letters to the editor in 2021 criticized Hinson for not responding to constituent meeting requests related to disability issues, raising concerns about accessibility and transparency in her constituent services (</w:t>
      </w:r>
      <w:hyperlink r:id="rId25">
        <w:r>
          <w:rPr>
            <w:rStyle w:val="Hyperlink"/>
          </w:rPr>
          <w:t xml:space="preserve">Waterloo-Cedar Falls Courier</w:t>
        </w:r>
      </w:hyperlink>
      <w:r>
        <w:t xml:space="preserve">,</w:t>
      </w:r>
      <w:r>
        <w:t xml:space="preserve"> </w:t>
      </w:r>
      <w:hyperlink r:id="rId26">
        <w:r>
          <w:rPr>
            <w:rStyle w:val="Hyperlink"/>
          </w:rPr>
          <w:t xml:space="preserve">Des Moines Register</w:t>
        </w:r>
      </w:hyperlink>
      <w:r>
        <w:t xml:space="preserve">).</w:t>
      </w:r>
    </w:p>
    <w:bookmarkEnd w:id="27"/>
    <w:bookmarkStart w:id="31" w:name="town-halls-and-community-outreach"/>
    <w:p>
      <w:pPr>
        <w:pStyle w:val="Heading3"/>
      </w:pPr>
      <w:r>
        <w:t xml:space="preserve">Town Halls and Community Outreach</w:t>
      </w:r>
    </w:p>
    <w:bookmarkStart w:id="28" w:name="meetings-on-disability-policy"/>
    <w:p>
      <w:pPr>
        <w:pStyle w:val="Heading4"/>
      </w:pPr>
      <w:r>
        <w:t xml:space="preserve">Meetings on Disability Policy</w:t>
      </w:r>
    </w:p>
    <w:p>
      <w:pPr>
        <w:pStyle w:val="FirstParagraph"/>
      </w:pPr>
      <w:r>
        <w:rPr>
          <w:bCs/>
          <w:b/>
        </w:rPr>
        <w:t xml:space="preserve">2021: Letter Writer Jennifer Wolff Criticized Ashley Hinson for Not Responding to National Council on Independent Living Meeting Request</w:t>
      </w:r>
      <w:r>
        <w:t xml:space="preserve"> </w:t>
      </w:r>
      <w:r>
        <w:t xml:space="preserve">According to a letter to the editor published in Waterloo-Cedar Falls Courier,</w:t>
      </w:r>
      <w:r>
        <w:t xml:space="preserve"> </w:t>
      </w:r>
      <w:r>
        <w:t xml:space="preserve">“</w:t>
      </w:r>
      <w:r>
        <w:t xml:space="preserve">On July 14, all six Iowa congressional members received an email requesting a meeting for the National Council on Independent Living’s Virtual Hill Day on July 22. All congressional offices responded except Hinson’s. A second request was sent through the representative’s website. No response.</w:t>
      </w:r>
      <w:r>
        <w:t xml:space="preserve">”</w:t>
      </w:r>
      <w:r>
        <w:t xml:space="preserve"> </w:t>
      </w:r>
      <w:r>
        <w:t xml:space="preserve">[Letter to the Editor - Waterloo-Cedar Falls Courier,</w:t>
      </w:r>
      <w:r>
        <w:t xml:space="preserve"> </w:t>
      </w:r>
      <w:hyperlink r:id="rId25">
        <w:r>
          <w:rPr>
            <w:rStyle w:val="Hyperlink"/>
          </w:rPr>
          <w:t xml:space="preserve">8/22/21</w:t>
        </w:r>
      </w:hyperlink>
      <w:r>
        <w:t xml:space="preserve">]</w:t>
      </w:r>
    </w:p>
    <w:p>
      <w:pPr>
        <w:pStyle w:val="BodyText"/>
      </w:pPr>
      <w:r>
        <w:rPr>
          <w:bCs/>
          <w:b/>
        </w:rPr>
        <w:t xml:space="preserve">2021: Letter Writer Jennifer Wolff Reported Iowans from Hinson’s District Were Denied Opportunity to Share Disability Care Stories with Representative</w:t>
      </w:r>
      <w:r>
        <w:t xml:space="preserve"> </w:t>
      </w:r>
      <w:r>
        <w:t xml:space="preserve">According to a letter to the editor published in Waterloo-Cedar Falls Courier,</w:t>
      </w:r>
      <w:r>
        <w:t xml:space="preserve"> </w:t>
      </w:r>
      <w:r>
        <w:t xml:space="preserve">“</w:t>
      </w:r>
      <w:r>
        <w:t xml:space="preserve">Five Iowans from Hinson’s district were eager to share personal stories of HCBS and inadequate care in Iowa but were denied the opportunity. Hinson is not accessible and transparent to all Iowans. Iowans with disabilities, our families, and our caregivers belong to many different political parties. Disability issues are nonpartisan, and hearing from all Iowans is part of what</w:t>
      </w:r>
      <w:r>
        <w:t xml:space="preserve"> </w:t>
      </w:r>
      <w:r>
        <w:t xml:space="preserve">‘</w:t>
      </w:r>
      <w:r>
        <w:t xml:space="preserve">representatives</w:t>
      </w:r>
      <w:r>
        <w:t xml:space="preserve">’</w:t>
      </w:r>
      <w:r>
        <w:t xml:space="preserve"> </w:t>
      </w:r>
      <w:r>
        <w:t xml:space="preserve">are supposed to do.</w:t>
      </w:r>
      <w:r>
        <w:t xml:space="preserve">”</w:t>
      </w:r>
      <w:r>
        <w:t xml:space="preserve"> </w:t>
      </w:r>
      <w:r>
        <w:t xml:space="preserve">[Letter to the Editor - Waterloo-Cedar Falls Courier,</w:t>
      </w:r>
      <w:r>
        <w:t xml:space="preserve"> </w:t>
      </w:r>
      <w:hyperlink r:id="rId25">
        <w:r>
          <w:rPr>
            <w:rStyle w:val="Hyperlink"/>
          </w:rPr>
          <w:t xml:space="preserve">8/22/21</w:t>
        </w:r>
      </w:hyperlink>
      <w:r>
        <w:t xml:space="preserve">]</w:t>
      </w:r>
    </w:p>
    <w:p>
      <w:pPr>
        <w:pStyle w:val="BodyText"/>
      </w:pPr>
      <w:r>
        <w:rPr>
          <w:bCs/>
          <w:b/>
        </w:rPr>
        <w:t xml:space="preserve">July 2021: Ashley Hinson Visited Disability Care Provider Imagine the Possibilities in Maquoketa, Iowa</w:t>
      </w:r>
      <w:r>
        <w:t xml:space="preserve"> </w:t>
      </w:r>
      <w:r>
        <w:t xml:space="preserve">According to Telegraph Herald,</w:t>
      </w:r>
      <w:r>
        <w:t xml:space="preserve"> </w:t>
      </w:r>
      <w:r>
        <w:t xml:space="preserve">“</w:t>
      </w:r>
      <w:r>
        <w:t xml:space="preserve">Staff at nonprofit disability care provider Imagine the Possibilities highlighted workforce problems and offered strategies for increasing the Medicaid reimbursement rate on Friday during a tour for U.S. Rep. Ashley Hinson, R-Iowa.</w:t>
      </w:r>
      <w:r>
        <w:t xml:space="preserve">”</w:t>
      </w:r>
      <w:r>
        <w:t xml:space="preserve"> </w:t>
      </w:r>
      <w:r>
        <w:t xml:space="preserve">[Telegraph Herald (Dubuque, IA),</w:t>
      </w:r>
      <w:r>
        <w:t xml:space="preserve"> </w:t>
      </w:r>
      <w:hyperlink r:id="rId20">
        <w:r>
          <w:rPr>
            <w:rStyle w:val="Hyperlink"/>
          </w:rPr>
          <w:t xml:space="preserve">7/24/21</w:t>
        </w:r>
      </w:hyperlink>
      <w:r>
        <w:t xml:space="preserve">]</w:t>
      </w:r>
    </w:p>
    <w:p>
      <w:pPr>
        <w:pStyle w:val="BodyText"/>
      </w:pPr>
      <w:r>
        <w:rPr>
          <w:bCs/>
          <w:b/>
        </w:rPr>
        <w:t xml:space="preserve">July 2021: Ashley Hinson Recognized Recruitment and Retention Challenges in Iowa Disability Care Organizations</w:t>
      </w:r>
      <w:r>
        <w:t xml:space="preserve"> </w:t>
      </w:r>
      <w:r>
        <w:t xml:space="preserve">According to Telegraph Herald,</w:t>
      </w:r>
      <w:r>
        <w:t xml:space="preserve"> </w:t>
      </w:r>
      <w:r>
        <w:t xml:space="preserve">“</w:t>
      </w:r>
      <w:r>
        <w:t xml:space="preserve">Hinson said she has heard similar woes from other care organizations around Iowa’s First Congressional District.</w:t>
      </w:r>
      <w:r>
        <w:t xml:space="preserve"> </w:t>
      </w:r>
      <w:r>
        <w:t xml:space="preserve">‘</w:t>
      </w:r>
      <w:r>
        <w:t xml:space="preserve">It’s hard to recruit staff,</w:t>
      </w:r>
      <w:r>
        <w:t xml:space="preserve">’</w:t>
      </w:r>
      <w:r>
        <w:t xml:space="preserve"> </w:t>
      </w:r>
      <w:r>
        <w:t xml:space="preserve">she said.</w:t>
      </w:r>
      <w:r>
        <w:t xml:space="preserve"> </w:t>
      </w:r>
      <w:r>
        <w:t xml:space="preserve">‘</w:t>
      </w:r>
      <w:r>
        <w:t xml:space="preserve">It’s hard to keep staff. It’s a labor of love for a lot of those who do the work.</w:t>
      </w:r>
      <w:r>
        <w:t xml:space="preserve">’</w:t>
      </w:r>
      <w:r>
        <w:t xml:space="preserve">”</w:t>
      </w:r>
      <w:r>
        <w:t xml:space="preserve"> </w:t>
      </w:r>
      <w:r>
        <w:t xml:space="preserve">[Telegraph Herald (Dubuque, IA),</w:t>
      </w:r>
      <w:r>
        <w:t xml:space="preserve"> </w:t>
      </w:r>
      <w:hyperlink r:id="rId20">
        <w:r>
          <w:rPr>
            <w:rStyle w:val="Hyperlink"/>
          </w:rPr>
          <w:t xml:space="preserve">7/24/21</w:t>
        </w:r>
      </w:hyperlink>
      <w:r>
        <w:t xml:space="preserve">]</w:t>
      </w:r>
    </w:p>
    <w:p>
      <w:pPr>
        <w:pStyle w:val="BodyText"/>
      </w:pPr>
      <w:r>
        <w:rPr>
          <w:bCs/>
          <w:b/>
        </w:rPr>
        <w:t xml:space="preserve">July 2021: Ashley Hinson Investigated Post-Pandemic Workforce Participation in the Care Sector</w:t>
      </w:r>
      <w:r>
        <w:t xml:space="preserve"> </w:t>
      </w:r>
      <w:r>
        <w:t xml:space="preserve">According to Telegraph Herald,</w:t>
      </w:r>
      <w:r>
        <w:t xml:space="preserve"> </w:t>
      </w:r>
      <w:r>
        <w:t xml:space="preserve">“</w:t>
      </w:r>
      <w:r>
        <w:t xml:space="preserve">Both Hinson and Imagine the Possibilities leadership said they are doing their best to discover the reason for people not returning to work after the pandemic and what - if anything - they can do to reverse it.</w:t>
      </w:r>
      <w:r>
        <w:t xml:space="preserve">”</w:t>
      </w:r>
      <w:r>
        <w:t xml:space="preserve"> </w:t>
      </w:r>
      <w:r>
        <w:t xml:space="preserve">[Telegraph Herald (Dubuque, IA),</w:t>
      </w:r>
      <w:r>
        <w:t xml:space="preserve"> </w:t>
      </w:r>
      <w:hyperlink r:id="rId20">
        <w:r>
          <w:rPr>
            <w:rStyle w:val="Hyperlink"/>
          </w:rPr>
          <w:t xml:space="preserve">7/24/21</w:t>
        </w:r>
      </w:hyperlink>
      <w:r>
        <w:t xml:space="preserve">]</w:t>
      </w:r>
    </w:p>
    <w:bookmarkEnd w:id="28"/>
    <w:bookmarkStart w:id="30" w:name="engagement-with-disability-advocates"/>
    <w:p>
      <w:pPr>
        <w:pStyle w:val="Heading4"/>
      </w:pPr>
      <w:r>
        <w:t xml:space="preserve">Engagement with Disability Advocates</w:t>
      </w:r>
    </w:p>
    <w:p>
      <w:pPr>
        <w:pStyle w:val="FirstParagraph"/>
      </w:pPr>
      <w:r>
        <w:rPr>
          <w:bCs/>
          <w:b/>
        </w:rPr>
        <w:t xml:space="preserve">2021: Letter Writer Jennifer Wolff Criticized Ashley Hinson’s Accessibility to Constituents</w:t>
      </w:r>
      <w:r>
        <w:t xml:space="preserve"> </w:t>
      </w:r>
      <w:r>
        <w:t xml:space="preserve">According to a letter to the editor published in Waterloo-Cedar Falls Courier (IA),</w:t>
      </w:r>
      <w:r>
        <w:t xml:space="preserve"> </w:t>
      </w:r>
      <w:r>
        <w:t xml:space="preserve">“</w:t>
      </w:r>
      <w:r>
        <w:t xml:space="preserve">On July 14, all six Iowa congressional members received an email requesting a meeting for the National Council on Independent Living’s Virtual Hill Day on July 22. All congressional offices responded except Hinson’s. A second request was sent through the representative’s website. No response. […] Five Iowans from Hinson’s district were eager to share personal stories of HCBS and inadequate care in Iowa but were denied the opportunity. Hinson is not accessible and transparent to all Iowans.</w:t>
      </w:r>
      <w:r>
        <w:t xml:space="preserve">”</w:t>
      </w:r>
      <w:r>
        <w:t xml:space="preserve"> </w:t>
      </w:r>
      <w:r>
        <w:t xml:space="preserve">[Letter to the Editor - Waterloo-Cedar Falls Courier (IA),</w:t>
      </w:r>
      <w:r>
        <w:t xml:space="preserve"> </w:t>
      </w:r>
      <w:hyperlink r:id="rId29">
        <w:r>
          <w:rPr>
            <w:rStyle w:val="Hyperlink"/>
          </w:rPr>
          <w:t xml:space="preserve">8/22/21</w:t>
        </w:r>
      </w:hyperlink>
      <w:r>
        <w:t xml:space="preserve">]</w:t>
      </w:r>
    </w:p>
    <w:p>
      <w:pPr>
        <w:pStyle w:val="BodyText"/>
      </w:pPr>
      <w:r>
        <w:rPr>
          <w:bCs/>
          <w:b/>
        </w:rPr>
        <w:t xml:space="preserve">2021: Letter Writer Jennifer Wolff Criticized Ashley Hinson For Not Responding To Disability Group’s Meeting Requests</w:t>
      </w:r>
      <w:r>
        <w:t xml:space="preserve"> </w:t>
      </w:r>
      <w:r>
        <w:t xml:space="preserve">According to a letter to the editor published in Des Moines Register,</w:t>
      </w:r>
      <w:r>
        <w:t xml:space="preserve"> </w:t>
      </w:r>
      <w:r>
        <w:t xml:space="preserve">“</w:t>
      </w:r>
      <w:r>
        <w:t xml:space="preserve">Rep. Ashley Hinson recently tweeted,</w:t>
      </w:r>
      <w:r>
        <w:t xml:space="preserve"> </w:t>
      </w:r>
      <w:r>
        <w:t xml:space="preserve">‘</w:t>
      </w:r>
      <w:r>
        <w:t xml:space="preserve">Being accessible and transparent to those I serve is a top priority for me.</w:t>
      </w:r>
      <w:r>
        <w:t xml:space="preserve">’</w:t>
      </w:r>
      <w:r>
        <w:t xml:space="preserve"> </w:t>
      </w:r>
      <w:r>
        <w:t xml:space="preserve">I beg to differ. On July 14, all six Iowa congressional members received an email requesting a meeting for the National Council on Independent Living’s Virtual Hill Day on July 22. All congressional offices responded except Hinson’s office. A second request was sent through the representative’s website. No response. […] Five Iowans from Hinson’s district were eager to share personal stories of HCBS and inadequate care in Iowa but were denied the opportunity. Hinson is not accessible and transparent to all Iowans.</w:t>
      </w:r>
      <w:r>
        <w:t xml:space="preserve">”</w:t>
      </w:r>
      <w:r>
        <w:t xml:space="preserve"> </w:t>
      </w:r>
      <w:r>
        <w:t xml:space="preserve">[Letter to the Editor - Des Moines Register,</w:t>
      </w:r>
      <w:r>
        <w:t xml:space="preserve"> </w:t>
      </w:r>
      <w:hyperlink r:id="rId26">
        <w:r>
          <w:rPr>
            <w:rStyle w:val="Hyperlink"/>
          </w:rPr>
          <w:t xml:space="preserve">8/22/21</w:t>
        </w:r>
      </w:hyperlink>
      <w:r>
        <w:t xml:space="preserve">]</w:t>
      </w:r>
    </w:p>
    <w:p>
      <w:pPr>
        <w:pStyle w:val="BodyText"/>
      </w:pPr>
      <w:r>
        <w:rPr>
          <w:bCs/>
          <w:b/>
        </w:rPr>
        <w:t xml:space="preserve">2023: Hinson Organized Service Dog Screening Demonstration At Cedar Rapids Airport</w:t>
      </w:r>
      <w:r>
        <w:t xml:space="preserve"> </w:t>
      </w:r>
      <w:r>
        <w:t xml:space="preserve">According to Daily Nonpareil,</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[Daily Nonpareil,</w:t>
      </w:r>
      <w:r>
        <w:t xml:space="preserve"> </w:t>
      </w:r>
      <w:hyperlink r:id="rId22">
        <w:r>
          <w:rPr>
            <w:rStyle w:val="Hyperlink"/>
          </w:rPr>
          <w:t xml:space="preserve">8/31/23</w:t>
        </w:r>
      </w:hyperlink>
      <w:r>
        <w:t xml:space="preserve">]</w:t>
      </w:r>
    </w:p>
    <w:p>
      <w:pPr>
        <w:pStyle w:val="BodyText"/>
      </w:pPr>
      <w:r>
        <w:rPr>
          <w:bCs/>
          <w:b/>
        </w:rPr>
        <w:t xml:space="preserve">2021: Hinson Met Veteran Trent Dirks And His Service Dog At Retrieving Freedom</w:t>
      </w:r>
      <w:r>
        <w:t xml:space="preserve"> </w:t>
      </w:r>
      <w:r>
        <w:t xml:space="preserve">According to Daily Nonpareil,</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[Daily Nonpareil,</w:t>
      </w:r>
      <w:r>
        <w:t xml:space="preserve"> </w:t>
      </w:r>
      <w:hyperlink r:id="rId22">
        <w:r>
          <w:rPr>
            <w:rStyle w:val="Hyperlink"/>
          </w:rPr>
          <w:t xml:space="preserve">8/31/23</w:t>
        </w:r>
      </w:hyperlink>
      <w:r>
        <w:t xml:space="preserve">]</w:t>
      </w:r>
    </w:p>
    <w:p>
      <w:pPr>
        <w:pStyle w:val="BodyText"/>
      </w:pPr>
      <w:r>
        <w:rPr>
          <w:bCs/>
          <w:b/>
        </w:rPr>
        <w:t xml:space="preserve">2023: Hinson Worked With TSA To Address Service Animal Travel Challenges</w:t>
      </w:r>
      <w:r>
        <w:t xml:space="preserve"> </w:t>
      </w:r>
      <w:r>
        <w:t xml:space="preserve">According to Daily Nonpareil,</w:t>
      </w:r>
      <w:r>
        <w:t xml:space="preserve"> </w:t>
      </w:r>
      <w:r>
        <w:t xml:space="preserve">“</w:t>
      </w:r>
      <w:r>
        <w:t xml:space="preserve">Hinson, of Marion, has been working with TSA officials to ease challenges veterans and those with disabilities face when traveling with service animals.</w:t>
      </w:r>
      <w:r>
        <w:t xml:space="preserve">”</w:t>
      </w:r>
      <w:r>
        <w:t xml:space="preserve"> </w:t>
      </w:r>
      <w:r>
        <w:t xml:space="preserve">[Daily Nonpareil,</w:t>
      </w:r>
      <w:r>
        <w:t xml:space="preserve"> </w:t>
      </w:r>
      <w:hyperlink r:id="rId22">
        <w:r>
          <w:rPr>
            <w:rStyle w:val="Hyperlink"/>
          </w:rPr>
          <w:t xml:space="preserve">8/31/23</w:t>
        </w:r>
      </w:hyperlink>
      <w:r>
        <w:t xml:space="preserve">]</w:t>
      </w:r>
    </w:p>
    <w:p>
      <w:pPr>
        <w:pStyle w:val="BodyText"/>
      </w:pPr>
      <w:r>
        <w:rPr>
          <w:bCs/>
          <w:b/>
        </w:rPr>
        <w:t xml:space="preserve">August 2023: Hinson Organized TSA Screening Demonstration For Veterans With Service Animals</w:t>
      </w:r>
      <w:r>
        <w:t xml:space="preserve"> </w:t>
      </w:r>
      <w:r>
        <w:t xml:space="preserve">According to Waterloo-Cedar Falls Courier,</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Transportation Security Administration officials to ease challenges veterans and those with disabilities face when traveling with service animals.</w:t>
      </w:r>
      <w:r>
        <w:t xml:space="preserve">”</w:t>
      </w:r>
      <w:r>
        <w:t xml:space="preserve"> </w:t>
      </w:r>
      <w:r>
        <w:t xml:space="preserve">[Waterloo-Cedar Falls Courier (IA),</w:t>
      </w:r>
      <w:r>
        <w:t xml:space="preserve"> </w:t>
      </w:r>
      <w:hyperlink r:id="rId23">
        <w:r>
          <w:rPr>
            <w:rStyle w:val="Hyperlink"/>
          </w:rPr>
          <w:t xml:space="preserve">8/31/23</w:t>
        </w:r>
      </w:hyperlink>
      <w:r>
        <w:t xml:space="preserve">]</w:t>
      </w:r>
    </w:p>
    <w:p>
      <w:pPr>
        <w:pStyle w:val="BodyText"/>
      </w:pPr>
      <w:r>
        <w:rPr>
          <w:bCs/>
          <w:b/>
        </w:rPr>
        <w:t xml:space="preserve">2021: Hinson Met Dirks And Tracer At Retrieving Freedom And Was Inspired To Act In Congress</w:t>
      </w:r>
      <w:r>
        <w:t xml:space="preserve"> </w:t>
      </w:r>
      <w:r>
        <w:t xml:space="preserve">According to Waterloo-Cedar Falls Courier,</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[Waterloo-Cedar Falls Courier (IA),</w:t>
      </w:r>
      <w:r>
        <w:t xml:space="preserve"> </w:t>
      </w:r>
      <w:hyperlink r:id="rId23">
        <w:r>
          <w:rPr>
            <w:rStyle w:val="Hyperlink"/>
          </w:rPr>
          <w:t xml:space="preserve">8/31/23</w:t>
        </w:r>
      </w:hyperlink>
      <w:r>
        <w:t xml:space="preserve">]</w:t>
      </w:r>
    </w:p>
    <w:bookmarkEnd w:id="30"/>
    <w:bookmarkEnd w:id="31"/>
    <w:bookmarkStart w:id="33" w:name="project-funding-and-local-initiatives"/>
    <w:p>
      <w:pPr>
        <w:pStyle w:val="Heading3"/>
      </w:pPr>
      <w:r>
        <w:t xml:space="preserve">Project Funding and Local Initiatives</w:t>
      </w:r>
    </w:p>
    <w:bookmarkStart w:id="32" w:name="X0d1e7042128cf510b7616533f55691c10b92cee"/>
    <w:p>
      <w:pPr>
        <w:pStyle w:val="Heading4"/>
      </w:pPr>
      <w:r>
        <w:t xml:space="preserve">Requests for Accessibility Project Funding</w:t>
      </w:r>
    </w:p>
    <w:p>
      <w:pPr>
        <w:pStyle w:val="FirstParagraph"/>
      </w:pPr>
      <w:r>
        <w:rPr>
          <w:bCs/>
          <w:b/>
        </w:rPr>
        <w:t xml:space="preserve">August 2024: Hinson Visited Industrial Rehab In Waverly For Workforce Accessibility Initiatives</w:t>
      </w:r>
      <w:r>
        <w:t xml:space="preserve"> </w:t>
      </w:r>
      <w:r>
        <w:t xml:space="preserve">According to Waterloo Courier (Iowa),</w:t>
      </w:r>
      <w:r>
        <w:t xml:space="preserve"> </w:t>
      </w:r>
      <w:r>
        <w:t xml:space="preserve">“</w:t>
      </w:r>
      <w:r>
        <w:t xml:space="preserve">U.S. Rep. Ashley Hinson was in Northeast Iowa on Wednesday to meet with local business and community leaders. Hinson visited Industrial Rehab in Waverly, which provides rehabilitative services for individuals returning to the workforce.</w:t>
      </w:r>
      <w:r>
        <w:t xml:space="preserve">”</w:t>
      </w:r>
      <w:r>
        <w:t xml:space="preserve"> </w:t>
      </w:r>
      <w:r>
        <w:t xml:space="preserve">[Waterloo Courier (Iowa),</w:t>
      </w:r>
      <w:r>
        <w:t xml:space="preserve"> </w:t>
      </w:r>
      <w:hyperlink r:id="rId21">
        <w:r>
          <w:rPr>
            <w:rStyle w:val="Hyperlink"/>
          </w:rPr>
          <w:t xml:space="preserve">8/9/24</w:t>
        </w:r>
      </w:hyperlink>
      <w:r>
        <w:t xml:space="preserve">]</w:t>
      </w:r>
    </w:p>
    <w:p>
      <w:pPr>
        <w:pStyle w:val="BodyText"/>
      </w:pPr>
      <w:r>
        <w:rPr>
          <w:bCs/>
          <w:b/>
        </w:rPr>
        <w:t xml:space="preserve">August 2024: Hinson Emphasized Importance Of Rural Access To Care Facilities</w:t>
      </w:r>
      <w:r>
        <w:t xml:space="preserve"> </w:t>
      </w:r>
      <w:r>
        <w:t xml:space="preserve">According to Waterloo Courier (Iowa),</w:t>
      </w:r>
      <w:r>
        <w:t xml:space="preserve"> </w:t>
      </w:r>
      <w:r>
        <w:t xml:space="preserve">‘</w:t>
      </w:r>
      <w:r>
        <w:t xml:space="preserve">“</w:t>
      </w:r>
      <w:r>
        <w:t xml:space="preserve">Instead of having to drive to a bigger city, they are serving clearly people from all over rural Iowa, which is really important that people have that access to care no matter where their ZIP code is,</w:t>
      </w:r>
      <w:r>
        <w:t xml:space="preserve">”</w:t>
      </w:r>
      <w:r>
        <w:t xml:space="preserve"> </w:t>
      </w:r>
      <w:r>
        <w:t xml:space="preserve">Hinson said.</w:t>
      </w:r>
      <w:r>
        <w:t xml:space="preserve">’</w:t>
      </w:r>
      <w:r>
        <w:t xml:space="preserve"> </w:t>
      </w:r>
      <w:r>
        <w:t xml:space="preserve">[Waterloo Courier (Iowa),</w:t>
      </w:r>
      <w:r>
        <w:t xml:space="preserve"> </w:t>
      </w:r>
      <w:hyperlink r:id="rId21">
        <w:r>
          <w:rPr>
            <w:rStyle w:val="Hyperlink"/>
          </w:rPr>
          <w:t xml:space="preserve">8/9/24</w:t>
        </w:r>
      </w:hyperlink>
      <w:r>
        <w:t xml:space="preserve">]</w:t>
      </w:r>
    </w:p>
    <w:p>
      <w:pPr>
        <w:pStyle w:val="BodyText"/>
      </w:pPr>
      <w:r>
        <w:rPr>
          <w:bCs/>
          <w:b/>
        </w:rPr>
        <w:t xml:space="preserve">August 2024: Hinson Visited Jesup Splash Pad Project To Support Accessibility</w:t>
      </w:r>
      <w:r>
        <w:t xml:space="preserve"> </w:t>
      </w:r>
      <w:r>
        <w:t xml:space="preserve">According to Waterloo Courier (Iowa),</w:t>
      </w:r>
      <w:r>
        <w:t xml:space="preserve"> </w:t>
      </w:r>
      <w:r>
        <w:t xml:space="preserve">“</w:t>
      </w:r>
      <w:r>
        <w:t xml:space="preserve">Hinson then made the journey to Jesup to talk with community members who helped create a new splash pad that is accessible and disability friendly.</w:t>
      </w:r>
      <w:r>
        <w:t xml:space="preserve">”</w:t>
      </w:r>
      <w:r>
        <w:t xml:space="preserve"> </w:t>
      </w:r>
      <w:r>
        <w:t xml:space="preserve">[Waterloo Courier (Iowa),</w:t>
      </w:r>
      <w:r>
        <w:t xml:space="preserve"> </w:t>
      </w:r>
      <w:hyperlink r:id="rId21">
        <w:r>
          <w:rPr>
            <w:rStyle w:val="Hyperlink"/>
          </w:rPr>
          <w:t xml:space="preserve">8/9/24</w:t>
        </w:r>
      </w:hyperlink>
      <w:r>
        <w:t xml:space="preserve">]</w:t>
      </w:r>
    </w:p>
    <w:p>
      <w:pPr>
        <w:pStyle w:val="BodyText"/>
      </w:pPr>
      <w:r>
        <w:rPr>
          <w:bCs/>
          <w:b/>
        </w:rPr>
        <w:t xml:space="preserve">August 2024: Hinson Pledged Help Securing Grants For Jesup Splash Pad Expansion</w:t>
      </w:r>
      <w:r>
        <w:t xml:space="preserve"> </w:t>
      </w:r>
      <w:r>
        <w:t xml:space="preserve">According to Waterloo Courier (Iowa),</w:t>
      </w:r>
      <w:r>
        <w:t xml:space="preserve"> </w:t>
      </w:r>
      <w:r>
        <w:t xml:space="preserve">‘</w:t>
      </w:r>
      <w:r>
        <w:t xml:space="preserve">Hinson promised to look out for grants to help with the expansion.</w:t>
      </w:r>
      <w:r>
        <w:t xml:space="preserve"> </w:t>
      </w:r>
      <w:r>
        <w:t xml:space="preserve">“</w:t>
      </w:r>
      <w:r>
        <w:t xml:space="preserve">This is an economic development opportunity. Not every community has one of these,</w:t>
      </w:r>
      <w:r>
        <w:t xml:space="preserve">”</w:t>
      </w:r>
      <w:r>
        <w:t xml:space="preserve"> </w:t>
      </w:r>
      <w:r>
        <w:t xml:space="preserve">she said.</w:t>
      </w:r>
      <w:r>
        <w:t xml:space="preserve">’</w:t>
      </w:r>
      <w:r>
        <w:t xml:space="preserve"> </w:t>
      </w:r>
      <w:r>
        <w:t xml:space="preserve">[Waterloo Courier (Iowa),</w:t>
      </w:r>
      <w:r>
        <w:t xml:space="preserve"> </w:t>
      </w:r>
      <w:hyperlink r:id="rId21">
        <w:r>
          <w:rPr>
            <w:rStyle w:val="Hyperlink"/>
          </w:rPr>
          <w:t xml:space="preserve">8/9/24</w:t>
        </w:r>
      </w:hyperlink>
      <w:r>
        <w:t xml:space="preserve">]</w:t>
      </w:r>
    </w:p>
    <w:p>
      <w:pPr>
        <w:pStyle w:val="BodyText"/>
      </w:pPr>
      <w:r>
        <w:rPr>
          <w:bCs/>
          <w:b/>
        </w:rPr>
        <w:t xml:space="preserve">August 2024: Hinson Visited Northeast Iowa To Support Expansion Of Accessibility</w:t>
      </w:r>
      <w:r>
        <w:t xml:space="preserve"> </w:t>
      </w:r>
      <w:r>
        <w:t xml:space="preserve">According to Waterloo-Cedar Falls Courier,</w:t>
      </w:r>
      <w:r>
        <w:t xml:space="preserve"> </w:t>
      </w:r>
      <w:r>
        <w:t xml:space="preserve">“</w:t>
      </w:r>
      <w:r>
        <w:t xml:space="preserve">U.S. Rep. Ashley Hinson was in Northeast Iowa on Wednesday to meet with local business and community leaders. Hinson visited Industrial Rehab in Waverly, which provides rehabilitative services for individuals returning to the workforce. She later stopped by a recently installed splash pad in Jesup and met with people who spearheaded that project.</w:t>
      </w:r>
      <w:r>
        <w:t xml:space="preserve">”</w:t>
      </w:r>
      <w:r>
        <w:t xml:space="preserve"> </w:t>
      </w:r>
      <w:r>
        <w:t xml:space="preserve">[Waterloo-Cedar Falls Courier (IA),</w:t>
      </w:r>
      <w:r>
        <w:t xml:space="preserve"> </w:t>
      </w:r>
      <w:hyperlink r:id="rId24">
        <w:r>
          <w:rPr>
            <w:rStyle w:val="Hyperlink"/>
          </w:rPr>
          <w:t xml:space="preserve">8/9/24</w:t>
        </w:r>
      </w:hyperlink>
      <w:r>
        <w:t xml:space="preserve">]</w:t>
      </w:r>
    </w:p>
    <w:p>
      <w:pPr>
        <w:pStyle w:val="BodyText"/>
      </w:pPr>
      <w:r>
        <w:rPr>
          <w:bCs/>
          <w:b/>
        </w:rPr>
        <w:t xml:space="preserve">Hinson Pledged To Seek Grants For Jesup Splash Pad Expansion In August 2024</w:t>
      </w:r>
      <w:r>
        <w:t xml:space="preserve"> </w:t>
      </w:r>
      <w:r>
        <w:t xml:space="preserve">According to Waterloo-Cedar Falls Courier,</w:t>
      </w:r>
      <w:r>
        <w:t xml:space="preserve"> </w:t>
      </w:r>
      <w:r>
        <w:t xml:space="preserve">‘</w:t>
      </w:r>
      <w:r>
        <w:t xml:space="preserve">Hinson promised to look out for grants to help with the expansion.</w:t>
      </w:r>
      <w:r>
        <w:t xml:space="preserve"> </w:t>
      </w:r>
      <w:r>
        <w:t xml:space="preserve">“</w:t>
      </w:r>
      <w:r>
        <w:t xml:space="preserve">This is an economic development opportunity. Not every community has one of these,</w:t>
      </w:r>
      <w:r>
        <w:t xml:space="preserve">”</w:t>
      </w:r>
      <w:r>
        <w:t xml:space="preserve"> </w:t>
      </w:r>
      <w:r>
        <w:t xml:space="preserve">she said.</w:t>
      </w:r>
      <w:r>
        <w:t xml:space="preserve">’</w:t>
      </w:r>
      <w:r>
        <w:t xml:space="preserve"> </w:t>
      </w:r>
      <w:r>
        <w:t xml:space="preserve">[Waterloo-Cedar Falls Courier (IA),</w:t>
      </w:r>
      <w:r>
        <w:t xml:space="preserve"> </w:t>
      </w:r>
      <w:hyperlink r:id="rId24">
        <w:r>
          <w:rPr>
            <w:rStyle w:val="Hyperlink"/>
          </w:rPr>
          <w:t xml:space="preserve">8/9/24</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37D-TP01-JCDM-J41G-00000-00&amp;context=1519360" TargetMode="External" /><Relationship Type="http://schemas.openxmlformats.org/officeDocument/2006/relationships/hyperlink" Id="rId26" Target="https://advance.lexis.com/api/document?collection=news&amp;id=urn:contentItem:63F1-R6B1-JC3H-02X0-00000-00&amp;context=1519360" TargetMode="External" /><Relationship Type="http://schemas.openxmlformats.org/officeDocument/2006/relationships/hyperlink" Id="rId25" Target="https://advance.lexis.com/api/document?collection=news&amp;id=urn:contentItem:63F2-27P1-DXVP-V0T7-00000-00&amp;context=1519360" TargetMode="External" /><Relationship Type="http://schemas.openxmlformats.org/officeDocument/2006/relationships/hyperlink" Id="rId29" Target="https://advance.lexis.com/api/document?collection=news&amp;id=urn:contentItem:63F2-27P1-DXVP-V0TH-00000-00&amp;context=1519360" TargetMode="External" /><Relationship Type="http://schemas.openxmlformats.org/officeDocument/2006/relationships/hyperlink" Id="rId23" Target="https://advance.lexis.com/api/document?collection=news&amp;id=urn:contentItem:692M-H1V1-JBCN-3318-00000-00&amp;context=1519360" TargetMode="External" /><Relationship Type="http://schemas.openxmlformats.org/officeDocument/2006/relationships/hyperlink" Id="rId22" Target="https://advance.lexis.com/api/document?collection=news&amp;id=urn:contentItem:692N-B3V1-DXVP-T1FH-00000-00&amp;context=1519360" TargetMode="External" /><Relationship Type="http://schemas.openxmlformats.org/officeDocument/2006/relationships/hyperlink" Id="rId21" Target="https://advance.lexis.com/api/document?collection=news&amp;id=urn:contentItem:6CP1-4G51-DY8S-B474-00000-00&amp;context=1519360" TargetMode="External" /><Relationship Type="http://schemas.openxmlformats.org/officeDocument/2006/relationships/hyperlink" Id="rId24" Target="https://advance.lexis.com/api/document?collection=news&amp;id=urn:contentItem:6CP9-YMJ1-JBCN-310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37D-TP01-JCDM-J41G-00000-00&amp;context=1519360" TargetMode="External" /><Relationship Type="http://schemas.openxmlformats.org/officeDocument/2006/relationships/hyperlink" Id="rId26" Target="https://advance.lexis.com/api/document?collection=news&amp;id=urn:contentItem:63F1-R6B1-JC3H-02X0-00000-00&amp;context=1519360" TargetMode="External" /><Relationship Type="http://schemas.openxmlformats.org/officeDocument/2006/relationships/hyperlink" Id="rId25" Target="https://advance.lexis.com/api/document?collection=news&amp;id=urn:contentItem:63F2-27P1-DXVP-V0T7-00000-00&amp;context=1519360" TargetMode="External" /><Relationship Type="http://schemas.openxmlformats.org/officeDocument/2006/relationships/hyperlink" Id="rId29" Target="https://advance.lexis.com/api/document?collection=news&amp;id=urn:contentItem:63F2-27P1-DXVP-V0TH-00000-00&amp;context=1519360" TargetMode="External" /><Relationship Type="http://schemas.openxmlformats.org/officeDocument/2006/relationships/hyperlink" Id="rId23" Target="https://advance.lexis.com/api/document?collection=news&amp;id=urn:contentItem:692M-H1V1-JBCN-3318-00000-00&amp;context=1519360" TargetMode="External" /><Relationship Type="http://schemas.openxmlformats.org/officeDocument/2006/relationships/hyperlink" Id="rId22" Target="https://advance.lexis.com/api/document?collection=news&amp;id=urn:contentItem:692N-B3V1-DXVP-T1FH-00000-00&amp;context=1519360" TargetMode="External" /><Relationship Type="http://schemas.openxmlformats.org/officeDocument/2006/relationships/hyperlink" Id="rId21" Target="https://advance.lexis.com/api/document?collection=news&amp;id=urn:contentItem:6CP1-4G51-DY8S-B474-00000-00&amp;context=1519360" TargetMode="External" /><Relationship Type="http://schemas.openxmlformats.org/officeDocument/2006/relationships/hyperlink" Id="rId24" Target="https://advance.lexis.com/api/document?collection=news&amp;id=urn:contentItem:6CP9-YMJ1-JBCN-310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