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X58c7197ea2515e6e7d157cb9423dc005969283b"/>
    <w:p>
      <w:pPr>
        <w:pStyle w:val="Heading1"/>
      </w:pPr>
      <w:r>
        <w:t xml:space="preserve">Financial Protections and Economic Policy</w:t>
      </w:r>
    </w:p>
    <w:bookmarkStart w:id="28" w:name="summary"/>
    <w:p>
      <w:pPr>
        <w:pStyle w:val="Heading3"/>
      </w:pPr>
      <w:r>
        <w:t xml:space="preserve">Summary</w:t>
      </w:r>
    </w:p>
    <w:p>
      <w:pPr>
        <w:numPr>
          <w:ilvl w:val="0"/>
          <w:numId w:val="1001"/>
        </w:numPr>
        <w:pStyle w:val="BlockText"/>
      </w:pPr>
      <w:r>
        <w:t xml:space="preserve">Ashley Hinson supported pandemic relief and economic stimulus packages in 2020, emphasizing their necessity while expressing concern over the amount of spending and the need for transparency to ensure funds are used effectively (</w:t>
      </w:r>
      <w:hyperlink r:id="rId20">
        <w:r>
          <w:rPr>
            <w:rStyle w:val="Hyperlink"/>
          </w:rPr>
          <w:t xml:space="preserve">Iowa Field Report</w:t>
        </w:r>
      </w:hyperlink>
      <w:r>
        <w:t xml:space="preserve">,</w:t>
      </w:r>
      <w:r>
        <w:t xml:space="preserve"> </w:t>
      </w:r>
      <w:hyperlink r:id="rId21">
        <w:r>
          <w:rPr>
            <w:rStyle w:val="Hyperlink"/>
          </w:rPr>
          <w:t xml:space="preserve">Waterloo-Cedar Falls Courier</w:t>
        </w:r>
      </w:hyperlink>
      <w:r>
        <w:t xml:space="preserve">).</w:t>
      </w:r>
    </w:p>
    <w:p>
      <w:pPr>
        <w:numPr>
          <w:ilvl w:val="0"/>
          <w:numId w:val="1001"/>
        </w:numPr>
        <w:pStyle w:val="BlockText"/>
      </w:pPr>
      <w:r>
        <w:t xml:space="preserve">Hinson consistently opposed the Consumer Fuel Price Gouging Prevention Act in 2022, arguing that the bill amounted to government price fixing and did not address the root causes of rising fuel prices (</w:t>
      </w:r>
      <w:hyperlink r:id="rId22">
        <w:r>
          <w:rPr>
            <w:rStyle w:val="Hyperlink"/>
          </w:rPr>
          <w:t xml:space="preserve">The Gazette</w:t>
        </w:r>
      </w:hyperlink>
      <w:r>
        <w:t xml:space="preserve">,</w:t>
      </w:r>
      <w:r>
        <w:t xml:space="preserve"> </w:t>
      </w:r>
      <w:hyperlink r:id="rId23">
        <w:r>
          <w:rPr>
            <w:rStyle w:val="Hyperlink"/>
          </w:rPr>
          <w:t xml:space="preserve">Telegraph Herald</w:t>
        </w:r>
      </w:hyperlink>
      <w:r>
        <w:t xml:space="preserve">).</w:t>
      </w:r>
    </w:p>
    <w:p>
      <w:pPr>
        <w:numPr>
          <w:ilvl w:val="0"/>
          <w:numId w:val="1001"/>
        </w:numPr>
        <w:pStyle w:val="BlockText"/>
      </w:pPr>
      <w:r>
        <w:t xml:space="preserve">She advocated for lowering costs for Iowa families, particularly highlighting the impact of inflation on seniors, working families, and small businesses, and viewed lowering costs as key to reducing inflation (</w:t>
      </w:r>
      <w:hyperlink r:id="rId24">
        <w:r>
          <w:rPr>
            <w:rStyle w:val="Hyperlink"/>
          </w:rPr>
          <w:t xml:space="preserve">Daily Nonpareil</w:t>
        </w:r>
      </w:hyperlink>
      <w:r>
        <w:t xml:space="preserve">,</w:t>
      </w:r>
      <w:r>
        <w:t xml:space="preserve"> </w:t>
      </w:r>
      <w:hyperlink r:id="rId25">
        <w:r>
          <w:rPr>
            <w:rStyle w:val="Hyperlink"/>
          </w:rPr>
          <w:t xml:space="preserve">Telegraph Herald</w:t>
        </w:r>
      </w:hyperlink>
      <w:r>
        <w:t xml:space="preserve">).</w:t>
      </w:r>
    </w:p>
    <w:p>
      <w:pPr>
        <w:numPr>
          <w:ilvl w:val="0"/>
          <w:numId w:val="1001"/>
        </w:numPr>
        <w:pStyle w:val="BlockText"/>
      </w:pPr>
      <w:r>
        <w:t xml:space="preserve">Hinson supported the bipartisan Lower Food and Fuel Costs Act in 2022 to address prices at the grocery store and gas pump (</w:t>
      </w:r>
      <w:hyperlink r:id="rId22">
        <w:r>
          <w:rPr>
            <w:rStyle w:val="Hyperlink"/>
          </w:rPr>
          <w:t xml:space="preserve">The Gazette</w:t>
        </w:r>
      </w:hyperlink>
      <w:r>
        <w:t xml:space="preserve">).</w:t>
      </w:r>
    </w:p>
    <w:p>
      <w:pPr>
        <w:numPr>
          <w:ilvl w:val="0"/>
          <w:numId w:val="1001"/>
        </w:numPr>
        <w:pStyle w:val="BlockText"/>
      </w:pPr>
      <w:r>
        <w:t xml:space="preserve">She called for strict accountability and transparency in the use of opioid settlement funds, insisting that all funds be directed to prevention, addiction support, and related efforts (</w:t>
      </w:r>
      <w:hyperlink r:id="rId26">
        <w:r>
          <w:rPr>
            <w:rStyle w:val="Hyperlink"/>
          </w:rPr>
          <w:t xml:space="preserve">Iowa Torch</w:t>
        </w:r>
      </w:hyperlink>
      <w:r>
        <w:t xml:space="preserve">).</w:t>
      </w:r>
    </w:p>
    <w:p>
      <w:pPr>
        <w:numPr>
          <w:ilvl w:val="0"/>
          <w:numId w:val="1001"/>
        </w:numPr>
        <w:pStyle w:val="BlockText"/>
      </w:pPr>
      <w:r>
        <w:t xml:space="preserve">A potential vulnerability: Hinson voted against the federal infrastructure bill in 2022 but publicly supported and sought district projects funded through the legislation she opposed (</w:t>
      </w:r>
      <w:hyperlink r:id="rId27">
        <w:r>
          <w:rPr>
            <w:rStyle w:val="Hyperlink"/>
          </w:rPr>
          <w:t xml:space="preserve">Gazette</w:t>
        </w:r>
      </w:hyperlink>
      <w:r>
        <w:t xml:space="preserve">).</w:t>
      </w:r>
    </w:p>
    <w:bookmarkEnd w:id="28"/>
    <w:bookmarkStart w:id="34" w:name="consumer-financial-protections"/>
    <w:p>
      <w:pPr>
        <w:pStyle w:val="Heading3"/>
      </w:pPr>
      <w:r>
        <w:t xml:space="preserve">Consumer Financial Protections</w:t>
      </w:r>
    </w:p>
    <w:bookmarkStart w:id="31" w:name="Xb41e11910b0513fbdf7ba84a88b0bebe296b652"/>
    <w:p>
      <w:pPr>
        <w:pStyle w:val="Heading4"/>
      </w:pPr>
      <w:r>
        <w:t xml:space="preserve">Views on government taxation and fiscal reform</w:t>
      </w:r>
    </w:p>
    <w:p>
      <w:pPr>
        <w:pStyle w:val="FirstParagraph"/>
      </w:pPr>
      <w:r>
        <w:rPr>
          <w:bCs/>
          <w:b/>
        </w:rPr>
        <w:t xml:space="preserve">2020: Ashley Hinson Favored Congressional Relief Package, Criticized Alleged Pork Spending</w:t>
      </w:r>
      <w:r>
        <w:t xml:space="preserve"> </w:t>
      </w:r>
      <w:r>
        <w:t xml:space="preserve">In an interview with Iowa Field Report, Ashley Hinson said,</w:t>
      </w:r>
      <w:r>
        <w:t xml:space="preserve"> </w:t>
      </w:r>
      <w:r>
        <w:t xml:space="preserve">“</w:t>
      </w:r>
      <w:r>
        <w:t xml:space="preserve">Unfortunately, we have seen all the coverage about the pork that Democrat leader Nancy Pelosi tried to put in the bill. Now is absolutely not the time to be playing politics with what’s happening here. They need to focus on getting relief to people. […] Personally, I see this package is absolutely necessary, it makes me a little nervous to be spending so much money, but we cannot let our economy tank. We need to make sure we are taking care of Americans.</w:t>
      </w:r>
      <w:r>
        <w:t xml:space="preserve">”</w:t>
      </w:r>
      <w:r>
        <w:t xml:space="preserve"> </w:t>
      </w:r>
      <w:r>
        <w:t xml:space="preserve">[Interview - Ashley Hinson with Iowa Field Report,</w:t>
      </w:r>
      <w:r>
        <w:t xml:space="preserve"> </w:t>
      </w:r>
      <w:hyperlink r:id="rId20">
        <w:r>
          <w:rPr>
            <w:rStyle w:val="Hyperlink"/>
          </w:rPr>
          <w:t xml:space="preserve">3/26/20</w:t>
        </w:r>
      </w:hyperlink>
      <w:r>
        <w:t xml:space="preserve">]</w:t>
      </w:r>
    </w:p>
    <w:p>
      <w:pPr>
        <w:pStyle w:val="BodyText"/>
      </w:pPr>
      <w:r>
        <w:rPr>
          <w:bCs/>
          <w:b/>
        </w:rPr>
        <w:t xml:space="preserve">May 2022: Hinson Opposed Consumer Fuel Price Gouging Prevention Act</w:t>
      </w:r>
      <w:r>
        <w:t xml:space="preserve"> </w:t>
      </w:r>
      <w:r>
        <w:t xml:space="preserve">According to Waterloo-Cedar Falls Courier,</w:t>
      </w:r>
      <w:r>
        <w:t xml:space="preserve"> </w:t>
      </w:r>
      <w:r>
        <w:t xml:space="preserve">“</w:t>
      </w:r>
      <w:r>
        <w:t xml:space="preserve">In May, the House passed the Consumer Fuel Price Gouging Prevention Act to give Biden the power to crack down on oil and gas price gouging. Republicans, including Hinson, unanimously opposed the bill, along with four Democrats.</w:t>
      </w:r>
      <w:r>
        <w:t xml:space="preserve">”</w:t>
      </w:r>
      <w:r>
        <w:t xml:space="preserve"> </w:t>
      </w:r>
      <w:r>
        <w:t xml:space="preserve">[Waterloo-Cedar Falls Courier (IA),</w:t>
      </w:r>
      <w:r>
        <w:t xml:space="preserve"> </w:t>
      </w:r>
      <w:hyperlink r:id="rId29">
        <w:r>
          <w:rPr>
            <w:rStyle w:val="Hyperlink"/>
          </w:rPr>
          <w:t xml:space="preserve">7/10/22</w:t>
        </w:r>
      </w:hyperlink>
      <w:r>
        <w:t xml:space="preserve">]</w:t>
      </w:r>
    </w:p>
    <w:p>
      <w:pPr>
        <w:pStyle w:val="BodyText"/>
      </w:pPr>
      <w:r>
        <w:rPr>
          <w:bCs/>
          <w:b/>
        </w:rPr>
        <w:t xml:space="preserve">Ashley Hinson Opposed Consumer Fuel Price Gouging Prevention Act In 2022</w:t>
      </w:r>
      <w:r>
        <w:t xml:space="preserve"> </w:t>
      </w:r>
      <w:r>
        <w:t xml:space="preserve">According to The Gazette,</w:t>
      </w:r>
      <w:r>
        <w:t xml:space="preserve"> </w:t>
      </w:r>
      <w:r>
        <w:t xml:space="preserve">“</w:t>
      </w:r>
      <w:r>
        <w:t xml:space="preserve">In May, the House passed the Consumer Fuel Price Gouging Prevention Act to give Biden the power to crack down on oil and gas price gouging. Republicans, including Hinson, unanimously opposed the bill, along with four Democrats.</w:t>
      </w:r>
      <w:r>
        <w:t xml:space="preserve">”</w:t>
      </w:r>
      <w:r>
        <w:t xml:space="preserve"> </w:t>
      </w:r>
      <w:r>
        <w:t xml:space="preserve">[The Gazette (Cedar Rapids, IA),</w:t>
      </w:r>
      <w:r>
        <w:t xml:space="preserve"> </w:t>
      </w:r>
      <w:hyperlink r:id="rId22">
        <w:r>
          <w:rPr>
            <w:rStyle w:val="Hyperlink"/>
          </w:rPr>
          <w:t xml:space="preserve">7/10/22</w:t>
        </w:r>
      </w:hyperlink>
      <w:r>
        <w:t xml:space="preserve">]</w:t>
      </w:r>
    </w:p>
    <w:p>
      <w:pPr>
        <w:pStyle w:val="BodyText"/>
      </w:pPr>
      <w:r>
        <w:rPr>
          <w:bCs/>
          <w:b/>
        </w:rPr>
        <w:t xml:space="preserve">July 2022: Ashley Hinson Opposed Consumer Fuel Price Gouging Prevention Act</w:t>
      </w:r>
      <w:r>
        <w:t xml:space="preserve"> </w:t>
      </w:r>
      <w:r>
        <w:t xml:space="preserve">According to Waterloo-Cedar Falls Courier (IA),</w:t>
      </w:r>
      <w:r>
        <w:t xml:space="preserve"> </w:t>
      </w:r>
      <w:r>
        <w:t xml:space="preserve">‘</w:t>
      </w:r>
      <w:r>
        <w:t xml:space="preserve">She pointed to the Consumer Fuel Price Gouging Prevention Act that passed the House in May but failed to advance in the Senate … Republicans, including Hinson, unanimously opposed the bill, along with four Democrats.</w:t>
      </w:r>
      <w:r>
        <w:t xml:space="preserve">’</w:t>
      </w:r>
      <w:r>
        <w:t xml:space="preserve"> </w:t>
      </w:r>
      <w:r>
        <w:t xml:space="preserve">[Waterloo-Cedar Falls Courier (IA),</w:t>
      </w:r>
      <w:r>
        <w:t xml:space="preserve"> </w:t>
      </w:r>
      <w:hyperlink r:id="rId30">
        <w:r>
          <w:rPr>
            <w:rStyle w:val="Hyperlink"/>
          </w:rPr>
          <w:t xml:space="preserve">7/25/22</w:t>
        </w:r>
      </w:hyperlink>
      <w:r>
        <w:t xml:space="preserve">]</w:t>
      </w:r>
    </w:p>
    <w:bookmarkEnd w:id="31"/>
    <w:bookmarkStart w:id="32" w:name="X5e2771ef631b501b43d2073a868b642250fafc3"/>
    <w:p>
      <w:pPr>
        <w:pStyle w:val="Heading4"/>
      </w:pPr>
      <w:r>
        <w:t xml:space="preserve">Support for transparency in federal spending</w:t>
      </w:r>
    </w:p>
    <w:p>
      <w:pPr>
        <w:pStyle w:val="FirstParagraph"/>
      </w:pPr>
      <w:r>
        <w:rPr>
          <w:bCs/>
          <w:b/>
        </w:rPr>
        <w:t xml:space="preserve">2024: Ashley Hinson Called For Accountability In Opioid Settlement Fund Usage</w:t>
      </w:r>
      <w:r>
        <w:t xml:space="preserve"> </w:t>
      </w:r>
      <w:r>
        <w:t xml:space="preserve">According to an opinion piece by Ashley Hinson in Iowa Torch,</w:t>
      </w:r>
      <w:r>
        <w:t xml:space="preserve"> </w:t>
      </w:r>
      <w:r>
        <w:t xml:space="preserve">“</w:t>
      </w:r>
      <w:r>
        <w:t xml:space="preserve">Every dime of opioid settlement funds must be dedicated to prevention efforts, aiding those battling addiction, and supporting…</w:t>
      </w:r>
      <w:r>
        <w:t xml:space="preserve">”</w:t>
      </w:r>
      <w:r>
        <w:t xml:space="preserve"> </w:t>
      </w:r>
      <w:r>
        <w:t xml:space="preserve">[Ashley Hinson - Iowa Torch,</w:t>
      </w:r>
      <w:r>
        <w:t xml:space="preserve"> </w:t>
      </w:r>
      <w:hyperlink r:id="rId26">
        <w:r>
          <w:rPr>
            <w:rStyle w:val="Hyperlink"/>
          </w:rPr>
          <w:t xml:space="preserve">2/1/24</w:t>
        </w:r>
      </w:hyperlink>
      <w:r>
        <w:t xml:space="preserve">]</w:t>
      </w:r>
    </w:p>
    <w:p>
      <w:pPr>
        <w:pStyle w:val="BodyText"/>
      </w:pPr>
      <w:r>
        <w:rPr>
          <w:bCs/>
          <w:b/>
        </w:rPr>
        <w:t xml:space="preserve">2021: Ashley Hinson Supported Pandemic Relief but Emphasized Financial Transparency</w:t>
      </w:r>
      <w:r>
        <w:t xml:space="preserve"> </w:t>
      </w:r>
      <w:r>
        <w:t xml:space="preserve">According to Waterloo-Cedar Falls Courier (IA),</w:t>
      </w:r>
      <w:r>
        <w:t xml:space="preserve"> </w:t>
      </w:r>
      <w:r>
        <w:t xml:space="preserve">“</w:t>
      </w:r>
      <w:r>
        <w:t xml:space="preserve">Although the Marion Republican has supported pandemic relief measures, she said</w:t>
      </w:r>
      <w:r>
        <w:t xml:space="preserve"> </w:t>
      </w:r>
      <w:r>
        <w:t xml:space="preserve">‘</w:t>
      </w:r>
      <w:r>
        <w:t xml:space="preserve">knowing where your money is going is absolutely crucial to the transparency that I think our government needs.</w:t>
      </w:r>
      <w:r>
        <w:t xml:space="preserve">’</w:t>
      </w:r>
      <w:r>
        <w:t xml:space="preserve">”</w:t>
      </w:r>
      <w:r>
        <w:t xml:space="preserve"> </w:t>
      </w:r>
      <w:r>
        <w:t xml:space="preserve">[Waterloo-Cedar Falls Courier (IA),</w:t>
      </w:r>
      <w:r>
        <w:t xml:space="preserve"> </w:t>
      </w:r>
      <w:hyperlink r:id="rId21">
        <w:r>
          <w:rPr>
            <w:rStyle w:val="Hyperlink"/>
          </w:rPr>
          <w:t xml:space="preserve">9/8/21</w:t>
        </w:r>
      </w:hyperlink>
      <w:r>
        <w:t xml:space="preserve">]</w:t>
      </w:r>
    </w:p>
    <w:p>
      <w:pPr>
        <w:pStyle w:val="BodyText"/>
      </w:pPr>
      <w:r>
        <w:rPr>
          <w:bCs/>
          <w:b/>
        </w:rPr>
        <w:t xml:space="preserve">Ashley Hinson Supported Lower Food And Fuel Costs Act In 2022</w:t>
      </w:r>
      <w:r>
        <w:t xml:space="preserve"> </w:t>
      </w:r>
      <w:r>
        <w:t xml:space="preserve">According to The Gazette,</w:t>
      </w:r>
      <w:r>
        <w:t xml:space="preserve"> </w:t>
      </w:r>
      <w:r>
        <w:t xml:space="preserve">“</w:t>
      </w:r>
      <w:r>
        <w:t xml:space="preserve">Last month, the House passed the Lower Food And Fuel Costs Act, a package of bipartisan bills which Hinson supported, to lower prices in the grocery aisle and at the gas pump.</w:t>
      </w:r>
      <w:r>
        <w:t xml:space="preserve">”</w:t>
      </w:r>
      <w:r>
        <w:t xml:space="preserve"> </w:t>
      </w:r>
      <w:r>
        <w:t xml:space="preserve">[The Gazette (Cedar Rapids, IA),</w:t>
      </w:r>
      <w:r>
        <w:t xml:space="preserve"> </w:t>
      </w:r>
      <w:hyperlink r:id="rId22">
        <w:r>
          <w:rPr>
            <w:rStyle w:val="Hyperlink"/>
          </w:rPr>
          <w:t xml:space="preserve">7/10/22</w:t>
        </w:r>
      </w:hyperlink>
      <w:r>
        <w:t xml:space="preserve">]</w:t>
      </w:r>
    </w:p>
    <w:bookmarkEnd w:id="32"/>
    <w:bookmarkStart w:id="33" w:name="X3c4448f796c91ab899058a2f26014d58ea69c5f"/>
    <w:p>
      <w:pPr>
        <w:pStyle w:val="Heading4"/>
      </w:pPr>
      <w:r>
        <w:t xml:space="preserve">Positions on inflation reduction policies</w:t>
      </w:r>
    </w:p>
    <w:p>
      <w:pPr>
        <w:pStyle w:val="FirstParagraph"/>
      </w:pPr>
      <w:r>
        <w:rPr>
          <w:bCs/>
          <w:b/>
        </w:rPr>
        <w:t xml:space="preserve">January 2022: Hinson Addressed Effect Of Inflation On Iowans</w:t>
      </w:r>
      <w:r>
        <w:t xml:space="preserve"> </w:t>
      </w:r>
      <w:r>
        <w:t xml:space="preserve">According to Daily Nonpareil,</w:t>
      </w:r>
      <w:r>
        <w:t xml:space="preserve"> </w:t>
      </w:r>
      <w:r>
        <w:t xml:space="preserve">‘</w:t>
      </w:r>
      <w:r>
        <w:t xml:space="preserve">Inflation is more than a number to Iowa’s elderly on fixed incomes</w:t>
      </w:r>
      <w:r>
        <w:t xml:space="preserve"> </w:t>
      </w:r>
      <w:r>
        <w:t xml:space="preserve">“</w:t>
      </w:r>
      <w:r>
        <w:t xml:space="preserve">worried about paying their energy bills, the mom who’s putting less in their grocery cart because they’re concerned about putting gas in the tank and the small business trying to get people to come to work so they can keep their lights on,</w:t>
      </w:r>
      <w:r>
        <w:t xml:space="preserve">”</w:t>
      </w:r>
      <w:r>
        <w:t xml:space="preserve"> </w:t>
      </w:r>
      <w:r>
        <w:t xml:space="preserve">Hinson said.</w:t>
      </w:r>
      <w:r>
        <w:t xml:space="preserve">’</w:t>
      </w:r>
      <w:r>
        <w:t xml:space="preserve"> </w:t>
      </w:r>
      <w:r>
        <w:t xml:space="preserve">[Daily Nonpareil,</w:t>
      </w:r>
      <w:r>
        <w:t xml:space="preserve"> </w:t>
      </w:r>
      <w:hyperlink r:id="rId24">
        <w:r>
          <w:rPr>
            <w:rStyle w:val="Hyperlink"/>
          </w:rPr>
          <w:t xml:space="preserve">1/20/22</w:t>
        </w:r>
      </w:hyperlink>
      <w:r>
        <w:t xml:space="preserve">]</w:t>
      </w:r>
    </w:p>
    <w:p>
      <w:pPr>
        <w:pStyle w:val="BodyText"/>
      </w:pPr>
      <w:r>
        <w:rPr>
          <w:bCs/>
          <w:b/>
        </w:rPr>
        <w:t xml:space="preserve">November 2024: Hinson Stated Reducing Inflation Required Lowering Costs For Iowa Families</w:t>
      </w:r>
      <w:r>
        <w:t xml:space="preserve"> </w:t>
      </w:r>
      <w:r>
        <w:t xml:space="preserve">According to Telegraph Herald: Web Edition Articles,</w:t>
      </w:r>
      <w:r>
        <w:t xml:space="preserve"> </w:t>
      </w:r>
      <w:r>
        <w:t xml:space="preserve">“</w:t>
      </w:r>
      <w:r>
        <w:t xml:space="preserve">People are spending less of their disposable income on things on main streets,</w:t>
      </w:r>
      <w:r>
        <w:t xml:space="preserve">”</w:t>
      </w:r>
      <w:r>
        <w:t xml:space="preserve"> </w:t>
      </w:r>
      <w:r>
        <w:t xml:space="preserve">Hinson said.</w:t>
      </w:r>
      <w:r>
        <w:t xml:space="preserve"> </w:t>
      </w:r>
      <w:r>
        <w:t xml:space="preserve">“</w:t>
      </w:r>
      <w:r>
        <w:t xml:space="preserve">We need to return to that again. I think the best way we can do that is to lower costs for Iowa families.</w:t>
      </w:r>
      <w:r>
        <w:t xml:space="preserve">”</w:t>
      </w:r>
      <w:r>
        <w:t xml:space="preserve"> </w:t>
      </w:r>
      <w:r>
        <w:t xml:space="preserve">[Telegraph Herald: Web Edition Articles (Dubuque, Iowa),</w:t>
      </w:r>
      <w:r>
        <w:t xml:space="preserve"> </w:t>
      </w:r>
      <w:hyperlink r:id="rId25">
        <w:r>
          <w:rPr>
            <w:rStyle w:val="Hyperlink"/>
          </w:rPr>
          <w:t xml:space="preserve">11/2/24</w:t>
        </w:r>
      </w:hyperlink>
      <w:r>
        <w:t xml:space="preserve">]</w:t>
      </w:r>
    </w:p>
    <w:p>
      <w:pPr>
        <w:pStyle w:val="BodyText"/>
      </w:pPr>
      <w:r>
        <w:rPr>
          <w:bCs/>
          <w:b/>
        </w:rPr>
        <w:t xml:space="preserve">May 2022: Hinson Opposed The Consumer Fuel Price Gouging Prevention Act</w:t>
      </w:r>
      <w:r>
        <w:t xml:space="preserve"> </w:t>
      </w:r>
      <w:r>
        <w:t xml:space="preserve">According to Telegraph Herald,</w:t>
      </w:r>
      <w:r>
        <w:t xml:space="preserve"> </w:t>
      </w:r>
      <w:r>
        <w:t xml:space="preserve">“</w:t>
      </w:r>
      <w:r>
        <w:t xml:space="preserve">Hinson also voted against the recently proposed Consumer Fuel Price Gouging Prevention Act, which aimed to allow the government to restrict the</w:t>
      </w:r>
      <w:r>
        <w:t xml:space="preserve"> </w:t>
      </w:r>
      <w:r>
        <w:t xml:space="preserve">‘</w:t>
      </w:r>
      <w:r>
        <w:t xml:space="preserve">unconscionable pricing of consumer fuels during emergencies.</w:t>
      </w:r>
      <w:r>
        <w:t xml:space="preserve">’</w:t>
      </w:r>
      <w:r>
        <w:t xml:space="preserve"> </w:t>
      </w:r>
      <w:r>
        <w:t xml:space="preserve">Hinson said she believes the bill amounts to government price fixing and does not address the underlying issues leading to increases in gas prices.</w:t>
      </w:r>
      <w:r>
        <w:t xml:space="preserve">”</w:t>
      </w:r>
      <w:r>
        <w:t xml:space="preserve"> </w:t>
      </w:r>
      <w:r>
        <w:t xml:space="preserve">[Telegraph Herald (Dubuque, IA),</w:t>
      </w:r>
      <w:r>
        <w:t xml:space="preserve"> </w:t>
      </w:r>
      <w:hyperlink r:id="rId23">
        <w:r>
          <w:rPr>
            <w:rStyle w:val="Hyperlink"/>
          </w:rPr>
          <w:t xml:space="preserve">5/24/22</w:t>
        </w:r>
      </w:hyperlink>
      <w:r>
        <w:t xml:space="preserve">]</w:t>
      </w:r>
    </w:p>
    <w:bookmarkEnd w:id="33"/>
    <w:bookmarkEnd w:id="34"/>
    <w:bookmarkStart w:id="36" w:name="X23089111be6bbef4d8174f002a6a30c27d93437"/>
    <w:p>
      <w:pPr>
        <w:pStyle w:val="Heading3"/>
      </w:pPr>
      <w:r>
        <w:t xml:space="preserve">Infrastructure and Federal Funding Allocation</w:t>
      </w:r>
    </w:p>
    <w:bookmarkStart w:id="35" w:name="Xaade02ef4a09c83fddee63ed9949eadb919b760"/>
    <w:p>
      <w:pPr>
        <w:pStyle w:val="Heading4"/>
      </w:pPr>
      <w:r>
        <w:t xml:space="preserve">Stance on the Bipartisan Infrastructure Bill</w:t>
      </w:r>
    </w:p>
    <w:p>
      <w:pPr>
        <w:pStyle w:val="FirstParagraph"/>
      </w:pPr>
      <w:r>
        <w:rPr>
          <w:bCs/>
          <w:b/>
        </w:rPr>
        <w:t xml:space="preserve">2022: Gazette Reported Hinson Opposed Federal Infrastructure Bill But Supported District Projects</w:t>
      </w:r>
      <w:r>
        <w:t xml:space="preserve"> </w:t>
      </w:r>
      <w:r>
        <w:t xml:space="preserve">According to Gazette,</w:t>
      </w:r>
      <w:r>
        <w:t xml:space="preserve"> </w:t>
      </w:r>
      <w:r>
        <w:t xml:space="preserve">“</w:t>
      </w:r>
      <w:r>
        <w:t xml:space="preserve">Mathis and the Democratic Congressional Campaign Committee also ridiculed Hinson for voting against the federal infrastructure bill signed into law while praising projects supported by their funding and writing letters requesting funding for transportation projects in the district.</w:t>
      </w:r>
      <w:r>
        <w:t xml:space="preserve">”</w:t>
      </w:r>
      <w:r>
        <w:t xml:space="preserve"> </w:t>
      </w:r>
      <w:r>
        <w:t xml:space="preserve">[Gazette (Cedar Rapids, IA),</w:t>
      </w:r>
      <w:r>
        <w:t xml:space="preserve"> </w:t>
      </w:r>
      <w:hyperlink r:id="rId27">
        <w:r>
          <w:rPr>
            <w:rStyle w:val="Hyperlink"/>
          </w:rPr>
          <w:t xml:space="preserve">11/9/22</w:t>
        </w:r>
      </w:hyperlink>
      <w:r>
        <w:t xml:space="preserve">]</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3JW-HPC1-DXVP-V46G-00000-00&amp;context=1519360" TargetMode="External" /><Relationship Type="http://schemas.openxmlformats.org/officeDocument/2006/relationships/hyperlink" Id="rId24" Target="https://advance.lexis.com/api/document?collection=news&amp;id=urn:contentItem:64KF-H481-DXVP-V0H8-00000-00&amp;context=1519360" TargetMode="External" /><Relationship Type="http://schemas.openxmlformats.org/officeDocument/2006/relationships/hyperlink" Id="rId23" Target="https://advance.lexis.com/api/document?collection=news&amp;id=urn:contentItem:65J2-0611-JCDM-J00B-00000-00&amp;context=1519360" TargetMode="External" /><Relationship Type="http://schemas.openxmlformats.org/officeDocument/2006/relationships/hyperlink" Id="rId22" Target="https://advance.lexis.com/api/document?collection=news&amp;id=urn:contentItem:65WW-9SR1-JBCN-426X-00000-00&amp;context=1519360" TargetMode="External" /><Relationship Type="http://schemas.openxmlformats.org/officeDocument/2006/relationships/hyperlink" Id="rId29" Target="https://advance.lexis.com/api/document?collection=news&amp;id=urn:contentItem:65WX-MMX1-JBCN-419Y-00000-00&amp;context=1519360" TargetMode="External" /><Relationship Type="http://schemas.openxmlformats.org/officeDocument/2006/relationships/hyperlink" Id="rId30" Target="https://advance.lexis.com/api/document?collection=news&amp;id=urn:contentItem:6614-6901-DXVP-V48C-00000-00&amp;context=1519360" TargetMode="External" /><Relationship Type="http://schemas.openxmlformats.org/officeDocument/2006/relationships/hyperlink" Id="rId27" Target="https://advance.lexis.com/api/document?collection=news&amp;id=urn:contentItem:66TX-DPS1-DXVP-V165-00000-00&amp;context=1519360" TargetMode="External" /><Relationship Type="http://schemas.openxmlformats.org/officeDocument/2006/relationships/hyperlink" Id="rId25" Target="https://advance.lexis.com/api/document?collection=news&amp;id=urn:contentItem:6DB4-BHS1-DXVP-T49X-00000-00&amp;context=1519360" TargetMode="External" /><Relationship Type="http://schemas.openxmlformats.org/officeDocument/2006/relationships/hyperlink" Id="rId26" Target="https://iowatorch.com/2024/02/01/hinson-ensuring-accountability-for-opioid-settlement-funds/" TargetMode="External" /><Relationship Type="http://schemas.openxmlformats.org/officeDocument/2006/relationships/hyperlink" Id="rId20" Target="https://www.iowafieldreport.com/congress/ifr-exclusive-interview-with-ashley-hinson/"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3JW-HPC1-DXVP-V46G-00000-00&amp;context=1519360" TargetMode="External" /><Relationship Type="http://schemas.openxmlformats.org/officeDocument/2006/relationships/hyperlink" Id="rId24" Target="https://advance.lexis.com/api/document?collection=news&amp;id=urn:contentItem:64KF-H481-DXVP-V0H8-00000-00&amp;context=1519360" TargetMode="External" /><Relationship Type="http://schemas.openxmlformats.org/officeDocument/2006/relationships/hyperlink" Id="rId23" Target="https://advance.lexis.com/api/document?collection=news&amp;id=urn:contentItem:65J2-0611-JCDM-J00B-00000-00&amp;context=1519360" TargetMode="External" /><Relationship Type="http://schemas.openxmlformats.org/officeDocument/2006/relationships/hyperlink" Id="rId22" Target="https://advance.lexis.com/api/document?collection=news&amp;id=urn:contentItem:65WW-9SR1-JBCN-426X-00000-00&amp;context=1519360" TargetMode="External" /><Relationship Type="http://schemas.openxmlformats.org/officeDocument/2006/relationships/hyperlink" Id="rId29" Target="https://advance.lexis.com/api/document?collection=news&amp;id=urn:contentItem:65WX-MMX1-JBCN-419Y-00000-00&amp;context=1519360" TargetMode="External" /><Relationship Type="http://schemas.openxmlformats.org/officeDocument/2006/relationships/hyperlink" Id="rId30" Target="https://advance.lexis.com/api/document?collection=news&amp;id=urn:contentItem:6614-6901-DXVP-V48C-00000-00&amp;context=1519360" TargetMode="External" /><Relationship Type="http://schemas.openxmlformats.org/officeDocument/2006/relationships/hyperlink" Id="rId27" Target="https://advance.lexis.com/api/document?collection=news&amp;id=urn:contentItem:66TX-DPS1-DXVP-V165-00000-00&amp;context=1519360" TargetMode="External" /><Relationship Type="http://schemas.openxmlformats.org/officeDocument/2006/relationships/hyperlink" Id="rId25" Target="https://advance.lexis.com/api/document?collection=news&amp;id=urn:contentItem:6DB4-BHS1-DXVP-T49X-00000-00&amp;context=1519360" TargetMode="External" /><Relationship Type="http://schemas.openxmlformats.org/officeDocument/2006/relationships/hyperlink" Id="rId26" Target="https://iowatorch.com/2024/02/01/hinson-ensuring-accountability-for-opioid-settlement-funds/" TargetMode="External" /><Relationship Type="http://schemas.openxmlformats.org/officeDocument/2006/relationships/hyperlink" Id="rId20" Target="https://www.iowafieldreport.com/congress/ifr-exclusive-interview-with-ashley-hins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2026-01-27T02:08:24Z</dcterms:created>
  <dcterms:modified xsi:type="dcterms:W3CDTF">2026-01-27T02:08:24Z</dcterms:modified>
</cp:coreProperties>
</file>

<file path=docProps/custom.xml><?xml version="1.0" encoding="utf-8"?>
<Properties xmlns="http://schemas.openxmlformats.org/officeDocument/2006/custom-properties" xmlns:vt="http://schemas.openxmlformats.org/officeDocument/2006/docPropsVTypes"/>
</file>